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0C8" w:rsidRDefault="000570C8" w:rsidP="00235DDC">
      <w:pPr>
        <w:tabs>
          <w:tab w:val="left" w:pos="0"/>
          <w:tab w:val="left" w:pos="1276"/>
        </w:tabs>
        <w:spacing w:line="240" w:lineRule="auto"/>
        <w:ind w:right="9" w:firstLine="567"/>
        <w:jc w:val="center"/>
        <w:outlineLvl w:val="0"/>
        <w:rPr>
          <w:b/>
          <w:sz w:val="22"/>
          <w:szCs w:val="22"/>
          <w:lang w:val="en-US"/>
        </w:rPr>
      </w:pPr>
    </w:p>
    <w:p w:rsidR="000570C8" w:rsidRDefault="000570C8" w:rsidP="00235DDC">
      <w:pPr>
        <w:tabs>
          <w:tab w:val="left" w:pos="0"/>
          <w:tab w:val="left" w:pos="1276"/>
        </w:tabs>
        <w:spacing w:line="240" w:lineRule="auto"/>
        <w:ind w:right="9" w:firstLine="567"/>
        <w:jc w:val="center"/>
        <w:outlineLvl w:val="0"/>
        <w:rPr>
          <w:b/>
          <w:szCs w:val="28"/>
          <w:lang w:val="en-US"/>
        </w:rPr>
      </w:pPr>
    </w:p>
    <w:p w:rsidR="000570C8" w:rsidRDefault="000570C8" w:rsidP="00235DDC">
      <w:pPr>
        <w:tabs>
          <w:tab w:val="left" w:pos="0"/>
          <w:tab w:val="left" w:pos="1276"/>
        </w:tabs>
        <w:spacing w:line="240" w:lineRule="auto"/>
        <w:ind w:right="9" w:firstLine="567"/>
        <w:jc w:val="center"/>
        <w:outlineLvl w:val="0"/>
        <w:rPr>
          <w:b/>
          <w:szCs w:val="28"/>
          <w:lang w:val="en-US"/>
        </w:rPr>
      </w:pPr>
    </w:p>
    <w:p w:rsidR="00FE36E1" w:rsidRPr="000570C8" w:rsidRDefault="00FE36E1" w:rsidP="00235DDC">
      <w:pPr>
        <w:tabs>
          <w:tab w:val="left" w:pos="0"/>
          <w:tab w:val="left" w:pos="1276"/>
        </w:tabs>
        <w:spacing w:line="240" w:lineRule="auto"/>
        <w:ind w:right="9" w:firstLine="567"/>
        <w:jc w:val="center"/>
        <w:outlineLvl w:val="0"/>
        <w:rPr>
          <w:b/>
          <w:szCs w:val="28"/>
          <w:lang w:val="bg-BG"/>
        </w:rPr>
      </w:pPr>
      <w:r w:rsidRPr="000570C8">
        <w:rPr>
          <w:b/>
          <w:szCs w:val="28"/>
        </w:rPr>
        <w:t>О</w:t>
      </w:r>
      <w:r w:rsidRPr="000570C8">
        <w:rPr>
          <w:b/>
          <w:szCs w:val="28"/>
          <w:lang w:val="bg-BG"/>
        </w:rPr>
        <w:t>ТЧ</w:t>
      </w:r>
      <w:r w:rsidRPr="000570C8">
        <w:rPr>
          <w:b/>
          <w:szCs w:val="28"/>
        </w:rPr>
        <w:t>Е</w:t>
      </w:r>
      <w:r w:rsidRPr="000570C8">
        <w:rPr>
          <w:b/>
          <w:szCs w:val="28"/>
          <w:lang w:val="bg-BG"/>
        </w:rPr>
        <w:t>Т ЗА</w:t>
      </w:r>
      <w:bookmarkStart w:id="0" w:name="OCRUncertain001"/>
      <w:r w:rsidRPr="000570C8">
        <w:rPr>
          <w:b/>
          <w:szCs w:val="28"/>
        </w:rPr>
        <w:t xml:space="preserve"> </w:t>
      </w:r>
      <w:r w:rsidRPr="000570C8">
        <w:rPr>
          <w:b/>
          <w:szCs w:val="28"/>
          <w:lang w:val="bg-BG"/>
        </w:rPr>
        <w:t>У</w:t>
      </w:r>
      <w:r w:rsidRPr="000570C8">
        <w:rPr>
          <w:b/>
          <w:szCs w:val="28"/>
        </w:rPr>
        <w:t>П</w:t>
      </w:r>
      <w:bookmarkEnd w:id="0"/>
      <w:r w:rsidRPr="000570C8">
        <w:rPr>
          <w:b/>
          <w:szCs w:val="28"/>
        </w:rPr>
        <w:t>РАВЛЕ</w:t>
      </w:r>
      <w:bookmarkStart w:id="1" w:name="OCRUncertain002"/>
      <w:r w:rsidRPr="000570C8">
        <w:rPr>
          <w:b/>
          <w:szCs w:val="28"/>
        </w:rPr>
        <w:t>Н</w:t>
      </w:r>
      <w:bookmarkEnd w:id="1"/>
      <w:r w:rsidRPr="000570C8">
        <w:rPr>
          <w:b/>
          <w:szCs w:val="28"/>
        </w:rPr>
        <w:t>ИЕТО</w:t>
      </w:r>
    </w:p>
    <w:p w:rsidR="00FE36E1" w:rsidRPr="000570C8" w:rsidRDefault="00FE36E1" w:rsidP="00500497">
      <w:pPr>
        <w:tabs>
          <w:tab w:val="left" w:pos="0"/>
          <w:tab w:val="left" w:pos="1276"/>
        </w:tabs>
        <w:spacing w:line="240" w:lineRule="auto"/>
        <w:ind w:right="9" w:firstLine="567"/>
        <w:jc w:val="center"/>
        <w:rPr>
          <w:b/>
          <w:szCs w:val="28"/>
          <w:lang w:val="bg-BG"/>
        </w:rPr>
      </w:pPr>
    </w:p>
    <w:p w:rsidR="00FE36E1" w:rsidRPr="000570C8" w:rsidRDefault="00FE36E1" w:rsidP="00235DDC">
      <w:pPr>
        <w:tabs>
          <w:tab w:val="left" w:pos="1276"/>
        </w:tabs>
        <w:spacing w:line="240" w:lineRule="auto"/>
        <w:ind w:left="160" w:right="200" w:firstLine="567"/>
        <w:jc w:val="center"/>
        <w:outlineLvl w:val="0"/>
        <w:rPr>
          <w:b/>
          <w:szCs w:val="28"/>
          <w:lang w:val="bg-BG"/>
        </w:rPr>
      </w:pPr>
      <w:r w:rsidRPr="000570C8">
        <w:rPr>
          <w:b/>
          <w:szCs w:val="28"/>
        </w:rPr>
        <w:t xml:space="preserve">НА </w:t>
      </w:r>
      <w:r w:rsidRPr="000570C8">
        <w:rPr>
          <w:b/>
          <w:szCs w:val="28"/>
          <w:lang w:val="bg-BG"/>
        </w:rPr>
        <w:t>„</w:t>
      </w:r>
      <w:r w:rsidRPr="000570C8">
        <w:rPr>
          <w:b/>
          <w:szCs w:val="28"/>
        </w:rPr>
        <w:t>ВОДОСНАБ</w:t>
      </w:r>
      <w:bookmarkStart w:id="2" w:name="OCRUncertain004"/>
      <w:r w:rsidRPr="000570C8">
        <w:rPr>
          <w:b/>
          <w:szCs w:val="28"/>
        </w:rPr>
        <w:t>ДЯ</w:t>
      </w:r>
      <w:bookmarkEnd w:id="2"/>
      <w:r w:rsidRPr="000570C8">
        <w:rPr>
          <w:b/>
          <w:szCs w:val="28"/>
        </w:rPr>
        <w:t xml:space="preserve">ВАНЕ И КАНАЛИЗАЦИЯ </w:t>
      </w:r>
      <w:r w:rsidRPr="000570C8">
        <w:rPr>
          <w:b/>
          <w:szCs w:val="28"/>
          <w:lang w:val="bg-BG"/>
        </w:rPr>
        <w:t>– ШУМЕН”</w:t>
      </w:r>
      <w:r w:rsidR="007C494E" w:rsidRPr="000570C8">
        <w:rPr>
          <w:b/>
          <w:szCs w:val="28"/>
        </w:rPr>
        <w:t xml:space="preserve"> </w:t>
      </w:r>
      <w:r w:rsidRPr="000570C8">
        <w:rPr>
          <w:b/>
          <w:szCs w:val="28"/>
        </w:rPr>
        <w:t xml:space="preserve"> ООД</w:t>
      </w:r>
      <w:r w:rsidRPr="000570C8">
        <w:rPr>
          <w:b/>
          <w:szCs w:val="28"/>
          <w:lang w:val="bg-BG"/>
        </w:rPr>
        <w:t xml:space="preserve"> </w:t>
      </w:r>
    </w:p>
    <w:p w:rsidR="00FE36E1" w:rsidRPr="000570C8" w:rsidRDefault="00FE36E1" w:rsidP="00235DDC">
      <w:pPr>
        <w:tabs>
          <w:tab w:val="left" w:pos="1276"/>
        </w:tabs>
        <w:spacing w:line="240" w:lineRule="auto"/>
        <w:ind w:left="160" w:right="200" w:firstLine="567"/>
        <w:jc w:val="center"/>
        <w:outlineLvl w:val="0"/>
        <w:rPr>
          <w:b/>
          <w:szCs w:val="28"/>
          <w:lang w:val="bg-BG"/>
        </w:rPr>
      </w:pPr>
      <w:r w:rsidRPr="000570C8">
        <w:rPr>
          <w:b/>
          <w:szCs w:val="28"/>
        </w:rPr>
        <w:t>ГР</w:t>
      </w:r>
      <w:bookmarkStart w:id="3" w:name="OCRUncertain006"/>
      <w:r w:rsidRPr="000570C8">
        <w:rPr>
          <w:b/>
          <w:szCs w:val="28"/>
          <w:lang w:val="bg-BG"/>
        </w:rPr>
        <w:t>.</w:t>
      </w:r>
      <w:bookmarkEnd w:id="3"/>
      <w:r w:rsidRPr="000570C8">
        <w:rPr>
          <w:b/>
          <w:szCs w:val="28"/>
        </w:rPr>
        <w:t xml:space="preserve"> ШУМЕН ЗА</w:t>
      </w:r>
      <w:r w:rsidR="00645F64" w:rsidRPr="000570C8">
        <w:rPr>
          <w:b/>
          <w:szCs w:val="28"/>
          <w:lang w:val="bg-BG"/>
        </w:rPr>
        <w:t xml:space="preserve"> </w:t>
      </w:r>
      <w:r w:rsidR="00D85A18" w:rsidRPr="000570C8">
        <w:rPr>
          <w:b/>
          <w:szCs w:val="28"/>
          <w:lang w:val="bg-BG"/>
        </w:rPr>
        <w:t>20</w:t>
      </w:r>
      <w:r w:rsidR="00F64CFB" w:rsidRPr="000570C8">
        <w:rPr>
          <w:b/>
          <w:szCs w:val="28"/>
          <w:lang w:val="bg-BG"/>
        </w:rPr>
        <w:t>1</w:t>
      </w:r>
      <w:r w:rsidR="00952F55" w:rsidRPr="000570C8">
        <w:rPr>
          <w:b/>
          <w:szCs w:val="28"/>
        </w:rPr>
        <w:t>7</w:t>
      </w:r>
      <w:r w:rsidRPr="000570C8">
        <w:rPr>
          <w:b/>
          <w:szCs w:val="28"/>
          <w:lang w:val="bg-BG"/>
        </w:rPr>
        <w:t xml:space="preserve"> ГОДИНА  </w:t>
      </w:r>
    </w:p>
    <w:p w:rsidR="00FE36E1" w:rsidRPr="000570C8" w:rsidRDefault="00FE36E1" w:rsidP="00500497">
      <w:pPr>
        <w:tabs>
          <w:tab w:val="left" w:pos="1276"/>
        </w:tabs>
        <w:spacing w:line="240" w:lineRule="auto"/>
        <w:ind w:left="160" w:right="200" w:firstLine="567"/>
        <w:jc w:val="center"/>
        <w:rPr>
          <w:b/>
          <w:szCs w:val="28"/>
          <w:lang w:val="bg-BG"/>
        </w:rPr>
      </w:pPr>
    </w:p>
    <w:p w:rsidR="00FE36E1" w:rsidRPr="000570C8" w:rsidRDefault="00FE36E1" w:rsidP="00071E96">
      <w:pPr>
        <w:numPr>
          <w:ilvl w:val="0"/>
          <w:numId w:val="13"/>
        </w:numPr>
        <w:tabs>
          <w:tab w:val="left" w:pos="1276"/>
          <w:tab w:val="left" w:pos="1985"/>
        </w:tabs>
        <w:ind w:firstLine="567"/>
        <w:rPr>
          <w:b/>
          <w:sz w:val="22"/>
          <w:szCs w:val="22"/>
          <w:lang w:val="bg-BG"/>
        </w:rPr>
      </w:pPr>
      <w:r w:rsidRPr="000570C8">
        <w:rPr>
          <w:b/>
          <w:sz w:val="22"/>
          <w:szCs w:val="22"/>
          <w:lang w:val="bg-BG"/>
        </w:rPr>
        <w:t>ФИРМЕН ПРОФИЛ</w:t>
      </w:r>
    </w:p>
    <w:p w:rsidR="00FE36E1" w:rsidRPr="000570C8" w:rsidRDefault="00FE36E1" w:rsidP="00500497">
      <w:pPr>
        <w:tabs>
          <w:tab w:val="left" w:pos="1276"/>
        </w:tabs>
        <w:ind w:left="709" w:firstLine="567"/>
        <w:rPr>
          <w:sz w:val="22"/>
          <w:szCs w:val="22"/>
          <w:lang w:val="bg-BG"/>
        </w:rPr>
      </w:pPr>
    </w:p>
    <w:p w:rsidR="00C3625D" w:rsidRPr="000570C8" w:rsidRDefault="00FE36E1" w:rsidP="00C3625D">
      <w:pPr>
        <w:rPr>
          <w:sz w:val="22"/>
          <w:szCs w:val="22"/>
        </w:rPr>
      </w:pPr>
      <w:r w:rsidRPr="000570C8">
        <w:rPr>
          <w:sz w:val="22"/>
          <w:szCs w:val="22"/>
        </w:rPr>
        <w:t>На 24.09.1997 г. в Шуменс</w:t>
      </w:r>
      <w:bookmarkStart w:id="4" w:name="OCRUncertain008"/>
      <w:r w:rsidRPr="000570C8">
        <w:rPr>
          <w:sz w:val="22"/>
          <w:szCs w:val="22"/>
        </w:rPr>
        <w:t>ки</w:t>
      </w:r>
      <w:bookmarkEnd w:id="4"/>
      <w:r w:rsidRPr="000570C8">
        <w:rPr>
          <w:sz w:val="22"/>
          <w:szCs w:val="22"/>
        </w:rPr>
        <w:t>я окръжен съд е реги</w:t>
      </w:r>
      <w:bookmarkStart w:id="5" w:name="OCRUncertain010"/>
      <w:r w:rsidRPr="000570C8">
        <w:rPr>
          <w:sz w:val="22"/>
          <w:szCs w:val="22"/>
        </w:rPr>
        <w:t>ст</w:t>
      </w:r>
      <w:bookmarkEnd w:id="5"/>
      <w:r w:rsidRPr="000570C8">
        <w:rPr>
          <w:sz w:val="22"/>
          <w:szCs w:val="22"/>
        </w:rPr>
        <w:t>р</w:t>
      </w:r>
      <w:bookmarkStart w:id="6" w:name="OCRUncertain011"/>
      <w:r w:rsidRPr="000570C8">
        <w:rPr>
          <w:sz w:val="22"/>
          <w:szCs w:val="22"/>
        </w:rPr>
        <w:t>и</w:t>
      </w:r>
      <w:bookmarkEnd w:id="6"/>
      <w:r w:rsidRPr="000570C8">
        <w:rPr>
          <w:sz w:val="22"/>
          <w:szCs w:val="22"/>
        </w:rPr>
        <w:t>ра</w:t>
      </w:r>
      <w:bookmarkStart w:id="7" w:name="OCRUncertain012"/>
      <w:r w:rsidRPr="000570C8">
        <w:rPr>
          <w:sz w:val="22"/>
          <w:szCs w:val="22"/>
        </w:rPr>
        <w:t>н</w:t>
      </w:r>
      <w:bookmarkEnd w:id="7"/>
      <w:r w:rsidRPr="000570C8">
        <w:rPr>
          <w:sz w:val="22"/>
          <w:szCs w:val="22"/>
        </w:rPr>
        <w:t>о Друж</w:t>
      </w:r>
      <w:bookmarkStart w:id="8" w:name="OCRUncertain013"/>
      <w:r w:rsidRPr="000570C8">
        <w:rPr>
          <w:sz w:val="22"/>
          <w:szCs w:val="22"/>
        </w:rPr>
        <w:t>е</w:t>
      </w:r>
      <w:bookmarkEnd w:id="8"/>
      <w:r w:rsidRPr="000570C8">
        <w:rPr>
          <w:sz w:val="22"/>
          <w:szCs w:val="22"/>
        </w:rPr>
        <w:t>ство с ограниче</w:t>
      </w:r>
      <w:bookmarkStart w:id="9" w:name="OCRUncertain014"/>
      <w:r w:rsidRPr="000570C8">
        <w:rPr>
          <w:sz w:val="22"/>
          <w:szCs w:val="22"/>
        </w:rPr>
        <w:t>н</w:t>
      </w:r>
      <w:bookmarkEnd w:id="9"/>
      <w:r w:rsidRPr="000570C8">
        <w:rPr>
          <w:sz w:val="22"/>
          <w:szCs w:val="22"/>
        </w:rPr>
        <w:t>а о</w:t>
      </w:r>
      <w:bookmarkStart w:id="10" w:name="OCRUncertain015"/>
      <w:r w:rsidRPr="000570C8">
        <w:rPr>
          <w:sz w:val="22"/>
          <w:szCs w:val="22"/>
        </w:rPr>
        <w:t>т</w:t>
      </w:r>
      <w:bookmarkEnd w:id="10"/>
      <w:r w:rsidRPr="000570C8">
        <w:rPr>
          <w:sz w:val="22"/>
          <w:szCs w:val="22"/>
        </w:rPr>
        <w:t>говор</w:t>
      </w:r>
      <w:bookmarkStart w:id="11" w:name="OCRUncertain016"/>
      <w:r w:rsidRPr="000570C8">
        <w:rPr>
          <w:sz w:val="22"/>
          <w:szCs w:val="22"/>
        </w:rPr>
        <w:t>н</w:t>
      </w:r>
      <w:bookmarkEnd w:id="11"/>
      <w:r w:rsidRPr="000570C8">
        <w:rPr>
          <w:sz w:val="22"/>
          <w:szCs w:val="22"/>
        </w:rPr>
        <w:t>о</w:t>
      </w:r>
      <w:bookmarkStart w:id="12" w:name="OCRUncertain017"/>
      <w:r w:rsidRPr="000570C8">
        <w:rPr>
          <w:sz w:val="22"/>
          <w:szCs w:val="22"/>
        </w:rPr>
        <w:t>ст</w:t>
      </w:r>
      <w:bookmarkEnd w:id="12"/>
      <w:r w:rsidRPr="000570C8">
        <w:rPr>
          <w:sz w:val="22"/>
          <w:szCs w:val="22"/>
        </w:rPr>
        <w:t xml:space="preserve"> “Во</w:t>
      </w:r>
      <w:bookmarkStart w:id="13" w:name="OCRUncertain019"/>
      <w:r w:rsidRPr="000570C8">
        <w:rPr>
          <w:sz w:val="22"/>
          <w:szCs w:val="22"/>
        </w:rPr>
        <w:t>д</w:t>
      </w:r>
      <w:bookmarkEnd w:id="13"/>
      <w:r w:rsidRPr="000570C8">
        <w:rPr>
          <w:sz w:val="22"/>
          <w:szCs w:val="22"/>
        </w:rPr>
        <w:t>о</w:t>
      </w:r>
      <w:bookmarkStart w:id="14" w:name="OCRUncertain020"/>
      <w:r w:rsidRPr="000570C8">
        <w:rPr>
          <w:sz w:val="22"/>
          <w:szCs w:val="22"/>
        </w:rPr>
        <w:t>с</w:t>
      </w:r>
      <w:bookmarkEnd w:id="14"/>
      <w:r w:rsidRPr="000570C8">
        <w:rPr>
          <w:sz w:val="22"/>
          <w:szCs w:val="22"/>
        </w:rPr>
        <w:t>наб</w:t>
      </w:r>
      <w:bookmarkStart w:id="15" w:name="OCRUncertain021"/>
      <w:r w:rsidRPr="000570C8">
        <w:rPr>
          <w:sz w:val="22"/>
          <w:szCs w:val="22"/>
        </w:rPr>
        <w:t>дя</w:t>
      </w:r>
      <w:bookmarkEnd w:id="15"/>
      <w:r w:rsidRPr="000570C8">
        <w:rPr>
          <w:sz w:val="22"/>
          <w:szCs w:val="22"/>
        </w:rPr>
        <w:t>ва</w:t>
      </w:r>
      <w:bookmarkStart w:id="16" w:name="OCRUncertain022"/>
      <w:r w:rsidRPr="000570C8">
        <w:rPr>
          <w:sz w:val="22"/>
          <w:szCs w:val="22"/>
        </w:rPr>
        <w:t>н</w:t>
      </w:r>
      <w:bookmarkEnd w:id="16"/>
      <w:r w:rsidRPr="000570C8">
        <w:rPr>
          <w:sz w:val="22"/>
          <w:szCs w:val="22"/>
        </w:rPr>
        <w:t>е и канал</w:t>
      </w:r>
      <w:bookmarkStart w:id="17" w:name="OCRUncertain023"/>
      <w:r w:rsidRPr="000570C8">
        <w:rPr>
          <w:sz w:val="22"/>
          <w:szCs w:val="22"/>
        </w:rPr>
        <w:t>и</w:t>
      </w:r>
      <w:bookmarkEnd w:id="17"/>
      <w:r w:rsidRPr="000570C8">
        <w:rPr>
          <w:sz w:val="22"/>
          <w:szCs w:val="22"/>
        </w:rPr>
        <w:t>зация - Шумен</w:t>
      </w:r>
      <w:bookmarkStart w:id="18" w:name="OCRUncertain024"/>
      <w:r w:rsidRPr="000570C8">
        <w:rPr>
          <w:sz w:val="22"/>
          <w:szCs w:val="22"/>
        </w:rPr>
        <w:t>"</w:t>
      </w:r>
      <w:bookmarkEnd w:id="18"/>
      <w:r w:rsidRPr="000570C8">
        <w:rPr>
          <w:sz w:val="22"/>
          <w:szCs w:val="22"/>
        </w:rPr>
        <w:t xml:space="preserve">. </w:t>
      </w:r>
      <w:bookmarkStart w:id="19" w:name="OCRUncertain025"/>
      <w:r w:rsidRPr="000570C8">
        <w:rPr>
          <w:sz w:val="22"/>
          <w:szCs w:val="22"/>
        </w:rPr>
        <w:t>Д</w:t>
      </w:r>
      <w:bookmarkEnd w:id="19"/>
      <w:r w:rsidRPr="000570C8">
        <w:rPr>
          <w:sz w:val="22"/>
          <w:szCs w:val="22"/>
        </w:rPr>
        <w:t>ружес</w:t>
      </w:r>
      <w:bookmarkStart w:id="20" w:name="OCRUncertain026"/>
      <w:r w:rsidRPr="000570C8">
        <w:rPr>
          <w:sz w:val="22"/>
          <w:szCs w:val="22"/>
        </w:rPr>
        <w:t>твот</w:t>
      </w:r>
      <w:bookmarkEnd w:id="20"/>
      <w:r w:rsidRPr="000570C8">
        <w:rPr>
          <w:sz w:val="22"/>
          <w:szCs w:val="22"/>
        </w:rPr>
        <w:t>о е с предмет на дейност,</w:t>
      </w:r>
      <w:r w:rsidR="00DC2F9C" w:rsidRPr="000570C8">
        <w:rPr>
          <w:sz w:val="22"/>
          <w:szCs w:val="22"/>
        </w:rPr>
        <w:t xml:space="preserve"> съгласно съдебна регистрация </w:t>
      </w:r>
      <w:r w:rsidR="00DC2F9C" w:rsidRPr="000570C8">
        <w:rPr>
          <w:sz w:val="22"/>
          <w:szCs w:val="22"/>
          <w:lang w:val="bg-BG"/>
        </w:rPr>
        <w:t xml:space="preserve">за </w:t>
      </w:r>
      <w:r w:rsidRPr="000570C8">
        <w:rPr>
          <w:sz w:val="22"/>
          <w:szCs w:val="22"/>
        </w:rPr>
        <w:t>извършване на следните дейности:</w:t>
      </w:r>
      <w:r w:rsidR="00C3625D" w:rsidRPr="000570C8">
        <w:rPr>
          <w:b/>
          <w:sz w:val="22"/>
          <w:szCs w:val="22"/>
        </w:rPr>
        <w:t xml:space="preserve"> </w:t>
      </w:r>
      <w:r w:rsidR="00C3625D" w:rsidRPr="000570C8">
        <w:rPr>
          <w:sz w:val="22"/>
          <w:szCs w:val="22"/>
        </w:rPr>
        <w:t>проучване, проектиране, изграждане, поддържане и управление на водоснабдителни, канализационни, електро- и топлоенергийни системи, включително пречиствателни станции, всички други дейности и услуги в страната и чужбина, незабранени от закона.</w:t>
      </w:r>
    </w:p>
    <w:p w:rsidR="00FE36E1" w:rsidRPr="000570C8" w:rsidRDefault="00FE36E1" w:rsidP="005E21F4">
      <w:pPr>
        <w:tabs>
          <w:tab w:val="left" w:pos="1276"/>
        </w:tabs>
        <w:spacing w:line="252" w:lineRule="auto"/>
        <w:ind w:firstLine="567"/>
        <w:rPr>
          <w:sz w:val="22"/>
          <w:szCs w:val="22"/>
        </w:rPr>
      </w:pPr>
      <w:r w:rsidRPr="000570C8">
        <w:rPr>
          <w:sz w:val="22"/>
          <w:szCs w:val="22"/>
        </w:rPr>
        <w:t>Съ</w:t>
      </w:r>
      <w:bookmarkStart w:id="21" w:name="OCRUncertain042"/>
      <w:r w:rsidRPr="000570C8">
        <w:rPr>
          <w:sz w:val="22"/>
          <w:szCs w:val="22"/>
        </w:rPr>
        <w:t>з</w:t>
      </w:r>
      <w:bookmarkEnd w:id="21"/>
      <w:r w:rsidRPr="000570C8">
        <w:rPr>
          <w:sz w:val="22"/>
          <w:szCs w:val="22"/>
        </w:rPr>
        <w:t>да</w:t>
      </w:r>
      <w:bookmarkStart w:id="22" w:name="OCRUncertain043"/>
      <w:r w:rsidRPr="000570C8">
        <w:rPr>
          <w:sz w:val="22"/>
          <w:szCs w:val="22"/>
        </w:rPr>
        <w:t>д</w:t>
      </w:r>
      <w:bookmarkEnd w:id="22"/>
      <w:r w:rsidRPr="000570C8">
        <w:rPr>
          <w:sz w:val="22"/>
          <w:szCs w:val="22"/>
        </w:rPr>
        <w:t>е</w:t>
      </w:r>
      <w:bookmarkStart w:id="23" w:name="OCRUncertain044"/>
      <w:r w:rsidRPr="000570C8">
        <w:rPr>
          <w:sz w:val="22"/>
          <w:szCs w:val="22"/>
        </w:rPr>
        <w:t>н</w:t>
      </w:r>
      <w:bookmarkEnd w:id="23"/>
      <w:r w:rsidRPr="000570C8">
        <w:rPr>
          <w:sz w:val="22"/>
          <w:szCs w:val="22"/>
        </w:rPr>
        <w:t xml:space="preserve">о е с </w:t>
      </w:r>
      <w:bookmarkStart w:id="24" w:name="OCRUncertain045"/>
      <w:r w:rsidRPr="000570C8">
        <w:rPr>
          <w:sz w:val="22"/>
          <w:szCs w:val="22"/>
        </w:rPr>
        <w:t>5</w:t>
      </w:r>
      <w:bookmarkEnd w:id="24"/>
      <w:r w:rsidRPr="000570C8">
        <w:rPr>
          <w:sz w:val="22"/>
          <w:szCs w:val="22"/>
        </w:rPr>
        <w:t xml:space="preserve">1% </w:t>
      </w:r>
      <w:bookmarkStart w:id="25" w:name="OCRUncertain046"/>
      <w:r w:rsidRPr="000570C8">
        <w:rPr>
          <w:sz w:val="22"/>
          <w:szCs w:val="22"/>
        </w:rPr>
        <w:t>д</w:t>
      </w:r>
      <w:bookmarkEnd w:id="25"/>
      <w:r w:rsidRPr="000570C8">
        <w:rPr>
          <w:sz w:val="22"/>
          <w:szCs w:val="22"/>
        </w:rPr>
        <w:t>ър</w:t>
      </w:r>
      <w:bookmarkStart w:id="26" w:name="OCRUncertain047"/>
      <w:r w:rsidRPr="000570C8">
        <w:rPr>
          <w:sz w:val="22"/>
          <w:szCs w:val="22"/>
        </w:rPr>
        <w:t>ж</w:t>
      </w:r>
      <w:bookmarkEnd w:id="26"/>
      <w:r w:rsidRPr="000570C8">
        <w:rPr>
          <w:sz w:val="22"/>
          <w:szCs w:val="22"/>
        </w:rPr>
        <w:t>а</w:t>
      </w:r>
      <w:bookmarkStart w:id="27" w:name="OCRUncertain048"/>
      <w:r w:rsidRPr="000570C8">
        <w:rPr>
          <w:sz w:val="22"/>
          <w:szCs w:val="22"/>
        </w:rPr>
        <w:t>в</w:t>
      </w:r>
      <w:bookmarkEnd w:id="27"/>
      <w:r w:rsidRPr="000570C8">
        <w:rPr>
          <w:sz w:val="22"/>
          <w:szCs w:val="22"/>
        </w:rPr>
        <w:t>но  у</w:t>
      </w:r>
      <w:bookmarkStart w:id="28" w:name="OCRUncertain049"/>
      <w:r w:rsidRPr="000570C8">
        <w:rPr>
          <w:sz w:val="22"/>
          <w:szCs w:val="22"/>
        </w:rPr>
        <w:t>ч</w:t>
      </w:r>
      <w:bookmarkEnd w:id="28"/>
      <w:r w:rsidRPr="000570C8">
        <w:rPr>
          <w:sz w:val="22"/>
          <w:szCs w:val="22"/>
        </w:rPr>
        <w:t xml:space="preserve">астие и 49 </w:t>
      </w:r>
      <w:r w:rsidRPr="000570C8">
        <w:rPr>
          <w:i/>
          <w:sz w:val="22"/>
          <w:szCs w:val="22"/>
        </w:rPr>
        <w:t>%</w:t>
      </w:r>
      <w:r w:rsidRPr="000570C8">
        <w:rPr>
          <w:sz w:val="22"/>
          <w:szCs w:val="22"/>
        </w:rPr>
        <w:t xml:space="preserve"> об</w:t>
      </w:r>
      <w:bookmarkStart w:id="29" w:name="OCRUncertain050"/>
      <w:r w:rsidRPr="000570C8">
        <w:rPr>
          <w:sz w:val="22"/>
          <w:szCs w:val="22"/>
        </w:rPr>
        <w:t>щин</w:t>
      </w:r>
      <w:bookmarkEnd w:id="29"/>
      <w:r w:rsidRPr="000570C8">
        <w:rPr>
          <w:sz w:val="22"/>
          <w:szCs w:val="22"/>
        </w:rPr>
        <w:t>с</w:t>
      </w:r>
      <w:bookmarkStart w:id="30" w:name="OCRUncertain051"/>
      <w:r w:rsidRPr="000570C8">
        <w:rPr>
          <w:sz w:val="22"/>
          <w:szCs w:val="22"/>
        </w:rPr>
        <w:t>к</w:t>
      </w:r>
      <w:bookmarkEnd w:id="30"/>
      <w:r w:rsidRPr="000570C8">
        <w:rPr>
          <w:sz w:val="22"/>
          <w:szCs w:val="22"/>
        </w:rPr>
        <w:t>о</w:t>
      </w:r>
      <w:r w:rsidRPr="000570C8">
        <w:rPr>
          <w:sz w:val="22"/>
          <w:szCs w:val="22"/>
          <w:lang w:val="bg-BG"/>
        </w:rPr>
        <w:t xml:space="preserve"> </w:t>
      </w:r>
      <w:r w:rsidRPr="000570C8">
        <w:rPr>
          <w:sz w:val="22"/>
          <w:szCs w:val="22"/>
        </w:rPr>
        <w:t>с общ капитал 487 х.</w:t>
      </w:r>
      <w:r w:rsidR="00177DD6" w:rsidRPr="000570C8">
        <w:rPr>
          <w:sz w:val="22"/>
          <w:szCs w:val="22"/>
        </w:rPr>
        <w:t xml:space="preserve"> </w:t>
      </w:r>
      <w:r w:rsidRPr="000570C8">
        <w:rPr>
          <w:sz w:val="22"/>
          <w:szCs w:val="22"/>
        </w:rPr>
        <w:t>лв</w:t>
      </w:r>
      <w:bookmarkStart w:id="31" w:name="OCRUncertain054"/>
      <w:r w:rsidRPr="000570C8">
        <w:rPr>
          <w:sz w:val="22"/>
          <w:szCs w:val="22"/>
        </w:rPr>
        <w:t>.</w:t>
      </w:r>
      <w:bookmarkEnd w:id="31"/>
      <w:r w:rsidRPr="000570C8">
        <w:rPr>
          <w:sz w:val="22"/>
          <w:szCs w:val="22"/>
          <w:lang w:val="bg-BG"/>
        </w:rPr>
        <w:t xml:space="preserve"> О</w:t>
      </w:r>
      <w:r w:rsidRPr="000570C8">
        <w:rPr>
          <w:sz w:val="22"/>
          <w:szCs w:val="22"/>
        </w:rPr>
        <w:t>сновни съдружници са: държавата в ли</w:t>
      </w:r>
      <w:r w:rsidR="00645F64" w:rsidRPr="000570C8">
        <w:rPr>
          <w:sz w:val="22"/>
          <w:szCs w:val="22"/>
        </w:rPr>
        <w:t>цето на МРР</w:t>
      </w:r>
      <w:r w:rsidR="00645F64" w:rsidRPr="000570C8">
        <w:rPr>
          <w:sz w:val="22"/>
          <w:szCs w:val="22"/>
          <w:lang w:val="bg-BG"/>
        </w:rPr>
        <w:t xml:space="preserve"> </w:t>
      </w:r>
      <w:r w:rsidR="008D005C" w:rsidRPr="000570C8">
        <w:rPr>
          <w:sz w:val="22"/>
          <w:szCs w:val="22"/>
        </w:rPr>
        <w:t xml:space="preserve">(принципал) и </w:t>
      </w:r>
      <w:r w:rsidR="008D005C" w:rsidRPr="000570C8">
        <w:rPr>
          <w:sz w:val="22"/>
          <w:szCs w:val="22"/>
          <w:lang w:val="bg-BG"/>
        </w:rPr>
        <w:t>десетте</w:t>
      </w:r>
      <w:r w:rsidRPr="000570C8">
        <w:rPr>
          <w:sz w:val="22"/>
          <w:szCs w:val="22"/>
        </w:rPr>
        <w:t xml:space="preserve"> общини на територията на  област Шумен с участие и в дялове, разпределени, както следва:</w:t>
      </w:r>
    </w:p>
    <w:p w:rsidR="00FE36E1" w:rsidRPr="000570C8" w:rsidRDefault="00645F64" w:rsidP="00504618">
      <w:pPr>
        <w:widowControl/>
        <w:numPr>
          <w:ilvl w:val="0"/>
          <w:numId w:val="12"/>
        </w:numPr>
        <w:tabs>
          <w:tab w:val="left" w:pos="1276"/>
          <w:tab w:val="left" w:pos="1560"/>
        </w:tabs>
        <w:spacing w:line="252" w:lineRule="auto"/>
        <w:ind w:firstLine="567"/>
        <w:rPr>
          <w:sz w:val="22"/>
          <w:szCs w:val="22"/>
        </w:rPr>
      </w:pPr>
      <w:r w:rsidRPr="000570C8">
        <w:rPr>
          <w:sz w:val="22"/>
          <w:szCs w:val="22"/>
        </w:rPr>
        <w:t>МРР</w:t>
      </w:r>
      <w:r w:rsidR="00FC35BE" w:rsidRPr="000570C8">
        <w:rPr>
          <w:sz w:val="22"/>
          <w:szCs w:val="22"/>
          <w:lang w:val="bg-BG"/>
        </w:rPr>
        <w:t>Б</w:t>
      </w:r>
      <w:r w:rsidRPr="000570C8">
        <w:rPr>
          <w:sz w:val="22"/>
          <w:szCs w:val="22"/>
          <w:lang w:val="bg-BG"/>
        </w:rPr>
        <w:t xml:space="preserve">   </w:t>
      </w:r>
      <w:r w:rsidR="00FE36E1" w:rsidRPr="000570C8">
        <w:rPr>
          <w:sz w:val="22"/>
          <w:szCs w:val="22"/>
        </w:rPr>
        <w:tab/>
      </w:r>
      <w:r w:rsidR="00FE36E1" w:rsidRPr="000570C8">
        <w:rPr>
          <w:sz w:val="22"/>
          <w:szCs w:val="22"/>
        </w:rPr>
        <w:tab/>
      </w:r>
      <w:r w:rsidR="00FE36E1" w:rsidRPr="000570C8">
        <w:rPr>
          <w:sz w:val="22"/>
          <w:szCs w:val="22"/>
        </w:rPr>
        <w:tab/>
      </w:r>
      <w:r w:rsidR="00FE36E1" w:rsidRPr="000570C8">
        <w:rPr>
          <w:sz w:val="22"/>
          <w:szCs w:val="22"/>
        </w:rPr>
        <w:tab/>
        <w:t>- 24 836 дяла –  51 %;</w:t>
      </w:r>
    </w:p>
    <w:p w:rsidR="00FE36E1" w:rsidRPr="000570C8" w:rsidRDefault="00FE36E1" w:rsidP="00504618">
      <w:pPr>
        <w:widowControl/>
        <w:numPr>
          <w:ilvl w:val="0"/>
          <w:numId w:val="12"/>
        </w:numPr>
        <w:tabs>
          <w:tab w:val="left" w:pos="1276"/>
          <w:tab w:val="left" w:pos="1560"/>
        </w:tabs>
        <w:spacing w:line="252" w:lineRule="auto"/>
        <w:ind w:firstLine="567"/>
        <w:rPr>
          <w:sz w:val="22"/>
          <w:szCs w:val="22"/>
        </w:rPr>
      </w:pPr>
      <w:r w:rsidRPr="000570C8">
        <w:rPr>
          <w:sz w:val="22"/>
          <w:szCs w:val="22"/>
        </w:rPr>
        <w:t>Община Велики Преслав</w:t>
      </w:r>
      <w:r w:rsidRPr="000570C8">
        <w:rPr>
          <w:sz w:val="22"/>
          <w:szCs w:val="22"/>
        </w:rPr>
        <w:tab/>
      </w:r>
      <w:r w:rsidRPr="000570C8">
        <w:rPr>
          <w:sz w:val="22"/>
          <w:szCs w:val="22"/>
        </w:rPr>
        <w:tab/>
        <w:t xml:space="preserve">-   1 948 дяла –  </w:t>
      </w:r>
      <w:r w:rsidRPr="000570C8">
        <w:rPr>
          <w:sz w:val="22"/>
          <w:szCs w:val="22"/>
          <w:lang w:val="en-US"/>
        </w:rPr>
        <w:t xml:space="preserve">  </w:t>
      </w:r>
      <w:r w:rsidRPr="000570C8">
        <w:rPr>
          <w:sz w:val="22"/>
          <w:szCs w:val="22"/>
        </w:rPr>
        <w:t>4 %;</w:t>
      </w:r>
    </w:p>
    <w:p w:rsidR="00FE36E1" w:rsidRPr="000570C8" w:rsidRDefault="00FE36E1" w:rsidP="00504618">
      <w:pPr>
        <w:widowControl/>
        <w:numPr>
          <w:ilvl w:val="0"/>
          <w:numId w:val="12"/>
        </w:numPr>
        <w:tabs>
          <w:tab w:val="left" w:pos="1276"/>
          <w:tab w:val="left" w:pos="1560"/>
        </w:tabs>
        <w:spacing w:line="252" w:lineRule="auto"/>
        <w:ind w:firstLine="567"/>
        <w:rPr>
          <w:sz w:val="22"/>
          <w:szCs w:val="22"/>
        </w:rPr>
      </w:pPr>
      <w:r w:rsidRPr="000570C8">
        <w:rPr>
          <w:sz w:val="22"/>
          <w:szCs w:val="22"/>
        </w:rPr>
        <w:t>Община Венец</w:t>
      </w:r>
      <w:r w:rsidRPr="000570C8">
        <w:rPr>
          <w:sz w:val="22"/>
          <w:szCs w:val="22"/>
        </w:rPr>
        <w:tab/>
      </w:r>
      <w:r w:rsidRPr="000570C8">
        <w:rPr>
          <w:sz w:val="22"/>
          <w:szCs w:val="22"/>
        </w:rPr>
        <w:tab/>
      </w:r>
      <w:r w:rsidRPr="000570C8">
        <w:rPr>
          <w:sz w:val="22"/>
          <w:szCs w:val="22"/>
        </w:rPr>
        <w:tab/>
        <w:t>-      974 дяла –    2 %;</w:t>
      </w:r>
      <w:r w:rsidRPr="000570C8">
        <w:rPr>
          <w:sz w:val="22"/>
          <w:szCs w:val="22"/>
        </w:rPr>
        <w:tab/>
      </w:r>
    </w:p>
    <w:p w:rsidR="00FE36E1" w:rsidRPr="000570C8" w:rsidRDefault="00FE36E1" w:rsidP="00504618">
      <w:pPr>
        <w:widowControl/>
        <w:numPr>
          <w:ilvl w:val="0"/>
          <w:numId w:val="12"/>
        </w:numPr>
        <w:tabs>
          <w:tab w:val="left" w:pos="1276"/>
          <w:tab w:val="left" w:pos="1560"/>
        </w:tabs>
        <w:spacing w:line="252" w:lineRule="auto"/>
        <w:ind w:firstLine="567"/>
        <w:rPr>
          <w:sz w:val="22"/>
          <w:szCs w:val="22"/>
        </w:rPr>
      </w:pPr>
      <w:r w:rsidRPr="000570C8">
        <w:rPr>
          <w:sz w:val="22"/>
          <w:szCs w:val="22"/>
        </w:rPr>
        <w:t>Община Върбица</w:t>
      </w:r>
      <w:r w:rsidRPr="000570C8">
        <w:rPr>
          <w:sz w:val="22"/>
          <w:szCs w:val="22"/>
        </w:rPr>
        <w:tab/>
      </w:r>
      <w:r w:rsidRPr="000570C8">
        <w:rPr>
          <w:sz w:val="22"/>
          <w:szCs w:val="22"/>
        </w:rPr>
        <w:tab/>
      </w:r>
      <w:r w:rsidRPr="000570C8">
        <w:rPr>
          <w:sz w:val="22"/>
          <w:szCs w:val="22"/>
        </w:rPr>
        <w:tab/>
        <w:t xml:space="preserve">-   1 461 дяла –    3 %; </w:t>
      </w:r>
    </w:p>
    <w:p w:rsidR="00FE36E1" w:rsidRPr="000570C8" w:rsidRDefault="00FE36E1" w:rsidP="00504618">
      <w:pPr>
        <w:widowControl/>
        <w:numPr>
          <w:ilvl w:val="0"/>
          <w:numId w:val="12"/>
        </w:numPr>
        <w:tabs>
          <w:tab w:val="left" w:pos="1276"/>
          <w:tab w:val="left" w:pos="1560"/>
        </w:tabs>
        <w:spacing w:line="252" w:lineRule="auto"/>
        <w:ind w:firstLine="567"/>
        <w:rPr>
          <w:sz w:val="22"/>
          <w:szCs w:val="22"/>
        </w:rPr>
      </w:pPr>
      <w:r w:rsidRPr="000570C8">
        <w:rPr>
          <w:sz w:val="22"/>
          <w:szCs w:val="22"/>
        </w:rPr>
        <w:t>Община Хитрино</w:t>
      </w:r>
      <w:r w:rsidRPr="000570C8">
        <w:rPr>
          <w:sz w:val="22"/>
          <w:szCs w:val="22"/>
        </w:rPr>
        <w:tab/>
      </w:r>
      <w:r w:rsidRPr="000570C8">
        <w:rPr>
          <w:sz w:val="22"/>
          <w:szCs w:val="22"/>
        </w:rPr>
        <w:tab/>
      </w:r>
      <w:r w:rsidRPr="000570C8">
        <w:rPr>
          <w:sz w:val="22"/>
          <w:szCs w:val="22"/>
        </w:rPr>
        <w:tab/>
        <w:t>-      974 дяла –    2 %;</w:t>
      </w:r>
    </w:p>
    <w:p w:rsidR="00FE36E1" w:rsidRPr="000570C8" w:rsidRDefault="00FE36E1" w:rsidP="00504618">
      <w:pPr>
        <w:widowControl/>
        <w:numPr>
          <w:ilvl w:val="0"/>
          <w:numId w:val="12"/>
        </w:numPr>
        <w:tabs>
          <w:tab w:val="left" w:pos="1276"/>
          <w:tab w:val="left" w:pos="1560"/>
        </w:tabs>
        <w:spacing w:line="252" w:lineRule="auto"/>
        <w:ind w:firstLine="567"/>
        <w:rPr>
          <w:sz w:val="22"/>
          <w:szCs w:val="22"/>
        </w:rPr>
      </w:pPr>
      <w:r w:rsidRPr="000570C8">
        <w:rPr>
          <w:sz w:val="22"/>
          <w:szCs w:val="22"/>
        </w:rPr>
        <w:t>Община Каолиново</w:t>
      </w:r>
      <w:r w:rsidRPr="000570C8">
        <w:rPr>
          <w:sz w:val="22"/>
          <w:szCs w:val="22"/>
        </w:rPr>
        <w:tab/>
      </w:r>
      <w:r w:rsidRPr="000570C8">
        <w:rPr>
          <w:sz w:val="22"/>
          <w:szCs w:val="22"/>
        </w:rPr>
        <w:tab/>
        <w:t>-   1 461 дяла –    3 %;</w:t>
      </w:r>
    </w:p>
    <w:p w:rsidR="00FE36E1" w:rsidRPr="000570C8" w:rsidRDefault="00FE36E1" w:rsidP="00504618">
      <w:pPr>
        <w:widowControl/>
        <w:numPr>
          <w:ilvl w:val="0"/>
          <w:numId w:val="12"/>
        </w:numPr>
        <w:tabs>
          <w:tab w:val="left" w:pos="1276"/>
          <w:tab w:val="left" w:pos="1560"/>
        </w:tabs>
        <w:spacing w:line="252" w:lineRule="auto"/>
        <w:ind w:firstLine="567"/>
        <w:rPr>
          <w:sz w:val="22"/>
          <w:szCs w:val="22"/>
        </w:rPr>
      </w:pPr>
      <w:r w:rsidRPr="000570C8">
        <w:rPr>
          <w:sz w:val="22"/>
          <w:szCs w:val="22"/>
        </w:rPr>
        <w:t>Община Каспичан</w:t>
      </w:r>
      <w:r w:rsidRPr="000570C8">
        <w:rPr>
          <w:sz w:val="22"/>
          <w:szCs w:val="22"/>
        </w:rPr>
        <w:tab/>
      </w:r>
      <w:r w:rsidRPr="000570C8">
        <w:rPr>
          <w:sz w:val="22"/>
          <w:szCs w:val="22"/>
        </w:rPr>
        <w:tab/>
        <w:t>-   1 461 дяла –    3 %;</w:t>
      </w:r>
    </w:p>
    <w:p w:rsidR="00FE36E1" w:rsidRPr="000570C8" w:rsidRDefault="00FE36E1" w:rsidP="00504618">
      <w:pPr>
        <w:widowControl/>
        <w:numPr>
          <w:ilvl w:val="0"/>
          <w:numId w:val="12"/>
        </w:numPr>
        <w:tabs>
          <w:tab w:val="left" w:pos="1276"/>
          <w:tab w:val="left" w:pos="1560"/>
        </w:tabs>
        <w:spacing w:line="252" w:lineRule="auto"/>
        <w:ind w:firstLine="567"/>
        <w:rPr>
          <w:sz w:val="22"/>
          <w:szCs w:val="22"/>
        </w:rPr>
      </w:pPr>
      <w:r w:rsidRPr="000570C8">
        <w:rPr>
          <w:sz w:val="22"/>
          <w:szCs w:val="22"/>
        </w:rPr>
        <w:t>Община Никола Козлево</w:t>
      </w:r>
      <w:r w:rsidRPr="000570C8">
        <w:rPr>
          <w:sz w:val="22"/>
          <w:szCs w:val="22"/>
        </w:rPr>
        <w:tab/>
      </w:r>
      <w:r w:rsidRPr="000570C8">
        <w:rPr>
          <w:sz w:val="22"/>
          <w:szCs w:val="22"/>
        </w:rPr>
        <w:tab/>
        <w:t>-      974 дяла –    2 %;</w:t>
      </w:r>
    </w:p>
    <w:p w:rsidR="00FE36E1" w:rsidRPr="000570C8" w:rsidRDefault="00FE36E1" w:rsidP="00504618">
      <w:pPr>
        <w:widowControl/>
        <w:numPr>
          <w:ilvl w:val="0"/>
          <w:numId w:val="12"/>
        </w:numPr>
        <w:tabs>
          <w:tab w:val="left" w:pos="1276"/>
          <w:tab w:val="left" w:pos="1560"/>
        </w:tabs>
        <w:spacing w:line="252" w:lineRule="auto"/>
        <w:ind w:firstLine="567"/>
        <w:rPr>
          <w:sz w:val="22"/>
          <w:szCs w:val="22"/>
        </w:rPr>
      </w:pPr>
      <w:r w:rsidRPr="000570C8">
        <w:rPr>
          <w:sz w:val="22"/>
          <w:szCs w:val="22"/>
        </w:rPr>
        <w:t>Община Нови пазар</w:t>
      </w:r>
      <w:r w:rsidRPr="000570C8">
        <w:rPr>
          <w:sz w:val="22"/>
          <w:szCs w:val="22"/>
        </w:rPr>
        <w:tab/>
      </w:r>
      <w:r w:rsidRPr="000570C8">
        <w:rPr>
          <w:sz w:val="22"/>
          <w:szCs w:val="22"/>
        </w:rPr>
        <w:tab/>
        <w:t xml:space="preserve">-   2 435 дяла –   </w:t>
      </w:r>
      <w:r w:rsidRPr="000570C8">
        <w:rPr>
          <w:sz w:val="22"/>
          <w:szCs w:val="22"/>
          <w:lang w:val="en-US"/>
        </w:rPr>
        <w:t xml:space="preserve"> </w:t>
      </w:r>
      <w:r w:rsidRPr="000570C8">
        <w:rPr>
          <w:sz w:val="22"/>
          <w:szCs w:val="22"/>
        </w:rPr>
        <w:t>5 %;</w:t>
      </w:r>
    </w:p>
    <w:p w:rsidR="00FE36E1" w:rsidRPr="000570C8" w:rsidRDefault="00FE36E1" w:rsidP="00504618">
      <w:pPr>
        <w:widowControl/>
        <w:numPr>
          <w:ilvl w:val="0"/>
          <w:numId w:val="12"/>
        </w:numPr>
        <w:tabs>
          <w:tab w:val="left" w:pos="1276"/>
          <w:tab w:val="left" w:pos="1560"/>
        </w:tabs>
        <w:spacing w:line="252" w:lineRule="auto"/>
        <w:ind w:firstLine="567"/>
        <w:rPr>
          <w:sz w:val="22"/>
          <w:szCs w:val="22"/>
        </w:rPr>
      </w:pPr>
      <w:r w:rsidRPr="000570C8">
        <w:rPr>
          <w:sz w:val="22"/>
          <w:szCs w:val="22"/>
        </w:rPr>
        <w:t>Община Смядово</w:t>
      </w:r>
      <w:r w:rsidRPr="000570C8">
        <w:rPr>
          <w:sz w:val="22"/>
          <w:szCs w:val="22"/>
        </w:rPr>
        <w:tab/>
      </w:r>
      <w:r w:rsidRPr="000570C8">
        <w:rPr>
          <w:sz w:val="22"/>
          <w:szCs w:val="22"/>
        </w:rPr>
        <w:tab/>
      </w:r>
      <w:r w:rsidRPr="000570C8">
        <w:rPr>
          <w:sz w:val="22"/>
          <w:szCs w:val="22"/>
        </w:rPr>
        <w:tab/>
        <w:t>-      974 дяла –    2 %;</w:t>
      </w:r>
    </w:p>
    <w:p w:rsidR="00FE36E1" w:rsidRPr="000570C8" w:rsidRDefault="00FE36E1" w:rsidP="00504618">
      <w:pPr>
        <w:widowControl/>
        <w:numPr>
          <w:ilvl w:val="0"/>
          <w:numId w:val="12"/>
        </w:numPr>
        <w:tabs>
          <w:tab w:val="left" w:pos="1276"/>
          <w:tab w:val="left" w:pos="1560"/>
        </w:tabs>
        <w:spacing w:line="252" w:lineRule="auto"/>
        <w:ind w:firstLine="567"/>
        <w:rPr>
          <w:sz w:val="22"/>
          <w:szCs w:val="22"/>
          <w:u w:val="single"/>
        </w:rPr>
      </w:pPr>
      <w:r w:rsidRPr="000570C8">
        <w:rPr>
          <w:sz w:val="22"/>
          <w:szCs w:val="22"/>
        </w:rPr>
        <w:t>Община Шумен</w:t>
      </w:r>
      <w:r w:rsidRPr="000570C8">
        <w:rPr>
          <w:sz w:val="22"/>
          <w:szCs w:val="22"/>
        </w:rPr>
        <w:tab/>
      </w:r>
      <w:r w:rsidRPr="000570C8">
        <w:rPr>
          <w:sz w:val="22"/>
          <w:szCs w:val="22"/>
        </w:rPr>
        <w:tab/>
      </w:r>
      <w:r w:rsidRPr="000570C8">
        <w:rPr>
          <w:sz w:val="22"/>
          <w:szCs w:val="22"/>
        </w:rPr>
        <w:tab/>
      </w:r>
      <w:r w:rsidRPr="000570C8">
        <w:rPr>
          <w:sz w:val="22"/>
          <w:szCs w:val="22"/>
          <w:u w:val="single"/>
        </w:rPr>
        <w:t>- 11 200 дяла –  23 %.</w:t>
      </w:r>
    </w:p>
    <w:p w:rsidR="00FE36E1" w:rsidRPr="000570C8" w:rsidRDefault="00FE36E1" w:rsidP="005E21F4">
      <w:pPr>
        <w:tabs>
          <w:tab w:val="left" w:pos="1276"/>
        </w:tabs>
        <w:spacing w:line="252" w:lineRule="auto"/>
        <w:ind w:firstLine="567"/>
        <w:rPr>
          <w:sz w:val="22"/>
          <w:szCs w:val="22"/>
        </w:rPr>
      </w:pPr>
      <w:r w:rsidRPr="000570C8">
        <w:rPr>
          <w:sz w:val="22"/>
          <w:szCs w:val="22"/>
        </w:rPr>
        <w:tab/>
      </w:r>
      <w:r w:rsidRPr="000570C8">
        <w:rPr>
          <w:sz w:val="22"/>
          <w:szCs w:val="22"/>
        </w:rPr>
        <w:tab/>
      </w:r>
      <w:r w:rsidRPr="000570C8">
        <w:rPr>
          <w:sz w:val="22"/>
          <w:szCs w:val="22"/>
        </w:rPr>
        <w:tab/>
      </w:r>
      <w:r w:rsidR="00A17E3B" w:rsidRPr="000570C8">
        <w:rPr>
          <w:sz w:val="22"/>
          <w:szCs w:val="22"/>
          <w:lang w:val="en-US"/>
        </w:rPr>
        <w:tab/>
      </w:r>
      <w:r w:rsidR="00A17E3B" w:rsidRPr="000570C8">
        <w:rPr>
          <w:sz w:val="22"/>
          <w:szCs w:val="22"/>
          <w:lang w:val="en-US"/>
        </w:rPr>
        <w:tab/>
      </w:r>
      <w:r w:rsidRPr="000570C8">
        <w:rPr>
          <w:sz w:val="22"/>
          <w:szCs w:val="22"/>
        </w:rPr>
        <w:t>Всичко:</w:t>
      </w:r>
      <w:r w:rsidRPr="000570C8">
        <w:rPr>
          <w:sz w:val="22"/>
          <w:szCs w:val="22"/>
        </w:rPr>
        <w:tab/>
        <w:t xml:space="preserve">  48 698 дяла – 100 %</w:t>
      </w:r>
    </w:p>
    <w:p w:rsidR="00FE36E1" w:rsidRPr="000570C8" w:rsidRDefault="00FE36E1" w:rsidP="005E21F4">
      <w:pPr>
        <w:tabs>
          <w:tab w:val="left" w:pos="1276"/>
        </w:tabs>
        <w:spacing w:line="252" w:lineRule="auto"/>
        <w:ind w:firstLine="567"/>
        <w:rPr>
          <w:sz w:val="22"/>
          <w:szCs w:val="22"/>
          <w:lang w:val="bg-BG"/>
        </w:rPr>
      </w:pPr>
    </w:p>
    <w:p w:rsidR="00FE36E1" w:rsidRPr="000570C8" w:rsidRDefault="00FE36E1" w:rsidP="005E21F4">
      <w:pPr>
        <w:tabs>
          <w:tab w:val="left" w:pos="1134"/>
          <w:tab w:val="left" w:pos="1170"/>
          <w:tab w:val="left" w:pos="1276"/>
        </w:tabs>
        <w:spacing w:line="252" w:lineRule="auto"/>
        <w:ind w:firstLine="567"/>
        <w:rPr>
          <w:sz w:val="22"/>
          <w:szCs w:val="22"/>
          <w:lang w:val="bg-BG"/>
        </w:rPr>
      </w:pPr>
      <w:r w:rsidRPr="000570C8">
        <w:rPr>
          <w:sz w:val="22"/>
          <w:szCs w:val="22"/>
        </w:rPr>
        <w:t xml:space="preserve">До </w:t>
      </w:r>
      <w:bookmarkStart w:id="32" w:name="OCRUncertain055"/>
      <w:r w:rsidRPr="000570C8">
        <w:rPr>
          <w:sz w:val="22"/>
          <w:szCs w:val="22"/>
        </w:rPr>
        <w:t>о</w:t>
      </w:r>
      <w:bookmarkEnd w:id="32"/>
      <w:r w:rsidRPr="000570C8">
        <w:rPr>
          <w:sz w:val="22"/>
          <w:szCs w:val="22"/>
        </w:rPr>
        <w:t>бр</w:t>
      </w:r>
      <w:bookmarkStart w:id="33" w:name="OCRUncertain056"/>
      <w:r w:rsidRPr="000570C8">
        <w:rPr>
          <w:sz w:val="22"/>
          <w:szCs w:val="22"/>
        </w:rPr>
        <w:t>аз</w:t>
      </w:r>
      <w:bookmarkEnd w:id="33"/>
      <w:r w:rsidRPr="000570C8">
        <w:rPr>
          <w:sz w:val="22"/>
          <w:szCs w:val="22"/>
        </w:rPr>
        <w:t>у</w:t>
      </w:r>
      <w:bookmarkStart w:id="34" w:name="OCRUncertain057"/>
      <w:r w:rsidRPr="000570C8">
        <w:rPr>
          <w:sz w:val="22"/>
          <w:szCs w:val="22"/>
        </w:rPr>
        <w:t>ва</w:t>
      </w:r>
      <w:bookmarkEnd w:id="34"/>
      <w:r w:rsidRPr="000570C8">
        <w:rPr>
          <w:sz w:val="22"/>
          <w:szCs w:val="22"/>
        </w:rPr>
        <w:t>не на “В и К</w:t>
      </w:r>
      <w:r w:rsidR="00177DD6" w:rsidRPr="000570C8">
        <w:rPr>
          <w:sz w:val="22"/>
          <w:szCs w:val="22"/>
        </w:rPr>
        <w:t xml:space="preserve"> -</w:t>
      </w:r>
      <w:r w:rsidRPr="000570C8">
        <w:rPr>
          <w:sz w:val="22"/>
          <w:szCs w:val="22"/>
        </w:rPr>
        <w:t xml:space="preserve"> Шумен</w:t>
      </w:r>
      <w:bookmarkStart w:id="35" w:name="OCRUncertain060"/>
      <w:r w:rsidRPr="000570C8">
        <w:rPr>
          <w:sz w:val="22"/>
          <w:szCs w:val="22"/>
        </w:rPr>
        <w:t>"</w:t>
      </w:r>
      <w:bookmarkEnd w:id="35"/>
      <w:r w:rsidR="00177DD6" w:rsidRPr="000570C8">
        <w:rPr>
          <w:sz w:val="22"/>
          <w:szCs w:val="22"/>
        </w:rPr>
        <w:t xml:space="preserve"> </w:t>
      </w:r>
      <w:r w:rsidR="00177DD6" w:rsidRPr="000570C8">
        <w:rPr>
          <w:sz w:val="22"/>
          <w:szCs w:val="22"/>
          <w:lang w:val="bg-BG"/>
        </w:rPr>
        <w:t xml:space="preserve">ООД </w:t>
      </w:r>
      <w:r w:rsidRPr="000570C8">
        <w:rPr>
          <w:sz w:val="22"/>
          <w:szCs w:val="22"/>
        </w:rPr>
        <w:t>водосн</w:t>
      </w:r>
      <w:r w:rsidRPr="000570C8">
        <w:rPr>
          <w:sz w:val="22"/>
          <w:szCs w:val="22"/>
          <w:lang w:val="bg-BG"/>
        </w:rPr>
        <w:t>а</w:t>
      </w:r>
      <w:r w:rsidRPr="000570C8">
        <w:rPr>
          <w:sz w:val="22"/>
          <w:szCs w:val="22"/>
        </w:rPr>
        <w:t>бдителните и канализа</w:t>
      </w:r>
      <w:bookmarkStart w:id="36" w:name="OCRUncertain066"/>
      <w:r w:rsidRPr="000570C8">
        <w:rPr>
          <w:sz w:val="22"/>
          <w:szCs w:val="22"/>
        </w:rPr>
        <w:t>ционни</w:t>
      </w:r>
      <w:bookmarkEnd w:id="36"/>
      <w:r w:rsidRPr="000570C8">
        <w:rPr>
          <w:sz w:val="22"/>
          <w:szCs w:val="22"/>
        </w:rPr>
        <w:t xml:space="preserve"> </w:t>
      </w:r>
      <w:bookmarkStart w:id="37" w:name="OCRUncertain067"/>
      <w:r w:rsidRPr="000570C8">
        <w:rPr>
          <w:sz w:val="22"/>
          <w:szCs w:val="22"/>
        </w:rPr>
        <w:t>с</w:t>
      </w:r>
      <w:bookmarkEnd w:id="37"/>
      <w:r w:rsidRPr="000570C8">
        <w:rPr>
          <w:sz w:val="22"/>
          <w:szCs w:val="22"/>
        </w:rPr>
        <w:t>ъоръ</w:t>
      </w:r>
      <w:bookmarkStart w:id="38" w:name="OCRUncertain068"/>
      <w:r w:rsidRPr="000570C8">
        <w:rPr>
          <w:sz w:val="22"/>
          <w:szCs w:val="22"/>
        </w:rPr>
        <w:t>ж</w:t>
      </w:r>
      <w:bookmarkEnd w:id="38"/>
      <w:r w:rsidRPr="000570C8">
        <w:rPr>
          <w:sz w:val="22"/>
          <w:szCs w:val="22"/>
        </w:rPr>
        <w:t>е</w:t>
      </w:r>
      <w:bookmarkStart w:id="39" w:name="OCRUncertain069"/>
      <w:r w:rsidRPr="000570C8">
        <w:rPr>
          <w:sz w:val="22"/>
          <w:szCs w:val="22"/>
        </w:rPr>
        <w:t>ни</w:t>
      </w:r>
      <w:bookmarkEnd w:id="39"/>
      <w:r w:rsidRPr="000570C8">
        <w:rPr>
          <w:sz w:val="22"/>
          <w:szCs w:val="22"/>
        </w:rPr>
        <w:t>я на тери</w:t>
      </w:r>
      <w:bookmarkStart w:id="40" w:name="OCRUncertain070"/>
      <w:r w:rsidRPr="000570C8">
        <w:rPr>
          <w:sz w:val="22"/>
          <w:szCs w:val="22"/>
        </w:rPr>
        <w:t>т</w:t>
      </w:r>
      <w:bookmarkEnd w:id="40"/>
      <w:r w:rsidRPr="000570C8">
        <w:rPr>
          <w:sz w:val="22"/>
          <w:szCs w:val="22"/>
        </w:rPr>
        <w:t>ор</w:t>
      </w:r>
      <w:bookmarkStart w:id="41" w:name="OCRUncertain071"/>
      <w:r w:rsidRPr="000570C8">
        <w:rPr>
          <w:sz w:val="22"/>
          <w:szCs w:val="22"/>
        </w:rPr>
        <w:t>ият</w:t>
      </w:r>
      <w:bookmarkEnd w:id="41"/>
      <w:r w:rsidR="00881CC5" w:rsidRPr="000570C8">
        <w:rPr>
          <w:sz w:val="22"/>
          <w:szCs w:val="22"/>
        </w:rPr>
        <w:t>а на Шум</w:t>
      </w:r>
      <w:r w:rsidR="00881CC5" w:rsidRPr="000570C8">
        <w:rPr>
          <w:sz w:val="22"/>
          <w:szCs w:val="22"/>
          <w:lang w:val="bg-BG"/>
        </w:rPr>
        <w:t>е</w:t>
      </w:r>
      <w:r w:rsidRPr="000570C8">
        <w:rPr>
          <w:sz w:val="22"/>
          <w:szCs w:val="22"/>
        </w:rPr>
        <w:t>нс</w:t>
      </w:r>
      <w:bookmarkStart w:id="42" w:name="OCRUncertain074"/>
      <w:r w:rsidRPr="000570C8">
        <w:rPr>
          <w:sz w:val="22"/>
          <w:szCs w:val="22"/>
        </w:rPr>
        <w:t xml:space="preserve">ка </w:t>
      </w:r>
      <w:bookmarkEnd w:id="42"/>
      <w:r w:rsidRPr="000570C8">
        <w:rPr>
          <w:sz w:val="22"/>
          <w:szCs w:val="22"/>
        </w:rPr>
        <w:t>област са се ек</w:t>
      </w:r>
      <w:bookmarkStart w:id="43" w:name="OCRUncertain076"/>
      <w:r w:rsidRPr="000570C8">
        <w:rPr>
          <w:sz w:val="22"/>
          <w:szCs w:val="22"/>
        </w:rPr>
        <w:t>спл</w:t>
      </w:r>
      <w:bookmarkEnd w:id="43"/>
      <w:r w:rsidRPr="000570C8">
        <w:rPr>
          <w:sz w:val="22"/>
          <w:szCs w:val="22"/>
        </w:rPr>
        <w:t>оа</w:t>
      </w:r>
      <w:bookmarkStart w:id="44" w:name="OCRUncertain077"/>
      <w:r w:rsidRPr="000570C8">
        <w:rPr>
          <w:sz w:val="22"/>
          <w:szCs w:val="22"/>
        </w:rPr>
        <w:t>ти</w:t>
      </w:r>
      <w:bookmarkEnd w:id="44"/>
      <w:r w:rsidRPr="000570C8">
        <w:rPr>
          <w:sz w:val="22"/>
          <w:szCs w:val="22"/>
        </w:rPr>
        <w:t>ра</w:t>
      </w:r>
      <w:bookmarkStart w:id="45" w:name="OCRUncertain078"/>
      <w:r w:rsidRPr="000570C8">
        <w:rPr>
          <w:sz w:val="22"/>
          <w:szCs w:val="22"/>
        </w:rPr>
        <w:t>л</w:t>
      </w:r>
      <w:bookmarkEnd w:id="45"/>
      <w:r w:rsidRPr="000570C8">
        <w:rPr>
          <w:sz w:val="22"/>
          <w:szCs w:val="22"/>
        </w:rPr>
        <w:t>и от подобни по структура предприятия, ко</w:t>
      </w:r>
      <w:bookmarkStart w:id="46" w:name="OCRUncertain080"/>
      <w:r w:rsidRPr="000570C8">
        <w:rPr>
          <w:sz w:val="22"/>
          <w:szCs w:val="22"/>
        </w:rPr>
        <w:t xml:space="preserve">ито </w:t>
      </w:r>
      <w:bookmarkEnd w:id="46"/>
      <w:r w:rsidRPr="000570C8">
        <w:rPr>
          <w:sz w:val="22"/>
          <w:szCs w:val="22"/>
        </w:rPr>
        <w:t>са били с дър</w:t>
      </w:r>
      <w:bookmarkStart w:id="47" w:name="OCRUncertain081"/>
      <w:r w:rsidRPr="000570C8">
        <w:rPr>
          <w:sz w:val="22"/>
          <w:szCs w:val="22"/>
        </w:rPr>
        <w:t>ж</w:t>
      </w:r>
      <w:bookmarkEnd w:id="47"/>
      <w:r w:rsidRPr="000570C8">
        <w:rPr>
          <w:sz w:val="22"/>
          <w:szCs w:val="22"/>
        </w:rPr>
        <w:t>авно или об</w:t>
      </w:r>
      <w:bookmarkStart w:id="48" w:name="OCRUncertain083"/>
      <w:r w:rsidRPr="000570C8">
        <w:rPr>
          <w:sz w:val="22"/>
          <w:szCs w:val="22"/>
        </w:rPr>
        <w:t>щинск</w:t>
      </w:r>
      <w:bookmarkEnd w:id="48"/>
      <w:r w:rsidRPr="000570C8">
        <w:rPr>
          <w:sz w:val="22"/>
          <w:szCs w:val="22"/>
        </w:rPr>
        <w:t xml:space="preserve">о имущество, клон на СД  “В и </w:t>
      </w:r>
      <w:bookmarkStart w:id="49" w:name="OCRUncertain085"/>
      <w:r w:rsidRPr="000570C8">
        <w:rPr>
          <w:sz w:val="22"/>
          <w:szCs w:val="22"/>
        </w:rPr>
        <w:t xml:space="preserve">К” </w:t>
      </w:r>
      <w:bookmarkEnd w:id="49"/>
      <w:r w:rsidRPr="000570C8">
        <w:rPr>
          <w:sz w:val="22"/>
          <w:szCs w:val="22"/>
        </w:rPr>
        <w:t>Соф</w:t>
      </w:r>
      <w:bookmarkStart w:id="50" w:name="OCRUncertain086"/>
      <w:r w:rsidRPr="000570C8">
        <w:rPr>
          <w:sz w:val="22"/>
          <w:szCs w:val="22"/>
        </w:rPr>
        <w:t>ия</w:t>
      </w:r>
      <w:bookmarkEnd w:id="50"/>
      <w:r w:rsidRPr="000570C8">
        <w:rPr>
          <w:sz w:val="22"/>
          <w:szCs w:val="22"/>
        </w:rPr>
        <w:t xml:space="preserve"> или с</w:t>
      </w:r>
      <w:bookmarkStart w:id="51" w:name="OCRUncertain087"/>
      <w:r w:rsidRPr="000570C8">
        <w:rPr>
          <w:sz w:val="22"/>
          <w:szCs w:val="22"/>
        </w:rPr>
        <w:t>ам</w:t>
      </w:r>
      <w:bookmarkEnd w:id="51"/>
      <w:r w:rsidRPr="000570C8">
        <w:rPr>
          <w:sz w:val="22"/>
          <w:szCs w:val="22"/>
        </w:rPr>
        <w:t>о</w:t>
      </w:r>
      <w:bookmarkStart w:id="52" w:name="OCRUncertain088"/>
      <w:r w:rsidRPr="000570C8">
        <w:rPr>
          <w:sz w:val="22"/>
          <w:szCs w:val="22"/>
        </w:rPr>
        <w:t>с</w:t>
      </w:r>
      <w:bookmarkEnd w:id="52"/>
      <w:r w:rsidRPr="000570C8">
        <w:rPr>
          <w:sz w:val="22"/>
          <w:szCs w:val="22"/>
        </w:rPr>
        <w:t>то</w:t>
      </w:r>
      <w:bookmarkStart w:id="53" w:name="OCRUncertain089"/>
      <w:r w:rsidRPr="000570C8">
        <w:rPr>
          <w:sz w:val="22"/>
          <w:szCs w:val="22"/>
        </w:rPr>
        <w:t>ят</w:t>
      </w:r>
      <w:bookmarkEnd w:id="53"/>
      <w:r w:rsidRPr="000570C8">
        <w:rPr>
          <w:sz w:val="22"/>
          <w:szCs w:val="22"/>
        </w:rPr>
        <w:t>ел</w:t>
      </w:r>
      <w:bookmarkStart w:id="54" w:name="OCRUncertain090"/>
      <w:r w:rsidRPr="000570C8">
        <w:rPr>
          <w:sz w:val="22"/>
          <w:szCs w:val="22"/>
        </w:rPr>
        <w:t>ни</w:t>
      </w:r>
      <w:bookmarkEnd w:id="54"/>
      <w:r w:rsidRPr="000570C8">
        <w:rPr>
          <w:sz w:val="22"/>
          <w:szCs w:val="22"/>
        </w:rPr>
        <w:t xml:space="preserve"> ед</w:t>
      </w:r>
      <w:bookmarkStart w:id="55" w:name="OCRUncertain091"/>
      <w:r w:rsidRPr="000570C8">
        <w:rPr>
          <w:sz w:val="22"/>
          <w:szCs w:val="22"/>
        </w:rPr>
        <w:t>иниц</w:t>
      </w:r>
      <w:bookmarkEnd w:id="55"/>
      <w:r w:rsidRPr="000570C8">
        <w:rPr>
          <w:sz w:val="22"/>
          <w:szCs w:val="22"/>
        </w:rPr>
        <w:t>и</w:t>
      </w:r>
      <w:bookmarkStart w:id="56" w:name="OCRUncertain092"/>
      <w:r w:rsidRPr="000570C8">
        <w:rPr>
          <w:sz w:val="22"/>
          <w:szCs w:val="22"/>
        </w:rPr>
        <w:t xml:space="preserve">, </w:t>
      </w:r>
      <w:bookmarkEnd w:id="56"/>
      <w:r w:rsidRPr="000570C8">
        <w:rPr>
          <w:sz w:val="22"/>
          <w:szCs w:val="22"/>
        </w:rPr>
        <w:t>ф</w:t>
      </w:r>
      <w:bookmarkStart w:id="57" w:name="OCRUncertain093"/>
      <w:r w:rsidRPr="000570C8">
        <w:rPr>
          <w:sz w:val="22"/>
          <w:szCs w:val="22"/>
        </w:rPr>
        <w:t>и</w:t>
      </w:r>
      <w:bookmarkEnd w:id="57"/>
      <w:r w:rsidRPr="000570C8">
        <w:rPr>
          <w:sz w:val="22"/>
          <w:szCs w:val="22"/>
        </w:rPr>
        <w:t>р</w:t>
      </w:r>
      <w:bookmarkStart w:id="58" w:name="OCRUncertain094"/>
      <w:r w:rsidRPr="000570C8">
        <w:rPr>
          <w:sz w:val="22"/>
          <w:szCs w:val="22"/>
        </w:rPr>
        <w:t>м</w:t>
      </w:r>
      <w:bookmarkEnd w:id="58"/>
      <w:r w:rsidR="00AB6807" w:rsidRPr="000570C8">
        <w:rPr>
          <w:sz w:val="22"/>
          <w:szCs w:val="22"/>
        </w:rPr>
        <w:t xml:space="preserve">и по Указ 56 и </w:t>
      </w:r>
      <w:r w:rsidR="00FC79A6" w:rsidRPr="000570C8">
        <w:rPr>
          <w:sz w:val="22"/>
          <w:szCs w:val="22"/>
          <w:lang w:val="bg-BG"/>
        </w:rPr>
        <w:t>Т</w:t>
      </w:r>
      <w:r w:rsidR="00AB6807" w:rsidRPr="000570C8">
        <w:rPr>
          <w:sz w:val="22"/>
          <w:szCs w:val="22"/>
          <w:lang w:val="bg-BG"/>
        </w:rPr>
        <w:t xml:space="preserve">ърговски </w:t>
      </w:r>
      <w:r w:rsidR="00FC79A6" w:rsidRPr="000570C8">
        <w:rPr>
          <w:sz w:val="22"/>
          <w:szCs w:val="22"/>
          <w:lang w:val="bg-BG"/>
        </w:rPr>
        <w:t>з</w:t>
      </w:r>
      <w:r w:rsidR="00AB6807" w:rsidRPr="000570C8">
        <w:rPr>
          <w:sz w:val="22"/>
          <w:szCs w:val="22"/>
          <w:lang w:val="bg-BG"/>
        </w:rPr>
        <w:t>акон</w:t>
      </w:r>
      <w:r w:rsidR="00177DD6" w:rsidRPr="000570C8">
        <w:rPr>
          <w:sz w:val="22"/>
          <w:szCs w:val="22"/>
        </w:rPr>
        <w:t>.</w:t>
      </w:r>
      <w:r w:rsidRPr="000570C8">
        <w:rPr>
          <w:sz w:val="22"/>
          <w:szCs w:val="22"/>
        </w:rPr>
        <w:t xml:space="preserve"> </w:t>
      </w:r>
      <w:bookmarkStart w:id="59" w:name="OCRUncertain097"/>
      <w:r w:rsidR="00177DD6" w:rsidRPr="000570C8">
        <w:rPr>
          <w:sz w:val="22"/>
          <w:szCs w:val="22"/>
          <w:lang w:val="bg-BG"/>
        </w:rPr>
        <w:t>О</w:t>
      </w:r>
      <w:r w:rsidRPr="000570C8">
        <w:rPr>
          <w:sz w:val="22"/>
          <w:szCs w:val="22"/>
        </w:rPr>
        <w:t>т</w:t>
      </w:r>
      <w:bookmarkEnd w:id="59"/>
      <w:r w:rsidRPr="000570C8">
        <w:rPr>
          <w:sz w:val="22"/>
          <w:szCs w:val="22"/>
        </w:rPr>
        <w:t xml:space="preserve"> 1926 год., </w:t>
      </w:r>
      <w:bookmarkStart w:id="60" w:name="OCRUncertain098"/>
      <w:r w:rsidRPr="000570C8">
        <w:rPr>
          <w:sz w:val="22"/>
          <w:szCs w:val="22"/>
        </w:rPr>
        <w:t>к</w:t>
      </w:r>
      <w:bookmarkEnd w:id="60"/>
      <w:r w:rsidRPr="000570C8">
        <w:rPr>
          <w:sz w:val="22"/>
          <w:szCs w:val="22"/>
        </w:rPr>
        <w:t>ог</w:t>
      </w:r>
      <w:bookmarkStart w:id="61" w:name="OCRUncertain099"/>
      <w:r w:rsidRPr="000570C8">
        <w:rPr>
          <w:sz w:val="22"/>
          <w:szCs w:val="22"/>
        </w:rPr>
        <w:t>ат</w:t>
      </w:r>
      <w:bookmarkEnd w:id="61"/>
      <w:r w:rsidRPr="000570C8">
        <w:rPr>
          <w:sz w:val="22"/>
          <w:szCs w:val="22"/>
        </w:rPr>
        <w:t>о в С</w:t>
      </w:r>
      <w:bookmarkStart w:id="62" w:name="OCRUncertain100"/>
      <w:r w:rsidRPr="000570C8">
        <w:rPr>
          <w:sz w:val="22"/>
          <w:szCs w:val="22"/>
        </w:rPr>
        <w:t>ев</w:t>
      </w:r>
      <w:bookmarkEnd w:id="62"/>
      <w:r w:rsidRPr="000570C8">
        <w:rPr>
          <w:sz w:val="22"/>
          <w:szCs w:val="22"/>
        </w:rPr>
        <w:t>еро</w:t>
      </w:r>
      <w:bookmarkStart w:id="63" w:name="OCRUncertain101"/>
      <w:r w:rsidRPr="000570C8">
        <w:rPr>
          <w:sz w:val="22"/>
          <w:szCs w:val="22"/>
        </w:rPr>
        <w:t>изто</w:t>
      </w:r>
      <w:bookmarkStart w:id="64" w:name="OCRUncertain102"/>
      <w:bookmarkEnd w:id="63"/>
      <w:r w:rsidRPr="000570C8">
        <w:rPr>
          <w:sz w:val="22"/>
          <w:szCs w:val="22"/>
        </w:rPr>
        <w:t>ч</w:t>
      </w:r>
      <w:bookmarkEnd w:id="64"/>
      <w:r w:rsidRPr="000570C8">
        <w:rPr>
          <w:sz w:val="22"/>
          <w:szCs w:val="22"/>
        </w:rPr>
        <w:t>на Бъл</w:t>
      </w:r>
      <w:bookmarkStart w:id="65" w:name="OCRUncertain103"/>
      <w:r w:rsidRPr="000570C8">
        <w:rPr>
          <w:sz w:val="22"/>
          <w:szCs w:val="22"/>
        </w:rPr>
        <w:t>га</w:t>
      </w:r>
      <w:bookmarkEnd w:id="65"/>
      <w:r w:rsidRPr="000570C8">
        <w:rPr>
          <w:sz w:val="22"/>
          <w:szCs w:val="22"/>
        </w:rPr>
        <w:t>р</w:t>
      </w:r>
      <w:bookmarkStart w:id="66" w:name="OCRUncertain104"/>
      <w:r w:rsidRPr="000570C8">
        <w:rPr>
          <w:sz w:val="22"/>
          <w:szCs w:val="22"/>
        </w:rPr>
        <w:t>ия</w:t>
      </w:r>
      <w:bookmarkEnd w:id="66"/>
      <w:r w:rsidRPr="000570C8">
        <w:rPr>
          <w:sz w:val="22"/>
          <w:szCs w:val="22"/>
        </w:rPr>
        <w:t xml:space="preserve"> се </w:t>
      </w:r>
      <w:bookmarkStart w:id="67" w:name="OCRUncertain105"/>
      <w:r w:rsidRPr="000570C8">
        <w:rPr>
          <w:sz w:val="22"/>
          <w:szCs w:val="22"/>
        </w:rPr>
        <w:t>съ</w:t>
      </w:r>
      <w:bookmarkEnd w:id="67"/>
      <w:r w:rsidRPr="000570C8">
        <w:rPr>
          <w:sz w:val="22"/>
          <w:szCs w:val="22"/>
        </w:rPr>
        <w:t xml:space="preserve">здава </w:t>
      </w:r>
      <w:bookmarkStart w:id="68" w:name="OCRUncertain106"/>
      <w:r w:rsidRPr="000570C8">
        <w:rPr>
          <w:sz w:val="22"/>
          <w:szCs w:val="22"/>
        </w:rPr>
        <w:t>пъ</w:t>
      </w:r>
      <w:bookmarkEnd w:id="68"/>
      <w:r w:rsidRPr="000570C8">
        <w:rPr>
          <w:sz w:val="22"/>
          <w:szCs w:val="22"/>
        </w:rPr>
        <w:t>рв</w:t>
      </w:r>
      <w:bookmarkStart w:id="69" w:name="OCRUncertain107"/>
      <w:r w:rsidRPr="000570C8">
        <w:rPr>
          <w:sz w:val="22"/>
          <w:szCs w:val="22"/>
        </w:rPr>
        <w:t>ото</w:t>
      </w:r>
      <w:bookmarkEnd w:id="69"/>
      <w:r w:rsidRPr="000570C8">
        <w:rPr>
          <w:sz w:val="22"/>
          <w:szCs w:val="22"/>
        </w:rPr>
        <w:t xml:space="preserve"> </w:t>
      </w:r>
      <w:bookmarkStart w:id="70" w:name="OCRUncertain108"/>
      <w:r w:rsidRPr="000570C8">
        <w:rPr>
          <w:sz w:val="22"/>
          <w:szCs w:val="22"/>
        </w:rPr>
        <w:t>г</w:t>
      </w:r>
      <w:bookmarkEnd w:id="70"/>
      <w:r w:rsidRPr="000570C8">
        <w:rPr>
          <w:sz w:val="22"/>
          <w:szCs w:val="22"/>
        </w:rPr>
        <w:t>р</w:t>
      </w:r>
      <w:bookmarkStart w:id="71" w:name="OCRUncertain109"/>
      <w:r w:rsidRPr="000570C8">
        <w:rPr>
          <w:sz w:val="22"/>
          <w:szCs w:val="22"/>
        </w:rPr>
        <w:t>уп</w:t>
      </w:r>
      <w:bookmarkEnd w:id="71"/>
      <w:r w:rsidRPr="000570C8">
        <w:rPr>
          <w:sz w:val="22"/>
          <w:szCs w:val="22"/>
        </w:rPr>
        <w:t>ово в</w:t>
      </w:r>
      <w:bookmarkStart w:id="72" w:name="OCRUncertain110"/>
      <w:r w:rsidRPr="000570C8">
        <w:rPr>
          <w:sz w:val="22"/>
          <w:szCs w:val="22"/>
        </w:rPr>
        <w:t>о</w:t>
      </w:r>
      <w:bookmarkEnd w:id="72"/>
      <w:r w:rsidRPr="000570C8">
        <w:rPr>
          <w:sz w:val="22"/>
          <w:szCs w:val="22"/>
        </w:rPr>
        <w:t>до</w:t>
      </w:r>
      <w:bookmarkStart w:id="73" w:name="OCRUncertain111"/>
      <w:r w:rsidRPr="000570C8">
        <w:rPr>
          <w:sz w:val="22"/>
          <w:szCs w:val="22"/>
        </w:rPr>
        <w:t>с</w:t>
      </w:r>
      <w:bookmarkEnd w:id="73"/>
      <w:r w:rsidRPr="000570C8">
        <w:rPr>
          <w:sz w:val="22"/>
          <w:szCs w:val="22"/>
        </w:rPr>
        <w:t>наб</w:t>
      </w:r>
      <w:bookmarkStart w:id="74" w:name="OCRUncertain112"/>
      <w:r w:rsidRPr="000570C8">
        <w:rPr>
          <w:sz w:val="22"/>
          <w:szCs w:val="22"/>
        </w:rPr>
        <w:t>д</w:t>
      </w:r>
      <w:bookmarkEnd w:id="74"/>
      <w:r w:rsidRPr="000570C8">
        <w:rPr>
          <w:sz w:val="22"/>
          <w:szCs w:val="22"/>
        </w:rPr>
        <w:t>ява</w:t>
      </w:r>
      <w:bookmarkStart w:id="75" w:name="OCRUncertain113"/>
      <w:r w:rsidRPr="000570C8">
        <w:rPr>
          <w:sz w:val="22"/>
          <w:szCs w:val="22"/>
        </w:rPr>
        <w:t>н</w:t>
      </w:r>
      <w:bookmarkEnd w:id="75"/>
      <w:r w:rsidRPr="000570C8">
        <w:rPr>
          <w:sz w:val="22"/>
          <w:szCs w:val="22"/>
        </w:rPr>
        <w:t>е на безв</w:t>
      </w:r>
      <w:bookmarkStart w:id="76" w:name="OCRUncertain114"/>
      <w:r w:rsidRPr="000570C8">
        <w:rPr>
          <w:sz w:val="22"/>
          <w:szCs w:val="22"/>
        </w:rPr>
        <w:t>одни</w:t>
      </w:r>
      <w:bookmarkEnd w:id="76"/>
      <w:r w:rsidRPr="000570C8">
        <w:rPr>
          <w:sz w:val="22"/>
          <w:szCs w:val="22"/>
        </w:rPr>
        <w:t>я Д</w:t>
      </w:r>
      <w:bookmarkStart w:id="77" w:name="OCRUncertain115"/>
      <w:r w:rsidRPr="000570C8">
        <w:rPr>
          <w:sz w:val="22"/>
          <w:szCs w:val="22"/>
        </w:rPr>
        <w:t>ели</w:t>
      </w:r>
      <w:bookmarkEnd w:id="77"/>
      <w:r w:rsidRPr="000570C8">
        <w:rPr>
          <w:sz w:val="22"/>
          <w:szCs w:val="22"/>
        </w:rPr>
        <w:t>орман</w:t>
      </w:r>
      <w:bookmarkStart w:id="78" w:name="OCRUncertain116"/>
      <w:r w:rsidRPr="000570C8">
        <w:rPr>
          <w:sz w:val="22"/>
          <w:szCs w:val="22"/>
        </w:rPr>
        <w:t>,</w:t>
      </w:r>
      <w:bookmarkEnd w:id="78"/>
      <w:r w:rsidRPr="000570C8">
        <w:rPr>
          <w:sz w:val="22"/>
          <w:szCs w:val="22"/>
        </w:rPr>
        <w:t xml:space="preserve"> до сега обх</w:t>
      </w:r>
      <w:bookmarkStart w:id="79" w:name="OCRUncertain117"/>
      <w:r w:rsidRPr="000570C8">
        <w:rPr>
          <w:sz w:val="22"/>
          <w:szCs w:val="22"/>
        </w:rPr>
        <w:t>в</w:t>
      </w:r>
      <w:bookmarkEnd w:id="79"/>
      <w:r w:rsidRPr="000570C8">
        <w:rPr>
          <w:sz w:val="22"/>
          <w:szCs w:val="22"/>
        </w:rPr>
        <w:t>а</w:t>
      </w:r>
      <w:bookmarkStart w:id="80" w:name="OCRUncertain118"/>
      <w:r w:rsidRPr="000570C8">
        <w:rPr>
          <w:sz w:val="22"/>
          <w:szCs w:val="22"/>
        </w:rPr>
        <w:t>тъ</w:t>
      </w:r>
      <w:bookmarkEnd w:id="80"/>
      <w:r w:rsidRPr="000570C8">
        <w:rPr>
          <w:sz w:val="22"/>
          <w:szCs w:val="22"/>
        </w:rPr>
        <w:t>т на де</w:t>
      </w:r>
      <w:bookmarkStart w:id="81" w:name="OCRUncertain119"/>
      <w:r w:rsidRPr="000570C8">
        <w:rPr>
          <w:sz w:val="22"/>
          <w:szCs w:val="22"/>
        </w:rPr>
        <w:t>йн</w:t>
      </w:r>
      <w:bookmarkEnd w:id="81"/>
      <w:r w:rsidRPr="000570C8">
        <w:rPr>
          <w:sz w:val="22"/>
          <w:szCs w:val="22"/>
        </w:rPr>
        <w:t>о</w:t>
      </w:r>
      <w:bookmarkStart w:id="82" w:name="OCRUncertain120"/>
      <w:r w:rsidRPr="000570C8">
        <w:rPr>
          <w:sz w:val="22"/>
          <w:szCs w:val="22"/>
        </w:rPr>
        <w:t>ст</w:t>
      </w:r>
      <w:bookmarkEnd w:id="82"/>
      <w:r w:rsidRPr="000570C8">
        <w:rPr>
          <w:sz w:val="22"/>
          <w:szCs w:val="22"/>
        </w:rPr>
        <w:t xml:space="preserve">та е бил </w:t>
      </w:r>
      <w:bookmarkStart w:id="83" w:name="OCRUncertain121"/>
      <w:r w:rsidRPr="000570C8">
        <w:rPr>
          <w:sz w:val="22"/>
          <w:szCs w:val="22"/>
        </w:rPr>
        <w:t>същия</w:t>
      </w:r>
      <w:bookmarkEnd w:id="83"/>
      <w:r w:rsidRPr="000570C8">
        <w:rPr>
          <w:sz w:val="22"/>
          <w:szCs w:val="22"/>
        </w:rPr>
        <w:t xml:space="preserve"> р</w:t>
      </w:r>
      <w:bookmarkStart w:id="84" w:name="OCRUncertain122"/>
      <w:r w:rsidRPr="000570C8">
        <w:rPr>
          <w:sz w:val="22"/>
          <w:szCs w:val="22"/>
        </w:rPr>
        <w:t>е</w:t>
      </w:r>
      <w:bookmarkEnd w:id="84"/>
      <w:r w:rsidRPr="000570C8">
        <w:rPr>
          <w:sz w:val="22"/>
          <w:szCs w:val="22"/>
        </w:rPr>
        <w:t>гион</w:t>
      </w:r>
      <w:bookmarkStart w:id="85" w:name="OCRUncertain123"/>
      <w:r w:rsidRPr="000570C8">
        <w:rPr>
          <w:sz w:val="22"/>
          <w:szCs w:val="22"/>
        </w:rPr>
        <w:t>,</w:t>
      </w:r>
      <w:bookmarkEnd w:id="85"/>
      <w:r w:rsidRPr="000570C8">
        <w:rPr>
          <w:sz w:val="22"/>
          <w:szCs w:val="22"/>
        </w:rPr>
        <w:t xml:space="preserve"> с не</w:t>
      </w:r>
      <w:bookmarkStart w:id="86" w:name="OCRUncertain124"/>
      <w:r w:rsidRPr="000570C8">
        <w:rPr>
          <w:sz w:val="22"/>
          <w:szCs w:val="22"/>
        </w:rPr>
        <w:t>з</w:t>
      </w:r>
      <w:bookmarkEnd w:id="86"/>
      <w:r w:rsidRPr="000570C8">
        <w:rPr>
          <w:sz w:val="22"/>
          <w:szCs w:val="22"/>
        </w:rPr>
        <w:t>нач</w:t>
      </w:r>
      <w:bookmarkStart w:id="87" w:name="OCRUncertain125"/>
      <w:r w:rsidRPr="000570C8">
        <w:rPr>
          <w:sz w:val="22"/>
          <w:szCs w:val="22"/>
        </w:rPr>
        <w:t>ит</w:t>
      </w:r>
      <w:bookmarkEnd w:id="87"/>
      <w:r w:rsidRPr="000570C8">
        <w:rPr>
          <w:sz w:val="22"/>
          <w:szCs w:val="22"/>
        </w:rPr>
        <w:t>ел</w:t>
      </w:r>
      <w:bookmarkStart w:id="88" w:name="OCRUncertain126"/>
      <w:r w:rsidRPr="000570C8">
        <w:rPr>
          <w:sz w:val="22"/>
          <w:szCs w:val="22"/>
        </w:rPr>
        <w:t>ни</w:t>
      </w:r>
      <w:bookmarkEnd w:id="88"/>
      <w:r w:rsidRPr="000570C8">
        <w:rPr>
          <w:sz w:val="22"/>
          <w:szCs w:val="22"/>
        </w:rPr>
        <w:t xml:space="preserve"> пром</w:t>
      </w:r>
      <w:bookmarkStart w:id="89" w:name="OCRUncertain127"/>
      <w:r w:rsidR="00881CC5" w:rsidRPr="000570C8">
        <w:rPr>
          <w:sz w:val="22"/>
          <w:szCs w:val="22"/>
        </w:rPr>
        <w:t>е</w:t>
      </w:r>
      <w:r w:rsidRPr="000570C8">
        <w:rPr>
          <w:sz w:val="22"/>
          <w:szCs w:val="22"/>
        </w:rPr>
        <w:t>ни</w:t>
      </w:r>
      <w:bookmarkEnd w:id="89"/>
      <w:r w:rsidRPr="000570C8">
        <w:rPr>
          <w:sz w:val="22"/>
          <w:szCs w:val="22"/>
        </w:rPr>
        <w:t xml:space="preserve"> </w:t>
      </w:r>
      <w:bookmarkStart w:id="90" w:name="OCRUncertain128"/>
      <w:r w:rsidRPr="000570C8">
        <w:rPr>
          <w:sz w:val="22"/>
          <w:szCs w:val="22"/>
        </w:rPr>
        <w:t>с</w:t>
      </w:r>
      <w:bookmarkEnd w:id="90"/>
      <w:r w:rsidRPr="000570C8">
        <w:rPr>
          <w:sz w:val="22"/>
          <w:szCs w:val="22"/>
        </w:rPr>
        <w:t>поред тер</w:t>
      </w:r>
      <w:bookmarkStart w:id="91" w:name="OCRUncertain129"/>
      <w:r w:rsidRPr="000570C8">
        <w:rPr>
          <w:sz w:val="22"/>
          <w:szCs w:val="22"/>
        </w:rPr>
        <w:t>ит</w:t>
      </w:r>
      <w:bookmarkEnd w:id="91"/>
      <w:r w:rsidRPr="000570C8">
        <w:rPr>
          <w:sz w:val="22"/>
          <w:szCs w:val="22"/>
        </w:rPr>
        <w:t>ориал</w:t>
      </w:r>
      <w:bookmarkStart w:id="92" w:name="OCRUncertain130"/>
      <w:r w:rsidRPr="000570C8">
        <w:rPr>
          <w:sz w:val="22"/>
          <w:szCs w:val="22"/>
        </w:rPr>
        <w:t>ни</w:t>
      </w:r>
      <w:bookmarkEnd w:id="92"/>
      <w:r w:rsidRPr="000570C8">
        <w:rPr>
          <w:sz w:val="22"/>
          <w:szCs w:val="22"/>
        </w:rPr>
        <w:t>те д</w:t>
      </w:r>
      <w:bookmarkStart w:id="93" w:name="OCRUncertain131"/>
      <w:r w:rsidRPr="000570C8">
        <w:rPr>
          <w:sz w:val="22"/>
          <w:szCs w:val="22"/>
        </w:rPr>
        <w:t>е</w:t>
      </w:r>
      <w:bookmarkEnd w:id="93"/>
      <w:r w:rsidRPr="000570C8">
        <w:rPr>
          <w:sz w:val="22"/>
          <w:szCs w:val="22"/>
        </w:rPr>
        <w:t>л</w:t>
      </w:r>
      <w:bookmarkStart w:id="94" w:name="OCRUncertain132"/>
      <w:r w:rsidRPr="000570C8">
        <w:rPr>
          <w:sz w:val="22"/>
          <w:szCs w:val="22"/>
        </w:rPr>
        <w:t>е</w:t>
      </w:r>
      <w:bookmarkEnd w:id="94"/>
      <w:r w:rsidRPr="000570C8">
        <w:rPr>
          <w:sz w:val="22"/>
          <w:szCs w:val="22"/>
        </w:rPr>
        <w:t>н</w:t>
      </w:r>
      <w:bookmarkStart w:id="95" w:name="OCRUncertain133"/>
      <w:r w:rsidRPr="000570C8">
        <w:rPr>
          <w:sz w:val="22"/>
          <w:szCs w:val="22"/>
        </w:rPr>
        <w:t>и</w:t>
      </w:r>
      <w:bookmarkEnd w:id="95"/>
      <w:r w:rsidRPr="000570C8">
        <w:rPr>
          <w:sz w:val="22"/>
          <w:szCs w:val="22"/>
        </w:rPr>
        <w:t xml:space="preserve">я на </w:t>
      </w:r>
      <w:bookmarkStart w:id="96" w:name="OCRUncertain134"/>
      <w:r w:rsidRPr="000570C8">
        <w:rPr>
          <w:sz w:val="22"/>
          <w:szCs w:val="22"/>
        </w:rPr>
        <w:t>стр</w:t>
      </w:r>
      <w:bookmarkEnd w:id="96"/>
      <w:r w:rsidRPr="000570C8">
        <w:rPr>
          <w:sz w:val="22"/>
          <w:szCs w:val="22"/>
        </w:rPr>
        <w:t>ан</w:t>
      </w:r>
      <w:bookmarkStart w:id="97" w:name="OCRUncertain135"/>
      <w:r w:rsidRPr="000570C8">
        <w:rPr>
          <w:sz w:val="22"/>
          <w:szCs w:val="22"/>
        </w:rPr>
        <w:t>ат</w:t>
      </w:r>
      <w:bookmarkEnd w:id="97"/>
      <w:r w:rsidRPr="000570C8">
        <w:rPr>
          <w:sz w:val="22"/>
          <w:szCs w:val="22"/>
        </w:rPr>
        <w:t>а.</w:t>
      </w:r>
    </w:p>
    <w:p w:rsidR="00B627E0" w:rsidRPr="000570C8" w:rsidRDefault="00B627E0" w:rsidP="005E21F4">
      <w:pPr>
        <w:tabs>
          <w:tab w:val="left" w:pos="1276"/>
        </w:tabs>
        <w:spacing w:line="252" w:lineRule="auto"/>
        <w:ind w:firstLine="567"/>
        <w:rPr>
          <w:b/>
          <w:sz w:val="22"/>
          <w:szCs w:val="22"/>
          <w:lang w:val="bg-BG"/>
        </w:rPr>
      </w:pPr>
    </w:p>
    <w:p w:rsidR="0010027D" w:rsidRPr="000570C8" w:rsidRDefault="00A17E3B" w:rsidP="005E21F4">
      <w:pPr>
        <w:tabs>
          <w:tab w:val="left" w:pos="1276"/>
        </w:tabs>
        <w:spacing w:line="252" w:lineRule="auto"/>
        <w:ind w:firstLine="567"/>
        <w:rPr>
          <w:b/>
          <w:sz w:val="22"/>
          <w:szCs w:val="22"/>
          <w:lang w:val="bg-BG"/>
        </w:rPr>
      </w:pPr>
      <w:r w:rsidRPr="000570C8">
        <w:rPr>
          <w:b/>
          <w:sz w:val="22"/>
          <w:szCs w:val="22"/>
        </w:rPr>
        <w:tab/>
      </w:r>
      <w:r w:rsidRPr="000570C8">
        <w:rPr>
          <w:b/>
          <w:sz w:val="22"/>
          <w:szCs w:val="22"/>
        </w:rPr>
        <w:tab/>
      </w:r>
      <w:r w:rsidR="0010027D" w:rsidRPr="000570C8">
        <w:rPr>
          <w:b/>
          <w:sz w:val="22"/>
          <w:szCs w:val="22"/>
        </w:rPr>
        <w:t xml:space="preserve">2. </w:t>
      </w:r>
      <w:r w:rsidR="0010027D" w:rsidRPr="000570C8">
        <w:rPr>
          <w:b/>
          <w:sz w:val="22"/>
          <w:szCs w:val="22"/>
          <w:lang w:val="bg-BG"/>
        </w:rPr>
        <w:t>СТРУКТУРА НА ДРУЖЕСТВОТО</w:t>
      </w:r>
    </w:p>
    <w:p w:rsidR="00346F92" w:rsidRPr="000570C8" w:rsidRDefault="00346F92" w:rsidP="005E21F4">
      <w:pPr>
        <w:tabs>
          <w:tab w:val="left" w:pos="1276"/>
        </w:tabs>
        <w:spacing w:line="252" w:lineRule="auto"/>
        <w:ind w:firstLine="567"/>
        <w:rPr>
          <w:sz w:val="22"/>
          <w:szCs w:val="22"/>
          <w:lang w:val="bg-BG"/>
        </w:rPr>
      </w:pPr>
    </w:p>
    <w:p w:rsidR="0010027D" w:rsidRPr="000570C8" w:rsidRDefault="0010027D" w:rsidP="005E21F4">
      <w:pPr>
        <w:tabs>
          <w:tab w:val="left" w:pos="1276"/>
        </w:tabs>
        <w:spacing w:line="252" w:lineRule="auto"/>
        <w:ind w:firstLine="567"/>
        <w:rPr>
          <w:sz w:val="22"/>
          <w:szCs w:val="22"/>
        </w:rPr>
      </w:pPr>
      <w:r w:rsidRPr="000570C8">
        <w:rPr>
          <w:sz w:val="22"/>
          <w:szCs w:val="22"/>
        </w:rPr>
        <w:t>Структурата на дружеството е следната:</w:t>
      </w:r>
    </w:p>
    <w:p w:rsidR="0010027D" w:rsidRPr="000570C8" w:rsidRDefault="0010027D" w:rsidP="00504618">
      <w:pPr>
        <w:numPr>
          <w:ilvl w:val="0"/>
          <w:numId w:val="15"/>
        </w:numPr>
        <w:tabs>
          <w:tab w:val="clear" w:pos="1155"/>
          <w:tab w:val="num" w:pos="14"/>
          <w:tab w:val="left" w:pos="1276"/>
          <w:tab w:val="left" w:pos="1560"/>
        </w:tabs>
        <w:spacing w:line="252" w:lineRule="auto"/>
        <w:ind w:left="-14" w:firstLine="1290"/>
        <w:rPr>
          <w:sz w:val="22"/>
          <w:szCs w:val="22"/>
        </w:rPr>
      </w:pPr>
      <w:r w:rsidRPr="000570C8">
        <w:rPr>
          <w:sz w:val="22"/>
          <w:szCs w:val="22"/>
        </w:rPr>
        <w:t xml:space="preserve">Централно управление; </w:t>
      </w:r>
    </w:p>
    <w:p w:rsidR="0010027D" w:rsidRPr="000570C8" w:rsidRDefault="0010027D" w:rsidP="00504618">
      <w:pPr>
        <w:numPr>
          <w:ilvl w:val="0"/>
          <w:numId w:val="15"/>
        </w:numPr>
        <w:tabs>
          <w:tab w:val="clear" w:pos="1155"/>
          <w:tab w:val="num" w:pos="14"/>
          <w:tab w:val="left" w:pos="1276"/>
          <w:tab w:val="left" w:pos="1560"/>
        </w:tabs>
        <w:spacing w:line="252" w:lineRule="auto"/>
        <w:ind w:left="-14" w:firstLine="1290"/>
        <w:rPr>
          <w:sz w:val="22"/>
          <w:szCs w:val="22"/>
        </w:rPr>
      </w:pPr>
      <w:r w:rsidRPr="000570C8">
        <w:rPr>
          <w:sz w:val="22"/>
          <w:szCs w:val="22"/>
        </w:rPr>
        <w:t xml:space="preserve">Експлоатационни райони – Шумен, Изгрев, Нови пазар и Велики Преслав; </w:t>
      </w:r>
    </w:p>
    <w:p w:rsidR="0010027D" w:rsidRPr="000570C8" w:rsidRDefault="00585AE0" w:rsidP="00504618">
      <w:pPr>
        <w:numPr>
          <w:ilvl w:val="0"/>
          <w:numId w:val="15"/>
        </w:numPr>
        <w:tabs>
          <w:tab w:val="clear" w:pos="1155"/>
          <w:tab w:val="num" w:pos="14"/>
          <w:tab w:val="left" w:pos="1276"/>
          <w:tab w:val="left" w:pos="1560"/>
        </w:tabs>
        <w:spacing w:line="252" w:lineRule="auto"/>
        <w:ind w:left="-14" w:firstLine="1290"/>
        <w:rPr>
          <w:sz w:val="22"/>
          <w:szCs w:val="22"/>
        </w:rPr>
      </w:pPr>
      <w:r w:rsidRPr="000570C8">
        <w:rPr>
          <w:sz w:val="22"/>
          <w:szCs w:val="22"/>
        </w:rPr>
        <w:t>Авто</w:t>
      </w:r>
      <w:r w:rsidRPr="000570C8">
        <w:rPr>
          <w:sz w:val="22"/>
          <w:szCs w:val="22"/>
          <w:lang w:val="bg-BG"/>
        </w:rPr>
        <w:t xml:space="preserve">транспорт  </w:t>
      </w:r>
      <w:r w:rsidR="0010027D" w:rsidRPr="000570C8">
        <w:rPr>
          <w:sz w:val="22"/>
          <w:szCs w:val="22"/>
        </w:rPr>
        <w:t xml:space="preserve">със звено за ремонт на помпи; </w:t>
      </w:r>
    </w:p>
    <w:p w:rsidR="008B3DBF" w:rsidRPr="000570C8" w:rsidRDefault="0010027D" w:rsidP="00504618">
      <w:pPr>
        <w:numPr>
          <w:ilvl w:val="0"/>
          <w:numId w:val="15"/>
        </w:numPr>
        <w:tabs>
          <w:tab w:val="clear" w:pos="1155"/>
          <w:tab w:val="num" w:pos="14"/>
          <w:tab w:val="left" w:pos="1276"/>
          <w:tab w:val="left" w:pos="1560"/>
        </w:tabs>
        <w:spacing w:line="252" w:lineRule="auto"/>
        <w:ind w:left="-14" w:firstLine="1290"/>
        <w:jc w:val="left"/>
        <w:rPr>
          <w:sz w:val="22"/>
          <w:szCs w:val="22"/>
        </w:rPr>
      </w:pPr>
      <w:r w:rsidRPr="000570C8">
        <w:rPr>
          <w:sz w:val="22"/>
          <w:szCs w:val="22"/>
        </w:rPr>
        <w:t>Помощно</w:t>
      </w:r>
      <w:r w:rsidR="00B37CFF" w:rsidRPr="000570C8">
        <w:rPr>
          <w:sz w:val="22"/>
          <w:szCs w:val="22"/>
          <w:lang w:val="bg-BG"/>
        </w:rPr>
        <w:t>-</w:t>
      </w:r>
      <w:r w:rsidRPr="000570C8">
        <w:rPr>
          <w:sz w:val="22"/>
          <w:szCs w:val="22"/>
        </w:rPr>
        <w:t>спомагателна дейност /ПСД/</w:t>
      </w:r>
      <w:r w:rsidR="00B37CFF" w:rsidRPr="000570C8">
        <w:rPr>
          <w:sz w:val="22"/>
          <w:szCs w:val="22"/>
          <w:lang w:val="bg-BG"/>
        </w:rPr>
        <w:t>, в която с</w:t>
      </w:r>
      <w:r w:rsidRPr="000570C8">
        <w:rPr>
          <w:sz w:val="22"/>
          <w:szCs w:val="22"/>
        </w:rPr>
        <w:t xml:space="preserve">а включени:                           </w:t>
      </w:r>
    </w:p>
    <w:p w:rsidR="00B37CFF" w:rsidRPr="000570C8" w:rsidRDefault="0010027D" w:rsidP="005E21F4">
      <w:pPr>
        <w:tabs>
          <w:tab w:val="num" w:pos="14"/>
          <w:tab w:val="left" w:pos="1276"/>
          <w:tab w:val="left" w:pos="1560"/>
          <w:tab w:val="left" w:pos="9214"/>
        </w:tabs>
        <w:spacing w:line="252" w:lineRule="auto"/>
        <w:ind w:left="1560" w:firstLine="0"/>
        <w:jc w:val="left"/>
        <w:rPr>
          <w:sz w:val="22"/>
          <w:szCs w:val="22"/>
          <w:lang w:val="bg-BG"/>
        </w:rPr>
      </w:pPr>
      <w:r w:rsidRPr="000570C8">
        <w:rPr>
          <w:sz w:val="22"/>
          <w:szCs w:val="22"/>
        </w:rPr>
        <w:t>– Химико</w:t>
      </w:r>
      <w:r w:rsidR="00B37CFF" w:rsidRPr="000570C8">
        <w:rPr>
          <w:sz w:val="22"/>
          <w:szCs w:val="22"/>
          <w:lang w:val="bg-BG"/>
        </w:rPr>
        <w:t>-</w:t>
      </w:r>
      <w:r w:rsidRPr="000570C8">
        <w:rPr>
          <w:sz w:val="22"/>
          <w:szCs w:val="22"/>
        </w:rPr>
        <w:t xml:space="preserve">бактериологична лаборатория  /ХБЛ/,                        </w:t>
      </w:r>
    </w:p>
    <w:p w:rsidR="00A144FE" w:rsidRPr="000570C8" w:rsidRDefault="0010027D" w:rsidP="005E21F4">
      <w:pPr>
        <w:tabs>
          <w:tab w:val="num" w:pos="14"/>
          <w:tab w:val="left" w:pos="1276"/>
          <w:tab w:val="left" w:pos="1560"/>
          <w:tab w:val="left" w:pos="9214"/>
        </w:tabs>
        <w:spacing w:line="252" w:lineRule="auto"/>
        <w:ind w:left="1560" w:firstLine="0"/>
        <w:jc w:val="left"/>
        <w:rPr>
          <w:sz w:val="22"/>
          <w:szCs w:val="22"/>
          <w:lang w:val="bg-BG"/>
        </w:rPr>
      </w:pPr>
      <w:r w:rsidRPr="000570C8">
        <w:rPr>
          <w:sz w:val="22"/>
          <w:szCs w:val="22"/>
        </w:rPr>
        <w:t>–</w:t>
      </w:r>
      <w:r w:rsidRPr="000570C8">
        <w:rPr>
          <w:sz w:val="22"/>
          <w:szCs w:val="22"/>
          <w:lang w:val="bg-BG"/>
        </w:rPr>
        <w:t xml:space="preserve"> </w:t>
      </w:r>
      <w:r w:rsidRPr="000570C8">
        <w:rPr>
          <w:sz w:val="22"/>
          <w:szCs w:val="22"/>
        </w:rPr>
        <w:t xml:space="preserve">КИП и АСУ на водоснабдяването,                                                                                                                                                                                                                                                                                                                           </w:t>
      </w:r>
    </w:p>
    <w:p w:rsidR="0010027D" w:rsidRPr="000570C8" w:rsidRDefault="00B37CFF" w:rsidP="005E21F4">
      <w:pPr>
        <w:tabs>
          <w:tab w:val="num" w:pos="14"/>
          <w:tab w:val="left" w:pos="1276"/>
          <w:tab w:val="left" w:pos="1560"/>
          <w:tab w:val="left" w:pos="9214"/>
        </w:tabs>
        <w:spacing w:line="252" w:lineRule="auto"/>
        <w:ind w:left="-14" w:firstLine="1290"/>
        <w:jc w:val="left"/>
        <w:rPr>
          <w:sz w:val="22"/>
          <w:szCs w:val="22"/>
        </w:rPr>
      </w:pPr>
      <w:r w:rsidRPr="000570C8">
        <w:rPr>
          <w:sz w:val="22"/>
          <w:szCs w:val="22"/>
          <w:lang w:val="bg-BG"/>
        </w:rPr>
        <w:tab/>
      </w:r>
      <w:r w:rsidR="0010027D" w:rsidRPr="000570C8">
        <w:rPr>
          <w:sz w:val="22"/>
          <w:szCs w:val="22"/>
        </w:rPr>
        <w:t>– Звено за електронна</w:t>
      </w:r>
      <w:r w:rsidR="00A144FE" w:rsidRPr="000570C8">
        <w:rPr>
          <w:sz w:val="22"/>
          <w:szCs w:val="22"/>
        </w:rPr>
        <w:t>та обработка при фактуриране на</w:t>
      </w:r>
      <w:r w:rsidR="00A144FE" w:rsidRPr="000570C8">
        <w:rPr>
          <w:sz w:val="22"/>
          <w:szCs w:val="22"/>
          <w:lang w:val="bg-BG"/>
        </w:rPr>
        <w:t xml:space="preserve"> </w:t>
      </w:r>
      <w:r w:rsidR="0010027D" w:rsidRPr="000570C8">
        <w:rPr>
          <w:sz w:val="22"/>
          <w:szCs w:val="22"/>
        </w:rPr>
        <w:t>продажбите;</w:t>
      </w:r>
    </w:p>
    <w:p w:rsidR="0010027D" w:rsidRPr="000570C8" w:rsidRDefault="00B37CFF" w:rsidP="005E21F4">
      <w:pPr>
        <w:tabs>
          <w:tab w:val="left" w:pos="1276"/>
          <w:tab w:val="left" w:pos="1560"/>
        </w:tabs>
        <w:spacing w:line="252" w:lineRule="auto"/>
        <w:ind w:left="1276" w:firstLine="0"/>
        <w:rPr>
          <w:sz w:val="22"/>
          <w:szCs w:val="22"/>
        </w:rPr>
      </w:pPr>
      <w:r w:rsidRPr="000570C8">
        <w:rPr>
          <w:sz w:val="22"/>
          <w:szCs w:val="22"/>
          <w:lang w:val="bg-BG"/>
        </w:rPr>
        <w:tab/>
      </w:r>
      <w:r w:rsidRPr="000570C8">
        <w:rPr>
          <w:sz w:val="22"/>
          <w:szCs w:val="22"/>
        </w:rPr>
        <w:t>–</w:t>
      </w:r>
      <w:r w:rsidR="0010027D" w:rsidRPr="000570C8">
        <w:rPr>
          <w:sz w:val="22"/>
          <w:szCs w:val="22"/>
        </w:rPr>
        <w:t xml:space="preserve"> Водомерно</w:t>
      </w:r>
      <w:r w:rsidRPr="000570C8">
        <w:rPr>
          <w:sz w:val="22"/>
          <w:szCs w:val="22"/>
          <w:lang w:val="bg-BG"/>
        </w:rPr>
        <w:t>-</w:t>
      </w:r>
      <w:r w:rsidR="0010027D" w:rsidRPr="000570C8">
        <w:rPr>
          <w:sz w:val="22"/>
          <w:szCs w:val="22"/>
        </w:rPr>
        <w:t xml:space="preserve">изпитателната станция  /ВИС/; </w:t>
      </w:r>
    </w:p>
    <w:p w:rsidR="00B37CFF" w:rsidRPr="000570C8" w:rsidRDefault="00FC35BE" w:rsidP="00504618">
      <w:pPr>
        <w:numPr>
          <w:ilvl w:val="0"/>
          <w:numId w:val="15"/>
        </w:numPr>
        <w:tabs>
          <w:tab w:val="clear" w:pos="1155"/>
          <w:tab w:val="num" w:pos="14"/>
          <w:tab w:val="left" w:pos="1276"/>
          <w:tab w:val="left" w:pos="1560"/>
        </w:tabs>
        <w:spacing w:line="252" w:lineRule="auto"/>
        <w:ind w:left="-14" w:firstLine="1290"/>
        <w:rPr>
          <w:sz w:val="22"/>
          <w:szCs w:val="22"/>
        </w:rPr>
      </w:pPr>
      <w:r w:rsidRPr="000570C8">
        <w:rPr>
          <w:sz w:val="22"/>
          <w:szCs w:val="22"/>
          <w:lang w:val="bg-BG"/>
        </w:rPr>
        <w:t>Направление ПСОВ – г</w:t>
      </w:r>
      <w:r w:rsidRPr="000570C8">
        <w:rPr>
          <w:sz w:val="22"/>
          <w:szCs w:val="22"/>
        </w:rPr>
        <w:t>р</w:t>
      </w:r>
      <w:r w:rsidRPr="000570C8">
        <w:rPr>
          <w:sz w:val="22"/>
          <w:szCs w:val="22"/>
          <w:lang w:val="bg-BG"/>
        </w:rPr>
        <w:t>.</w:t>
      </w:r>
      <w:r w:rsidRPr="000570C8">
        <w:rPr>
          <w:sz w:val="22"/>
          <w:szCs w:val="22"/>
        </w:rPr>
        <w:t xml:space="preserve"> Шумен, Изгрев, Нови пазар и Велики Преслав </w:t>
      </w:r>
      <w:r w:rsidR="00B37CFF" w:rsidRPr="000570C8">
        <w:rPr>
          <w:sz w:val="22"/>
          <w:szCs w:val="22"/>
          <w:lang w:val="bg-BG"/>
        </w:rPr>
        <w:t>.</w:t>
      </w:r>
    </w:p>
    <w:p w:rsidR="0010027D" w:rsidRPr="000570C8" w:rsidRDefault="0010027D" w:rsidP="005E21F4">
      <w:pPr>
        <w:tabs>
          <w:tab w:val="left" w:pos="126"/>
          <w:tab w:val="left" w:pos="1560"/>
        </w:tabs>
        <w:spacing w:line="252" w:lineRule="auto"/>
        <w:ind w:firstLine="0"/>
        <w:rPr>
          <w:sz w:val="22"/>
          <w:szCs w:val="22"/>
        </w:rPr>
      </w:pPr>
      <w:r w:rsidRPr="000570C8">
        <w:rPr>
          <w:sz w:val="22"/>
          <w:szCs w:val="22"/>
        </w:rPr>
        <w:t xml:space="preserve">                   </w:t>
      </w:r>
      <w:r w:rsidRPr="000570C8">
        <w:rPr>
          <w:sz w:val="22"/>
          <w:szCs w:val="22"/>
          <w:lang w:val="bg-BG"/>
        </w:rPr>
        <w:t xml:space="preserve">                                                      </w:t>
      </w:r>
      <w:r w:rsidR="00FC5B2A" w:rsidRPr="000570C8">
        <w:rPr>
          <w:sz w:val="22"/>
          <w:szCs w:val="22"/>
          <w:lang w:val="bg-BG"/>
        </w:rPr>
        <w:t xml:space="preserve">                                                                                                                                                            </w:t>
      </w:r>
      <w:r w:rsidR="004B227A" w:rsidRPr="000570C8">
        <w:rPr>
          <w:sz w:val="22"/>
          <w:szCs w:val="22"/>
          <w:lang w:val="bg-BG"/>
        </w:rPr>
        <w:t xml:space="preserve">                                                                                                                        </w:t>
      </w:r>
      <w:r w:rsidR="00736B50" w:rsidRPr="000570C8">
        <w:rPr>
          <w:sz w:val="22"/>
          <w:szCs w:val="22"/>
          <w:lang w:val="bg-BG"/>
        </w:rPr>
        <w:lastRenderedPageBreak/>
        <w:t xml:space="preserve">Звеното Автотранспорт и </w:t>
      </w:r>
      <w:r w:rsidR="00736B50" w:rsidRPr="000570C8">
        <w:rPr>
          <w:sz w:val="22"/>
          <w:szCs w:val="22"/>
        </w:rPr>
        <w:t xml:space="preserve">ПСД </w:t>
      </w:r>
      <w:r w:rsidRPr="000570C8">
        <w:rPr>
          <w:sz w:val="22"/>
          <w:szCs w:val="22"/>
        </w:rPr>
        <w:t>обслуж</w:t>
      </w:r>
      <w:r w:rsidR="00FC5B2A" w:rsidRPr="000570C8">
        <w:rPr>
          <w:sz w:val="22"/>
          <w:szCs w:val="22"/>
        </w:rPr>
        <w:t xml:space="preserve">ват </w:t>
      </w:r>
      <w:r w:rsidR="004B227A" w:rsidRPr="000570C8">
        <w:rPr>
          <w:sz w:val="22"/>
          <w:szCs w:val="22"/>
        </w:rPr>
        <w:t xml:space="preserve">управлението и преди всичко </w:t>
      </w:r>
      <w:r w:rsidR="00FC5B2A" w:rsidRPr="000570C8">
        <w:rPr>
          <w:sz w:val="22"/>
          <w:szCs w:val="22"/>
        </w:rPr>
        <w:t>дейност</w:t>
      </w:r>
      <w:r w:rsidR="00FC5B2A" w:rsidRPr="000570C8">
        <w:rPr>
          <w:sz w:val="22"/>
          <w:szCs w:val="22"/>
          <w:lang w:val="bg-BG"/>
        </w:rPr>
        <w:t>ите</w:t>
      </w:r>
      <w:r w:rsidR="00FC5B2A" w:rsidRPr="000570C8">
        <w:rPr>
          <w:sz w:val="22"/>
          <w:szCs w:val="22"/>
        </w:rPr>
        <w:t xml:space="preserve"> </w:t>
      </w:r>
      <w:r w:rsidRPr="000570C8">
        <w:rPr>
          <w:sz w:val="22"/>
          <w:szCs w:val="22"/>
        </w:rPr>
        <w:t>на</w:t>
      </w:r>
      <w:r w:rsidRPr="000570C8">
        <w:rPr>
          <w:sz w:val="22"/>
          <w:szCs w:val="22"/>
          <w:lang w:val="bg-BG"/>
        </w:rPr>
        <w:t xml:space="preserve"> </w:t>
      </w:r>
      <w:r w:rsidRPr="000570C8">
        <w:rPr>
          <w:sz w:val="22"/>
          <w:szCs w:val="22"/>
        </w:rPr>
        <w:t>експлоатационните райони.</w:t>
      </w:r>
    </w:p>
    <w:p w:rsidR="0010027D" w:rsidRPr="000570C8" w:rsidRDefault="0010027D" w:rsidP="005E21F4">
      <w:pPr>
        <w:tabs>
          <w:tab w:val="left" w:pos="1276"/>
        </w:tabs>
        <w:spacing w:line="252" w:lineRule="auto"/>
        <w:ind w:firstLine="567"/>
        <w:rPr>
          <w:sz w:val="22"/>
          <w:szCs w:val="22"/>
        </w:rPr>
      </w:pPr>
      <w:r w:rsidRPr="000570C8">
        <w:rPr>
          <w:sz w:val="22"/>
          <w:szCs w:val="22"/>
        </w:rPr>
        <w:t>Експлоатацион</w:t>
      </w:r>
      <w:r w:rsidRPr="000570C8">
        <w:rPr>
          <w:sz w:val="22"/>
          <w:szCs w:val="22"/>
          <w:lang w:val="bg-BG"/>
        </w:rPr>
        <w:t>н</w:t>
      </w:r>
      <w:r w:rsidRPr="000570C8">
        <w:rPr>
          <w:sz w:val="22"/>
          <w:szCs w:val="22"/>
        </w:rPr>
        <w:t>ите райони са четири и във всеки от тях има по три технически района. Техническите райони обхващат по три общини /изключение е експлоатационен  район Шумен, който е само на територията на Шуменската община/.</w:t>
      </w:r>
    </w:p>
    <w:p w:rsidR="0010027D" w:rsidRPr="000570C8" w:rsidRDefault="0010027D" w:rsidP="005E21F4">
      <w:pPr>
        <w:tabs>
          <w:tab w:val="left" w:pos="1276"/>
        </w:tabs>
        <w:spacing w:line="252" w:lineRule="auto"/>
        <w:ind w:firstLine="567"/>
        <w:rPr>
          <w:sz w:val="22"/>
          <w:szCs w:val="22"/>
          <w:lang w:val="bg-BG"/>
        </w:rPr>
      </w:pPr>
      <w:r w:rsidRPr="000570C8">
        <w:rPr>
          <w:sz w:val="22"/>
          <w:szCs w:val="22"/>
        </w:rPr>
        <w:t>Обхванати са всичките 151 селища на територията на  Шуменска област, в т.ч. и 8 града. Всички селища  са централно водоснабдени.</w:t>
      </w:r>
    </w:p>
    <w:p w:rsidR="00D72078" w:rsidRPr="000570C8" w:rsidRDefault="00D72078" w:rsidP="005E21F4">
      <w:pPr>
        <w:tabs>
          <w:tab w:val="left" w:pos="1276"/>
        </w:tabs>
        <w:spacing w:line="252" w:lineRule="auto"/>
        <w:ind w:firstLine="567"/>
        <w:rPr>
          <w:sz w:val="22"/>
          <w:szCs w:val="22"/>
          <w:lang w:val="bg-BG"/>
        </w:rPr>
      </w:pPr>
    </w:p>
    <w:p w:rsidR="00CF1D3C" w:rsidRPr="000570C8" w:rsidRDefault="00CF1D3C" w:rsidP="00C30040">
      <w:pPr>
        <w:numPr>
          <w:ilvl w:val="0"/>
          <w:numId w:val="13"/>
        </w:numPr>
        <w:tabs>
          <w:tab w:val="left" w:pos="1276"/>
        </w:tabs>
        <w:spacing w:line="252" w:lineRule="auto"/>
        <w:rPr>
          <w:b/>
          <w:sz w:val="22"/>
          <w:szCs w:val="22"/>
          <w:lang w:val="bg-BG"/>
        </w:rPr>
      </w:pPr>
      <w:r w:rsidRPr="000570C8">
        <w:rPr>
          <w:b/>
          <w:sz w:val="22"/>
          <w:szCs w:val="22"/>
        </w:rPr>
        <w:t>ПЕРСОНАЛ НА ДРУЖЕСТВОТО</w:t>
      </w:r>
    </w:p>
    <w:p w:rsidR="00451C4B" w:rsidRPr="000570C8" w:rsidRDefault="00451C4B" w:rsidP="00451C4B">
      <w:pPr>
        <w:tabs>
          <w:tab w:val="left" w:pos="1276"/>
        </w:tabs>
        <w:spacing w:line="252" w:lineRule="auto"/>
        <w:ind w:firstLine="567"/>
        <w:rPr>
          <w:sz w:val="22"/>
          <w:szCs w:val="22"/>
          <w:lang w:val="bg-BG"/>
        </w:rPr>
      </w:pPr>
    </w:p>
    <w:p w:rsidR="00451C4B" w:rsidRPr="000570C8" w:rsidRDefault="00451C4B" w:rsidP="00451C4B">
      <w:pPr>
        <w:tabs>
          <w:tab w:val="left" w:pos="1276"/>
        </w:tabs>
        <w:spacing w:line="252" w:lineRule="auto"/>
        <w:ind w:firstLine="567"/>
        <w:rPr>
          <w:sz w:val="22"/>
          <w:szCs w:val="22"/>
          <w:lang w:val="bg-BG"/>
        </w:rPr>
      </w:pPr>
      <w:r w:rsidRPr="000570C8">
        <w:rPr>
          <w:sz w:val="22"/>
          <w:szCs w:val="22"/>
        </w:rPr>
        <w:t>Списъчният състав на персонала към 31.</w:t>
      </w:r>
      <w:r w:rsidR="00FC2931" w:rsidRPr="000570C8">
        <w:rPr>
          <w:sz w:val="22"/>
          <w:szCs w:val="22"/>
          <w:lang w:val="bg-BG"/>
        </w:rPr>
        <w:t>12</w:t>
      </w:r>
      <w:r w:rsidRPr="000570C8">
        <w:rPr>
          <w:sz w:val="22"/>
          <w:szCs w:val="22"/>
        </w:rPr>
        <w:t>.20</w:t>
      </w:r>
      <w:r w:rsidRPr="000570C8">
        <w:rPr>
          <w:sz w:val="22"/>
          <w:szCs w:val="22"/>
          <w:lang w:val="bg-BG"/>
        </w:rPr>
        <w:t>1</w:t>
      </w:r>
      <w:r w:rsidR="00E35E45" w:rsidRPr="000570C8">
        <w:rPr>
          <w:sz w:val="22"/>
          <w:szCs w:val="22"/>
          <w:lang w:val="bg-BG"/>
        </w:rPr>
        <w:t>7</w:t>
      </w:r>
      <w:r w:rsidRPr="000570C8">
        <w:rPr>
          <w:sz w:val="22"/>
          <w:szCs w:val="22"/>
        </w:rPr>
        <w:t xml:space="preserve"> г. е 4</w:t>
      </w:r>
      <w:r w:rsidR="008C152A" w:rsidRPr="000570C8">
        <w:rPr>
          <w:sz w:val="22"/>
          <w:szCs w:val="22"/>
        </w:rPr>
        <w:t>8</w:t>
      </w:r>
      <w:r w:rsidR="00FC2931" w:rsidRPr="000570C8">
        <w:rPr>
          <w:sz w:val="22"/>
          <w:szCs w:val="22"/>
          <w:lang w:val="bg-BG"/>
        </w:rPr>
        <w:t>4</w:t>
      </w:r>
      <w:r w:rsidRPr="000570C8">
        <w:rPr>
          <w:sz w:val="22"/>
          <w:szCs w:val="22"/>
        </w:rPr>
        <w:t xml:space="preserve"> бр.</w:t>
      </w:r>
    </w:p>
    <w:p w:rsidR="00451C4B" w:rsidRPr="000570C8" w:rsidRDefault="00451C4B" w:rsidP="00451C4B">
      <w:pPr>
        <w:tabs>
          <w:tab w:val="left" w:pos="1276"/>
        </w:tabs>
        <w:spacing w:line="252" w:lineRule="auto"/>
        <w:ind w:firstLine="567"/>
        <w:rPr>
          <w:sz w:val="22"/>
          <w:szCs w:val="22"/>
        </w:rPr>
      </w:pPr>
      <w:r w:rsidRPr="000570C8">
        <w:rPr>
          <w:sz w:val="22"/>
          <w:szCs w:val="22"/>
        </w:rPr>
        <w:t>През отчетн</w:t>
      </w:r>
      <w:r w:rsidRPr="000570C8">
        <w:rPr>
          <w:sz w:val="22"/>
          <w:szCs w:val="22"/>
          <w:lang w:val="bg-BG"/>
        </w:rPr>
        <w:t>ото</w:t>
      </w:r>
      <w:r w:rsidRPr="000570C8">
        <w:rPr>
          <w:sz w:val="22"/>
          <w:szCs w:val="22"/>
        </w:rPr>
        <w:t xml:space="preserve"> </w:t>
      </w:r>
      <w:r w:rsidRPr="000570C8">
        <w:rPr>
          <w:sz w:val="22"/>
          <w:szCs w:val="22"/>
          <w:lang w:val="bg-BG"/>
        </w:rPr>
        <w:t>тримесечие</w:t>
      </w:r>
      <w:r w:rsidRPr="000570C8">
        <w:rPr>
          <w:sz w:val="22"/>
          <w:szCs w:val="22"/>
        </w:rPr>
        <w:t xml:space="preserve"> в дружеството са постъпили </w:t>
      </w:r>
      <w:r w:rsidR="00FC2931" w:rsidRPr="000570C8">
        <w:rPr>
          <w:sz w:val="22"/>
          <w:szCs w:val="22"/>
          <w:lang w:val="bg-BG"/>
        </w:rPr>
        <w:t>15</w:t>
      </w:r>
      <w:r w:rsidRPr="000570C8">
        <w:rPr>
          <w:sz w:val="22"/>
          <w:szCs w:val="22"/>
          <w:lang w:val="bg-BG"/>
        </w:rPr>
        <w:t xml:space="preserve"> </w:t>
      </w:r>
      <w:r w:rsidR="00FC2931" w:rsidRPr="000570C8">
        <w:rPr>
          <w:sz w:val="22"/>
          <w:szCs w:val="22"/>
        </w:rPr>
        <w:t xml:space="preserve">бр. и са напуснали </w:t>
      </w:r>
      <w:r w:rsidR="00FC2931" w:rsidRPr="000570C8">
        <w:rPr>
          <w:sz w:val="22"/>
          <w:szCs w:val="22"/>
          <w:lang w:val="bg-BG"/>
        </w:rPr>
        <w:t>14</w:t>
      </w:r>
      <w:r w:rsidRPr="000570C8">
        <w:rPr>
          <w:sz w:val="22"/>
          <w:szCs w:val="22"/>
          <w:lang w:val="bg-BG"/>
        </w:rPr>
        <w:t xml:space="preserve"> </w:t>
      </w:r>
      <w:r w:rsidRPr="000570C8">
        <w:rPr>
          <w:sz w:val="22"/>
          <w:szCs w:val="22"/>
        </w:rPr>
        <w:t>бр.</w:t>
      </w:r>
    </w:p>
    <w:p w:rsidR="00232117" w:rsidRPr="000570C8" w:rsidRDefault="00232117" w:rsidP="00232117">
      <w:pPr>
        <w:tabs>
          <w:tab w:val="left" w:pos="1276"/>
        </w:tabs>
        <w:spacing w:line="252" w:lineRule="auto"/>
        <w:ind w:firstLine="0"/>
        <w:rPr>
          <w:sz w:val="22"/>
          <w:szCs w:val="22"/>
          <w:lang w:val="bg-BG"/>
        </w:rPr>
      </w:pPr>
      <w:r w:rsidRPr="000570C8">
        <w:rPr>
          <w:sz w:val="22"/>
          <w:szCs w:val="22"/>
        </w:rPr>
        <w:t xml:space="preserve">В основната дейност са </w:t>
      </w:r>
      <w:r w:rsidRPr="000570C8">
        <w:rPr>
          <w:sz w:val="22"/>
          <w:szCs w:val="22"/>
          <w:lang w:val="bg-BG"/>
        </w:rPr>
        <w:t xml:space="preserve">заети </w:t>
      </w:r>
      <w:r w:rsidRPr="000570C8">
        <w:rPr>
          <w:sz w:val="22"/>
          <w:szCs w:val="22"/>
        </w:rPr>
        <w:t>45</w:t>
      </w:r>
      <w:r w:rsidR="00FC2931" w:rsidRPr="000570C8">
        <w:rPr>
          <w:sz w:val="22"/>
          <w:szCs w:val="22"/>
          <w:lang w:val="bg-BG"/>
        </w:rPr>
        <w:t>0</w:t>
      </w:r>
      <w:r w:rsidRPr="000570C8">
        <w:rPr>
          <w:sz w:val="22"/>
          <w:szCs w:val="22"/>
        </w:rPr>
        <w:t xml:space="preserve"> души</w:t>
      </w:r>
      <w:r w:rsidRPr="000570C8">
        <w:rPr>
          <w:sz w:val="22"/>
          <w:szCs w:val="22"/>
          <w:lang w:val="bg-BG"/>
        </w:rPr>
        <w:t>, а</w:t>
      </w:r>
      <w:r w:rsidRPr="000570C8">
        <w:rPr>
          <w:sz w:val="22"/>
          <w:szCs w:val="22"/>
        </w:rPr>
        <w:t xml:space="preserve"> административно управленски персонал </w:t>
      </w:r>
      <w:r w:rsidRPr="000570C8">
        <w:rPr>
          <w:sz w:val="22"/>
          <w:szCs w:val="22"/>
          <w:lang w:val="bg-BG"/>
        </w:rPr>
        <w:t>са</w:t>
      </w:r>
      <w:r w:rsidR="00012112" w:rsidRPr="000570C8">
        <w:rPr>
          <w:sz w:val="22"/>
          <w:szCs w:val="22"/>
        </w:rPr>
        <w:t xml:space="preserve"> </w:t>
      </w:r>
      <w:r w:rsidR="008C152A" w:rsidRPr="000570C8">
        <w:rPr>
          <w:sz w:val="22"/>
          <w:szCs w:val="22"/>
        </w:rPr>
        <w:t>3</w:t>
      </w:r>
      <w:r w:rsidR="00012112" w:rsidRPr="000570C8">
        <w:rPr>
          <w:sz w:val="22"/>
          <w:szCs w:val="22"/>
        </w:rPr>
        <w:t>4</w:t>
      </w:r>
      <w:r w:rsidRPr="000570C8">
        <w:rPr>
          <w:sz w:val="22"/>
          <w:szCs w:val="22"/>
        </w:rPr>
        <w:t xml:space="preserve"> души</w:t>
      </w:r>
      <w:r w:rsidRPr="000570C8">
        <w:rPr>
          <w:sz w:val="22"/>
          <w:szCs w:val="22"/>
          <w:lang w:val="bg-BG"/>
        </w:rPr>
        <w:t>.</w:t>
      </w:r>
      <w:r w:rsidRPr="000570C8">
        <w:rPr>
          <w:sz w:val="22"/>
          <w:szCs w:val="22"/>
        </w:rPr>
        <w:t xml:space="preserve"> С висше образование са </w:t>
      </w:r>
      <w:r w:rsidR="008C152A" w:rsidRPr="000570C8">
        <w:rPr>
          <w:sz w:val="22"/>
          <w:szCs w:val="22"/>
        </w:rPr>
        <w:t>8</w:t>
      </w:r>
      <w:r w:rsidR="00C27377" w:rsidRPr="000570C8">
        <w:rPr>
          <w:sz w:val="22"/>
          <w:szCs w:val="22"/>
          <w:lang w:val="bg-BG"/>
        </w:rPr>
        <w:t>2</w:t>
      </w:r>
      <w:r w:rsidRPr="000570C8">
        <w:rPr>
          <w:sz w:val="22"/>
          <w:szCs w:val="22"/>
        </w:rPr>
        <w:t xml:space="preserve"> души, със средно и средно специално образование 3</w:t>
      </w:r>
      <w:r w:rsidRPr="000570C8">
        <w:rPr>
          <w:sz w:val="22"/>
          <w:szCs w:val="22"/>
          <w:lang w:val="bg-BG"/>
        </w:rPr>
        <w:t>4</w:t>
      </w:r>
      <w:r w:rsidR="00C27377" w:rsidRPr="000570C8">
        <w:rPr>
          <w:sz w:val="22"/>
          <w:szCs w:val="22"/>
          <w:lang w:val="bg-BG"/>
        </w:rPr>
        <w:t>4</w:t>
      </w:r>
      <w:r w:rsidRPr="000570C8">
        <w:rPr>
          <w:sz w:val="22"/>
          <w:szCs w:val="22"/>
        </w:rPr>
        <w:t xml:space="preserve"> души и с основно </w:t>
      </w:r>
      <w:r w:rsidR="00C27377" w:rsidRPr="000570C8">
        <w:rPr>
          <w:sz w:val="22"/>
          <w:szCs w:val="22"/>
          <w:lang w:val="bg-BG"/>
        </w:rPr>
        <w:t>58</w:t>
      </w:r>
      <w:r w:rsidRPr="000570C8">
        <w:rPr>
          <w:sz w:val="22"/>
          <w:szCs w:val="22"/>
        </w:rPr>
        <w:t xml:space="preserve"> души. </w:t>
      </w:r>
    </w:p>
    <w:p w:rsidR="00232117" w:rsidRPr="000570C8" w:rsidRDefault="00232117" w:rsidP="00232117">
      <w:pPr>
        <w:tabs>
          <w:tab w:val="left" w:pos="1276"/>
        </w:tabs>
        <w:spacing w:line="252" w:lineRule="auto"/>
        <w:ind w:firstLine="567"/>
        <w:rPr>
          <w:sz w:val="22"/>
          <w:szCs w:val="22"/>
          <w:lang w:val="bg-BG"/>
        </w:rPr>
      </w:pPr>
      <w:r w:rsidRPr="000570C8">
        <w:rPr>
          <w:sz w:val="22"/>
          <w:szCs w:val="22"/>
          <w:lang w:val="bg-BG"/>
        </w:rPr>
        <w:t xml:space="preserve"> </w:t>
      </w:r>
      <w:r w:rsidRPr="000570C8">
        <w:rPr>
          <w:sz w:val="22"/>
          <w:szCs w:val="22"/>
        </w:rPr>
        <w:t>По възраст персоналът е както следва:</w:t>
      </w:r>
    </w:p>
    <w:p w:rsidR="00232117" w:rsidRPr="000570C8" w:rsidRDefault="00232117" w:rsidP="00232117">
      <w:pPr>
        <w:widowControl/>
        <w:numPr>
          <w:ilvl w:val="0"/>
          <w:numId w:val="14"/>
        </w:numPr>
        <w:tabs>
          <w:tab w:val="left" w:pos="1276"/>
        </w:tabs>
        <w:spacing w:line="252" w:lineRule="auto"/>
        <w:ind w:firstLine="567"/>
        <w:rPr>
          <w:sz w:val="22"/>
          <w:szCs w:val="22"/>
        </w:rPr>
      </w:pPr>
      <w:r w:rsidRPr="000570C8">
        <w:rPr>
          <w:sz w:val="22"/>
          <w:szCs w:val="22"/>
        </w:rPr>
        <w:t>до 30 г</w:t>
      </w:r>
      <w:r w:rsidRPr="000570C8">
        <w:rPr>
          <w:i/>
          <w:sz w:val="22"/>
          <w:szCs w:val="22"/>
        </w:rPr>
        <w:t>.</w:t>
      </w:r>
      <w:r w:rsidRPr="000570C8">
        <w:rPr>
          <w:sz w:val="22"/>
          <w:szCs w:val="22"/>
        </w:rPr>
        <w:t xml:space="preserve"> –</w:t>
      </w:r>
      <w:r w:rsidRPr="000570C8">
        <w:rPr>
          <w:sz w:val="22"/>
          <w:szCs w:val="22"/>
          <w:lang w:val="bg-BG"/>
        </w:rPr>
        <w:t xml:space="preserve"> </w:t>
      </w:r>
      <w:r w:rsidR="00C27377" w:rsidRPr="000570C8">
        <w:rPr>
          <w:sz w:val="22"/>
          <w:szCs w:val="22"/>
          <w:lang w:val="bg-BG"/>
        </w:rPr>
        <w:t>16</w:t>
      </w:r>
      <w:r w:rsidRPr="000570C8">
        <w:rPr>
          <w:sz w:val="22"/>
          <w:szCs w:val="22"/>
        </w:rPr>
        <w:t xml:space="preserve"> души; </w:t>
      </w:r>
    </w:p>
    <w:p w:rsidR="00232117" w:rsidRPr="000570C8" w:rsidRDefault="00232117" w:rsidP="00232117">
      <w:pPr>
        <w:widowControl/>
        <w:numPr>
          <w:ilvl w:val="0"/>
          <w:numId w:val="14"/>
        </w:numPr>
        <w:tabs>
          <w:tab w:val="left" w:pos="1276"/>
        </w:tabs>
        <w:spacing w:line="252" w:lineRule="auto"/>
        <w:ind w:firstLine="567"/>
        <w:rPr>
          <w:sz w:val="22"/>
          <w:szCs w:val="22"/>
        </w:rPr>
      </w:pPr>
      <w:r w:rsidRPr="000570C8">
        <w:rPr>
          <w:sz w:val="22"/>
          <w:szCs w:val="22"/>
        </w:rPr>
        <w:t xml:space="preserve">от 30 до 40 г. – </w:t>
      </w:r>
      <w:r w:rsidR="00C27377" w:rsidRPr="000570C8">
        <w:rPr>
          <w:sz w:val="22"/>
          <w:szCs w:val="22"/>
          <w:lang w:val="bg-BG"/>
        </w:rPr>
        <w:t>57</w:t>
      </w:r>
      <w:r w:rsidRPr="000570C8">
        <w:rPr>
          <w:sz w:val="22"/>
          <w:szCs w:val="22"/>
        </w:rPr>
        <w:t xml:space="preserve"> души; </w:t>
      </w:r>
    </w:p>
    <w:p w:rsidR="00232117" w:rsidRPr="000570C8" w:rsidRDefault="00232117" w:rsidP="00232117">
      <w:pPr>
        <w:widowControl/>
        <w:numPr>
          <w:ilvl w:val="0"/>
          <w:numId w:val="14"/>
        </w:numPr>
        <w:tabs>
          <w:tab w:val="left" w:pos="1276"/>
        </w:tabs>
        <w:spacing w:line="252" w:lineRule="auto"/>
        <w:ind w:firstLine="567"/>
        <w:rPr>
          <w:sz w:val="22"/>
          <w:szCs w:val="22"/>
        </w:rPr>
      </w:pPr>
      <w:r w:rsidRPr="000570C8">
        <w:rPr>
          <w:sz w:val="22"/>
          <w:szCs w:val="22"/>
        </w:rPr>
        <w:t>от 40 до 50 г. – 1</w:t>
      </w:r>
      <w:r w:rsidR="00C27377" w:rsidRPr="000570C8">
        <w:rPr>
          <w:sz w:val="22"/>
          <w:szCs w:val="22"/>
          <w:lang w:val="bg-BG"/>
        </w:rPr>
        <w:t>78</w:t>
      </w:r>
      <w:r w:rsidRPr="000570C8">
        <w:rPr>
          <w:sz w:val="22"/>
          <w:szCs w:val="22"/>
          <w:lang w:val="bg-BG"/>
        </w:rPr>
        <w:t xml:space="preserve"> </w:t>
      </w:r>
      <w:r w:rsidRPr="000570C8">
        <w:rPr>
          <w:sz w:val="22"/>
          <w:szCs w:val="22"/>
        </w:rPr>
        <w:t>души;</w:t>
      </w:r>
    </w:p>
    <w:p w:rsidR="00232117" w:rsidRPr="000570C8" w:rsidRDefault="00232117" w:rsidP="00232117">
      <w:pPr>
        <w:widowControl/>
        <w:numPr>
          <w:ilvl w:val="0"/>
          <w:numId w:val="14"/>
        </w:numPr>
        <w:tabs>
          <w:tab w:val="left" w:pos="1276"/>
        </w:tabs>
        <w:spacing w:line="252" w:lineRule="auto"/>
        <w:ind w:firstLine="567"/>
        <w:rPr>
          <w:sz w:val="22"/>
          <w:szCs w:val="22"/>
        </w:rPr>
      </w:pPr>
      <w:r w:rsidRPr="000570C8">
        <w:rPr>
          <w:sz w:val="22"/>
          <w:szCs w:val="22"/>
        </w:rPr>
        <w:t xml:space="preserve">от 50 до 65 г. – </w:t>
      </w:r>
      <w:r w:rsidRPr="000570C8">
        <w:rPr>
          <w:sz w:val="22"/>
          <w:szCs w:val="22"/>
          <w:lang w:val="bg-BG"/>
        </w:rPr>
        <w:t>2</w:t>
      </w:r>
      <w:r w:rsidR="00012112" w:rsidRPr="000570C8">
        <w:rPr>
          <w:sz w:val="22"/>
          <w:szCs w:val="22"/>
          <w:lang w:val="en-US"/>
        </w:rPr>
        <w:t>6</w:t>
      </w:r>
      <w:r w:rsidR="00C27377" w:rsidRPr="000570C8">
        <w:rPr>
          <w:sz w:val="22"/>
          <w:szCs w:val="22"/>
          <w:lang w:val="bg-BG"/>
        </w:rPr>
        <w:t>3</w:t>
      </w:r>
      <w:r w:rsidRPr="000570C8">
        <w:rPr>
          <w:sz w:val="22"/>
          <w:szCs w:val="22"/>
        </w:rPr>
        <w:t xml:space="preserve"> души</w:t>
      </w:r>
      <w:r w:rsidRPr="000570C8">
        <w:rPr>
          <w:sz w:val="22"/>
          <w:szCs w:val="22"/>
          <w:lang w:val="bg-BG"/>
        </w:rPr>
        <w:t>.</w:t>
      </w:r>
      <w:r w:rsidRPr="000570C8">
        <w:rPr>
          <w:sz w:val="22"/>
          <w:szCs w:val="22"/>
        </w:rPr>
        <w:t xml:space="preserve"> </w:t>
      </w:r>
    </w:p>
    <w:p w:rsidR="00451C4B" w:rsidRPr="000570C8" w:rsidRDefault="00451C4B" w:rsidP="00451C4B">
      <w:pPr>
        <w:tabs>
          <w:tab w:val="left" w:pos="1276"/>
        </w:tabs>
        <w:spacing w:line="252" w:lineRule="auto"/>
        <w:ind w:left="68" w:firstLine="567"/>
        <w:rPr>
          <w:sz w:val="22"/>
          <w:szCs w:val="22"/>
          <w:lang w:val="bg-BG"/>
        </w:rPr>
      </w:pPr>
      <w:r w:rsidRPr="000570C8">
        <w:rPr>
          <w:sz w:val="22"/>
          <w:szCs w:val="22"/>
        </w:rPr>
        <w:t xml:space="preserve">Средносписъчният състав за периода </w:t>
      </w:r>
      <w:r w:rsidR="00FC35BE" w:rsidRPr="000570C8">
        <w:rPr>
          <w:sz w:val="22"/>
          <w:szCs w:val="22"/>
          <w:lang w:val="bg-BG"/>
        </w:rPr>
        <w:t xml:space="preserve">ЯНУАРИ – </w:t>
      </w:r>
      <w:r w:rsidR="00FC2931" w:rsidRPr="000570C8">
        <w:rPr>
          <w:sz w:val="22"/>
          <w:szCs w:val="22"/>
          <w:lang w:val="bg-BG"/>
        </w:rPr>
        <w:t>ДЕКЕМВРИ 2</w:t>
      </w:r>
      <w:r w:rsidRPr="000570C8">
        <w:rPr>
          <w:sz w:val="22"/>
          <w:szCs w:val="22"/>
        </w:rPr>
        <w:t>0</w:t>
      </w:r>
      <w:r w:rsidRPr="000570C8">
        <w:rPr>
          <w:sz w:val="22"/>
          <w:szCs w:val="22"/>
          <w:lang w:val="bg-BG"/>
        </w:rPr>
        <w:t>1</w:t>
      </w:r>
      <w:r w:rsidR="00E35E45" w:rsidRPr="000570C8">
        <w:rPr>
          <w:sz w:val="22"/>
          <w:szCs w:val="22"/>
          <w:lang w:val="bg-BG"/>
        </w:rPr>
        <w:t>7</w:t>
      </w:r>
      <w:r w:rsidRPr="000570C8">
        <w:rPr>
          <w:sz w:val="22"/>
          <w:szCs w:val="22"/>
        </w:rPr>
        <w:t xml:space="preserve"> г. е 4</w:t>
      </w:r>
      <w:r w:rsidR="008C152A" w:rsidRPr="000570C8">
        <w:rPr>
          <w:sz w:val="22"/>
          <w:szCs w:val="22"/>
          <w:lang w:val="bg-BG"/>
        </w:rPr>
        <w:t>8</w:t>
      </w:r>
      <w:r w:rsidR="00C27377" w:rsidRPr="000570C8">
        <w:rPr>
          <w:sz w:val="22"/>
          <w:szCs w:val="22"/>
          <w:lang w:val="bg-BG"/>
        </w:rPr>
        <w:t>1</w:t>
      </w:r>
      <w:r w:rsidRPr="000570C8">
        <w:rPr>
          <w:sz w:val="22"/>
          <w:szCs w:val="22"/>
        </w:rPr>
        <w:t xml:space="preserve"> бр. </w:t>
      </w:r>
    </w:p>
    <w:p w:rsidR="00451C4B" w:rsidRPr="000570C8" w:rsidRDefault="00451C4B" w:rsidP="00451C4B">
      <w:pPr>
        <w:tabs>
          <w:tab w:val="left" w:pos="1276"/>
        </w:tabs>
        <w:spacing w:line="252" w:lineRule="auto"/>
        <w:ind w:left="68" w:firstLine="567"/>
        <w:rPr>
          <w:sz w:val="22"/>
          <w:szCs w:val="22"/>
        </w:rPr>
      </w:pPr>
      <w:r w:rsidRPr="000570C8">
        <w:rPr>
          <w:sz w:val="22"/>
          <w:szCs w:val="22"/>
          <w:lang w:val="bg-BG"/>
        </w:rPr>
        <w:t>Списъчният състав към 31.</w:t>
      </w:r>
      <w:r w:rsidR="00C27377" w:rsidRPr="000570C8">
        <w:rPr>
          <w:sz w:val="22"/>
          <w:szCs w:val="22"/>
          <w:lang w:val="bg-BG"/>
        </w:rPr>
        <w:t>12</w:t>
      </w:r>
      <w:r w:rsidRPr="000570C8">
        <w:rPr>
          <w:sz w:val="22"/>
          <w:szCs w:val="22"/>
          <w:lang w:val="bg-BG"/>
        </w:rPr>
        <w:t>.201</w:t>
      </w:r>
      <w:r w:rsidR="00373476" w:rsidRPr="000570C8">
        <w:rPr>
          <w:sz w:val="22"/>
          <w:szCs w:val="22"/>
        </w:rPr>
        <w:t>7</w:t>
      </w:r>
      <w:r w:rsidRPr="000570C8">
        <w:rPr>
          <w:sz w:val="22"/>
          <w:szCs w:val="22"/>
          <w:lang w:val="bg-BG"/>
        </w:rPr>
        <w:t xml:space="preserve"> г. </w:t>
      </w:r>
      <w:r w:rsidRPr="000570C8">
        <w:rPr>
          <w:sz w:val="22"/>
          <w:szCs w:val="22"/>
        </w:rPr>
        <w:t>включително с управителя</w:t>
      </w:r>
      <w:r w:rsidRPr="000570C8">
        <w:rPr>
          <w:sz w:val="22"/>
          <w:szCs w:val="22"/>
          <w:lang w:val="bg-BG"/>
        </w:rPr>
        <w:t xml:space="preserve"> е</w:t>
      </w:r>
      <w:r w:rsidRPr="000570C8">
        <w:rPr>
          <w:sz w:val="22"/>
          <w:szCs w:val="22"/>
        </w:rPr>
        <w:t xml:space="preserve"> разпределен по категории както следва:</w:t>
      </w:r>
    </w:p>
    <w:tbl>
      <w:tblPr>
        <w:tblStyle w:val="a8"/>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7371"/>
        <w:gridCol w:w="2268"/>
      </w:tblGrid>
      <w:tr w:rsidR="00D37494" w:rsidRPr="000570C8" w:rsidTr="00D37494">
        <w:tc>
          <w:tcPr>
            <w:tcW w:w="7371" w:type="dxa"/>
            <w:tcBorders>
              <w:top w:val="single" w:sz="4" w:space="0" w:color="auto"/>
              <w:left w:val="single" w:sz="4" w:space="0" w:color="auto"/>
              <w:bottom w:val="single" w:sz="4" w:space="0" w:color="auto"/>
              <w:right w:val="single" w:sz="4" w:space="0" w:color="auto"/>
            </w:tcBorders>
          </w:tcPr>
          <w:p w:rsidR="00D37494" w:rsidRPr="000570C8" w:rsidRDefault="00D37494" w:rsidP="00FD152A">
            <w:pPr>
              <w:tabs>
                <w:tab w:val="left" w:pos="1276"/>
              </w:tabs>
              <w:spacing w:line="252" w:lineRule="auto"/>
              <w:ind w:left="-66" w:firstLine="384"/>
              <w:jc w:val="left"/>
              <w:rPr>
                <w:sz w:val="22"/>
                <w:szCs w:val="22"/>
              </w:rPr>
            </w:pPr>
            <w:r w:rsidRPr="000570C8">
              <w:rPr>
                <w:sz w:val="22"/>
                <w:szCs w:val="22"/>
              </w:rPr>
              <w:t>Ръководен персонал</w:t>
            </w:r>
          </w:p>
        </w:tc>
        <w:tc>
          <w:tcPr>
            <w:tcW w:w="2268" w:type="dxa"/>
            <w:tcBorders>
              <w:top w:val="single" w:sz="4" w:space="0" w:color="auto"/>
              <w:left w:val="single" w:sz="4" w:space="0" w:color="auto"/>
              <w:bottom w:val="single" w:sz="4" w:space="0" w:color="auto"/>
              <w:right w:val="single" w:sz="4" w:space="0" w:color="auto"/>
            </w:tcBorders>
          </w:tcPr>
          <w:p w:rsidR="00D37494" w:rsidRPr="000570C8" w:rsidRDefault="00D37494" w:rsidP="00DD7643">
            <w:pPr>
              <w:tabs>
                <w:tab w:val="left" w:pos="1276"/>
              </w:tabs>
              <w:spacing w:line="252" w:lineRule="auto"/>
              <w:ind w:firstLine="567"/>
              <w:jc w:val="right"/>
              <w:rPr>
                <w:sz w:val="22"/>
                <w:szCs w:val="22"/>
                <w:lang w:val="bg-BG"/>
              </w:rPr>
            </w:pPr>
            <w:r w:rsidRPr="000570C8">
              <w:rPr>
                <w:sz w:val="22"/>
                <w:szCs w:val="22"/>
                <w:lang w:val="bg-BG"/>
              </w:rPr>
              <w:t>1</w:t>
            </w:r>
            <w:r w:rsidR="00012112" w:rsidRPr="000570C8">
              <w:rPr>
                <w:sz w:val="22"/>
                <w:szCs w:val="22"/>
                <w:lang w:val="en-US"/>
              </w:rPr>
              <w:t>5</w:t>
            </w:r>
          </w:p>
        </w:tc>
      </w:tr>
      <w:tr w:rsidR="00D37494" w:rsidRPr="000570C8" w:rsidTr="00D37494">
        <w:tc>
          <w:tcPr>
            <w:tcW w:w="7371" w:type="dxa"/>
            <w:tcBorders>
              <w:top w:val="single" w:sz="4" w:space="0" w:color="auto"/>
              <w:left w:val="single" w:sz="4" w:space="0" w:color="auto"/>
              <w:bottom w:val="single" w:sz="4" w:space="0" w:color="auto"/>
              <w:right w:val="single" w:sz="4" w:space="0" w:color="auto"/>
            </w:tcBorders>
          </w:tcPr>
          <w:p w:rsidR="00D37494" w:rsidRPr="000570C8" w:rsidRDefault="00D37494" w:rsidP="00FD152A">
            <w:pPr>
              <w:tabs>
                <w:tab w:val="left" w:pos="1276"/>
              </w:tabs>
              <w:spacing w:line="252" w:lineRule="auto"/>
              <w:ind w:left="-66" w:firstLine="384"/>
              <w:jc w:val="left"/>
              <w:rPr>
                <w:sz w:val="22"/>
                <w:szCs w:val="22"/>
              </w:rPr>
            </w:pPr>
            <w:r w:rsidRPr="000570C8">
              <w:rPr>
                <w:sz w:val="22"/>
                <w:szCs w:val="22"/>
              </w:rPr>
              <w:t>Аналитични специалисти</w:t>
            </w:r>
          </w:p>
        </w:tc>
        <w:tc>
          <w:tcPr>
            <w:tcW w:w="2268" w:type="dxa"/>
            <w:tcBorders>
              <w:top w:val="single" w:sz="4" w:space="0" w:color="auto"/>
              <w:left w:val="single" w:sz="4" w:space="0" w:color="auto"/>
              <w:bottom w:val="single" w:sz="4" w:space="0" w:color="auto"/>
              <w:right w:val="single" w:sz="4" w:space="0" w:color="auto"/>
            </w:tcBorders>
          </w:tcPr>
          <w:p w:rsidR="00D37494" w:rsidRPr="000570C8" w:rsidRDefault="00D37494" w:rsidP="00DD7643">
            <w:pPr>
              <w:tabs>
                <w:tab w:val="left" w:pos="1276"/>
              </w:tabs>
              <w:spacing w:line="252" w:lineRule="auto"/>
              <w:ind w:firstLine="567"/>
              <w:jc w:val="right"/>
              <w:rPr>
                <w:sz w:val="22"/>
                <w:szCs w:val="22"/>
                <w:lang w:val="bg-BG"/>
              </w:rPr>
            </w:pPr>
            <w:r w:rsidRPr="000570C8">
              <w:rPr>
                <w:sz w:val="22"/>
                <w:szCs w:val="22"/>
                <w:lang w:val="en-US"/>
              </w:rPr>
              <w:t>1</w:t>
            </w:r>
            <w:r w:rsidR="008C152A" w:rsidRPr="000570C8">
              <w:rPr>
                <w:sz w:val="22"/>
                <w:szCs w:val="22"/>
                <w:lang w:val="en-US"/>
              </w:rPr>
              <w:t>9</w:t>
            </w:r>
          </w:p>
        </w:tc>
      </w:tr>
      <w:tr w:rsidR="00D37494" w:rsidRPr="000570C8" w:rsidTr="00D37494">
        <w:tc>
          <w:tcPr>
            <w:tcW w:w="7371" w:type="dxa"/>
            <w:tcBorders>
              <w:top w:val="single" w:sz="4" w:space="0" w:color="auto"/>
              <w:left w:val="single" w:sz="4" w:space="0" w:color="auto"/>
              <w:bottom w:val="single" w:sz="4" w:space="0" w:color="auto"/>
              <w:right w:val="single" w:sz="4" w:space="0" w:color="auto"/>
            </w:tcBorders>
          </w:tcPr>
          <w:p w:rsidR="00D37494" w:rsidRPr="000570C8" w:rsidRDefault="00D37494" w:rsidP="00FD152A">
            <w:pPr>
              <w:tabs>
                <w:tab w:val="left" w:pos="1276"/>
              </w:tabs>
              <w:spacing w:line="252" w:lineRule="auto"/>
              <w:ind w:left="-66" w:firstLine="384"/>
              <w:jc w:val="left"/>
              <w:rPr>
                <w:sz w:val="22"/>
                <w:szCs w:val="22"/>
              </w:rPr>
            </w:pPr>
            <w:r w:rsidRPr="000570C8">
              <w:rPr>
                <w:sz w:val="22"/>
                <w:szCs w:val="22"/>
              </w:rPr>
              <w:t>Приложни специалисти</w:t>
            </w:r>
          </w:p>
        </w:tc>
        <w:tc>
          <w:tcPr>
            <w:tcW w:w="2268" w:type="dxa"/>
            <w:tcBorders>
              <w:top w:val="single" w:sz="4" w:space="0" w:color="auto"/>
              <w:left w:val="single" w:sz="4" w:space="0" w:color="auto"/>
              <w:bottom w:val="single" w:sz="4" w:space="0" w:color="auto"/>
              <w:right w:val="single" w:sz="4" w:space="0" w:color="auto"/>
            </w:tcBorders>
          </w:tcPr>
          <w:p w:rsidR="00D37494" w:rsidRPr="000570C8" w:rsidRDefault="00C27377" w:rsidP="00DD7643">
            <w:pPr>
              <w:tabs>
                <w:tab w:val="left" w:pos="1276"/>
              </w:tabs>
              <w:spacing w:line="252" w:lineRule="auto"/>
              <w:ind w:firstLine="567"/>
              <w:jc w:val="right"/>
              <w:rPr>
                <w:sz w:val="22"/>
                <w:szCs w:val="22"/>
                <w:lang w:val="bg-BG"/>
              </w:rPr>
            </w:pPr>
            <w:r w:rsidRPr="000570C8">
              <w:rPr>
                <w:sz w:val="22"/>
                <w:szCs w:val="22"/>
                <w:lang w:val="bg-BG"/>
              </w:rPr>
              <w:t>6</w:t>
            </w:r>
            <w:r w:rsidR="008C152A" w:rsidRPr="000570C8">
              <w:rPr>
                <w:sz w:val="22"/>
                <w:szCs w:val="22"/>
                <w:lang w:val="en-US"/>
              </w:rPr>
              <w:t>8</w:t>
            </w:r>
          </w:p>
        </w:tc>
      </w:tr>
      <w:tr w:rsidR="00D37494" w:rsidRPr="000570C8" w:rsidTr="00D37494">
        <w:tc>
          <w:tcPr>
            <w:tcW w:w="7371" w:type="dxa"/>
            <w:tcBorders>
              <w:top w:val="single" w:sz="4" w:space="0" w:color="auto"/>
              <w:left w:val="single" w:sz="4" w:space="0" w:color="auto"/>
              <w:bottom w:val="single" w:sz="4" w:space="0" w:color="auto"/>
              <w:right w:val="single" w:sz="4" w:space="0" w:color="auto"/>
            </w:tcBorders>
          </w:tcPr>
          <w:p w:rsidR="00D37494" w:rsidRPr="000570C8" w:rsidRDefault="00D37494" w:rsidP="00FD152A">
            <w:pPr>
              <w:tabs>
                <w:tab w:val="left" w:pos="1276"/>
              </w:tabs>
              <w:spacing w:line="252" w:lineRule="auto"/>
              <w:ind w:left="-66" w:firstLine="384"/>
              <w:jc w:val="left"/>
              <w:rPr>
                <w:sz w:val="22"/>
                <w:szCs w:val="22"/>
              </w:rPr>
            </w:pPr>
            <w:r w:rsidRPr="000570C8">
              <w:rPr>
                <w:sz w:val="22"/>
                <w:szCs w:val="22"/>
              </w:rPr>
              <w:t>Административен персонал</w:t>
            </w:r>
          </w:p>
        </w:tc>
        <w:tc>
          <w:tcPr>
            <w:tcW w:w="2268" w:type="dxa"/>
            <w:tcBorders>
              <w:top w:val="single" w:sz="4" w:space="0" w:color="auto"/>
              <w:left w:val="single" w:sz="4" w:space="0" w:color="auto"/>
              <w:bottom w:val="single" w:sz="4" w:space="0" w:color="auto"/>
              <w:right w:val="single" w:sz="4" w:space="0" w:color="auto"/>
            </w:tcBorders>
          </w:tcPr>
          <w:p w:rsidR="00D37494" w:rsidRPr="000570C8" w:rsidRDefault="00C27377" w:rsidP="00DD7643">
            <w:pPr>
              <w:tabs>
                <w:tab w:val="left" w:pos="1276"/>
              </w:tabs>
              <w:spacing w:line="252" w:lineRule="auto"/>
              <w:ind w:firstLine="567"/>
              <w:jc w:val="right"/>
              <w:rPr>
                <w:sz w:val="22"/>
                <w:szCs w:val="22"/>
                <w:lang w:val="bg-BG"/>
              </w:rPr>
            </w:pPr>
            <w:r w:rsidRPr="000570C8">
              <w:rPr>
                <w:sz w:val="22"/>
                <w:szCs w:val="22"/>
                <w:lang w:val="bg-BG"/>
              </w:rPr>
              <w:t>73</w:t>
            </w:r>
          </w:p>
        </w:tc>
      </w:tr>
      <w:tr w:rsidR="00D37494" w:rsidRPr="000570C8" w:rsidTr="00D37494">
        <w:tc>
          <w:tcPr>
            <w:tcW w:w="7371" w:type="dxa"/>
            <w:tcBorders>
              <w:top w:val="single" w:sz="4" w:space="0" w:color="auto"/>
              <w:left w:val="single" w:sz="4" w:space="0" w:color="auto"/>
              <w:bottom w:val="single" w:sz="4" w:space="0" w:color="auto"/>
              <w:right w:val="single" w:sz="4" w:space="0" w:color="auto"/>
            </w:tcBorders>
          </w:tcPr>
          <w:p w:rsidR="00D37494" w:rsidRPr="000570C8" w:rsidRDefault="00D37494" w:rsidP="00FD152A">
            <w:pPr>
              <w:tabs>
                <w:tab w:val="left" w:pos="1276"/>
              </w:tabs>
              <w:spacing w:line="252" w:lineRule="auto"/>
              <w:ind w:left="-66" w:firstLine="384"/>
              <w:jc w:val="left"/>
              <w:rPr>
                <w:sz w:val="22"/>
                <w:szCs w:val="22"/>
              </w:rPr>
            </w:pPr>
            <w:r w:rsidRPr="000570C8">
              <w:rPr>
                <w:sz w:val="22"/>
                <w:szCs w:val="22"/>
              </w:rPr>
              <w:t>Квалифицирани производствени работници</w:t>
            </w:r>
          </w:p>
        </w:tc>
        <w:tc>
          <w:tcPr>
            <w:tcW w:w="2268" w:type="dxa"/>
            <w:tcBorders>
              <w:top w:val="single" w:sz="4" w:space="0" w:color="auto"/>
              <w:left w:val="single" w:sz="4" w:space="0" w:color="auto"/>
              <w:bottom w:val="single" w:sz="4" w:space="0" w:color="auto"/>
              <w:right w:val="single" w:sz="4" w:space="0" w:color="auto"/>
            </w:tcBorders>
          </w:tcPr>
          <w:p w:rsidR="00D37494" w:rsidRPr="000570C8" w:rsidRDefault="00D37494" w:rsidP="00DD7643">
            <w:pPr>
              <w:tabs>
                <w:tab w:val="left" w:pos="1276"/>
              </w:tabs>
              <w:spacing w:line="252" w:lineRule="auto"/>
              <w:ind w:firstLine="567"/>
              <w:jc w:val="right"/>
              <w:rPr>
                <w:sz w:val="22"/>
                <w:szCs w:val="22"/>
                <w:lang w:val="bg-BG"/>
              </w:rPr>
            </w:pPr>
            <w:r w:rsidRPr="000570C8">
              <w:rPr>
                <w:sz w:val="22"/>
                <w:szCs w:val="22"/>
                <w:lang w:val="en-US"/>
              </w:rPr>
              <w:t>2</w:t>
            </w:r>
            <w:r w:rsidR="00C27377" w:rsidRPr="000570C8">
              <w:rPr>
                <w:sz w:val="22"/>
                <w:szCs w:val="22"/>
                <w:lang w:val="bg-BG"/>
              </w:rPr>
              <w:t>06</w:t>
            </w:r>
          </w:p>
        </w:tc>
      </w:tr>
      <w:tr w:rsidR="00D37494" w:rsidRPr="000570C8" w:rsidTr="00D37494">
        <w:tc>
          <w:tcPr>
            <w:tcW w:w="7371" w:type="dxa"/>
            <w:tcBorders>
              <w:top w:val="single" w:sz="4" w:space="0" w:color="auto"/>
              <w:left w:val="single" w:sz="4" w:space="0" w:color="auto"/>
              <w:bottom w:val="single" w:sz="4" w:space="0" w:color="auto"/>
              <w:right w:val="single" w:sz="4" w:space="0" w:color="auto"/>
            </w:tcBorders>
          </w:tcPr>
          <w:p w:rsidR="00D37494" w:rsidRPr="000570C8" w:rsidRDefault="00D37494" w:rsidP="00FD152A">
            <w:pPr>
              <w:tabs>
                <w:tab w:val="left" w:pos="1276"/>
              </w:tabs>
              <w:spacing w:line="252" w:lineRule="auto"/>
              <w:ind w:left="-66" w:firstLine="384"/>
              <w:jc w:val="left"/>
              <w:rPr>
                <w:sz w:val="22"/>
                <w:szCs w:val="22"/>
              </w:rPr>
            </w:pPr>
            <w:r w:rsidRPr="000570C8">
              <w:rPr>
                <w:sz w:val="22"/>
                <w:szCs w:val="22"/>
              </w:rPr>
              <w:t>Оператори на машини и съоръжения</w:t>
            </w:r>
          </w:p>
        </w:tc>
        <w:tc>
          <w:tcPr>
            <w:tcW w:w="2268" w:type="dxa"/>
            <w:tcBorders>
              <w:top w:val="single" w:sz="4" w:space="0" w:color="auto"/>
              <w:left w:val="single" w:sz="4" w:space="0" w:color="auto"/>
              <w:bottom w:val="single" w:sz="4" w:space="0" w:color="auto"/>
              <w:right w:val="single" w:sz="4" w:space="0" w:color="auto"/>
            </w:tcBorders>
          </w:tcPr>
          <w:p w:rsidR="00D37494" w:rsidRPr="000570C8" w:rsidRDefault="00C27377" w:rsidP="00DD7643">
            <w:pPr>
              <w:tabs>
                <w:tab w:val="left" w:pos="1276"/>
              </w:tabs>
              <w:spacing w:line="252" w:lineRule="auto"/>
              <w:ind w:firstLine="567"/>
              <w:jc w:val="right"/>
              <w:rPr>
                <w:sz w:val="22"/>
                <w:szCs w:val="22"/>
                <w:lang w:val="bg-BG"/>
              </w:rPr>
            </w:pPr>
            <w:r w:rsidRPr="000570C8">
              <w:rPr>
                <w:sz w:val="22"/>
                <w:szCs w:val="22"/>
                <w:lang w:val="bg-BG"/>
              </w:rPr>
              <w:t>96</w:t>
            </w:r>
          </w:p>
        </w:tc>
      </w:tr>
      <w:tr w:rsidR="00D37494" w:rsidRPr="000570C8" w:rsidTr="00D37494">
        <w:tc>
          <w:tcPr>
            <w:tcW w:w="7371" w:type="dxa"/>
            <w:tcBorders>
              <w:top w:val="single" w:sz="4" w:space="0" w:color="auto"/>
              <w:left w:val="single" w:sz="4" w:space="0" w:color="auto"/>
              <w:bottom w:val="single" w:sz="4" w:space="0" w:color="auto"/>
              <w:right w:val="single" w:sz="4" w:space="0" w:color="auto"/>
            </w:tcBorders>
          </w:tcPr>
          <w:p w:rsidR="00D37494" w:rsidRPr="000570C8" w:rsidRDefault="00D37494" w:rsidP="00FD152A">
            <w:pPr>
              <w:tabs>
                <w:tab w:val="left" w:pos="1276"/>
              </w:tabs>
              <w:spacing w:line="252" w:lineRule="auto"/>
              <w:ind w:left="-66" w:firstLine="384"/>
              <w:jc w:val="left"/>
              <w:rPr>
                <w:sz w:val="22"/>
                <w:szCs w:val="22"/>
              </w:rPr>
            </w:pPr>
            <w:r w:rsidRPr="000570C8">
              <w:rPr>
                <w:sz w:val="22"/>
                <w:szCs w:val="22"/>
              </w:rPr>
              <w:t>Нискоквалифицирани производствени работници</w:t>
            </w:r>
          </w:p>
        </w:tc>
        <w:tc>
          <w:tcPr>
            <w:tcW w:w="2268" w:type="dxa"/>
            <w:tcBorders>
              <w:top w:val="single" w:sz="4" w:space="0" w:color="auto"/>
              <w:left w:val="single" w:sz="4" w:space="0" w:color="auto"/>
              <w:bottom w:val="single" w:sz="4" w:space="0" w:color="auto"/>
              <w:right w:val="single" w:sz="4" w:space="0" w:color="auto"/>
            </w:tcBorders>
          </w:tcPr>
          <w:p w:rsidR="00D37494" w:rsidRPr="000570C8" w:rsidRDefault="00012112" w:rsidP="00DD7643">
            <w:pPr>
              <w:tabs>
                <w:tab w:val="left" w:pos="1276"/>
              </w:tabs>
              <w:spacing w:line="252" w:lineRule="auto"/>
              <w:ind w:firstLine="567"/>
              <w:jc w:val="right"/>
              <w:rPr>
                <w:sz w:val="22"/>
                <w:szCs w:val="22"/>
                <w:lang w:val="en-US"/>
              </w:rPr>
            </w:pPr>
            <w:r w:rsidRPr="000570C8">
              <w:rPr>
                <w:sz w:val="22"/>
                <w:szCs w:val="22"/>
                <w:lang w:val="en-US"/>
              </w:rPr>
              <w:t>7</w:t>
            </w:r>
          </w:p>
        </w:tc>
      </w:tr>
      <w:tr w:rsidR="00D37494" w:rsidRPr="000570C8" w:rsidTr="00D37494">
        <w:tc>
          <w:tcPr>
            <w:tcW w:w="7371" w:type="dxa"/>
            <w:tcBorders>
              <w:top w:val="single" w:sz="4" w:space="0" w:color="auto"/>
              <w:left w:val="single" w:sz="4" w:space="0" w:color="auto"/>
              <w:bottom w:val="single" w:sz="4" w:space="0" w:color="auto"/>
              <w:right w:val="single" w:sz="4" w:space="0" w:color="auto"/>
            </w:tcBorders>
          </w:tcPr>
          <w:p w:rsidR="00D37494" w:rsidRPr="000570C8" w:rsidRDefault="00D37494" w:rsidP="00FD152A">
            <w:pPr>
              <w:tabs>
                <w:tab w:val="left" w:pos="1276"/>
              </w:tabs>
              <w:spacing w:line="252" w:lineRule="auto"/>
              <w:ind w:left="-959" w:firstLine="567"/>
              <w:jc w:val="right"/>
              <w:rPr>
                <w:b/>
                <w:sz w:val="22"/>
                <w:szCs w:val="22"/>
              </w:rPr>
            </w:pPr>
            <w:r w:rsidRPr="000570C8">
              <w:rPr>
                <w:b/>
                <w:sz w:val="22"/>
                <w:szCs w:val="22"/>
              </w:rPr>
              <w:t>Всичко :</w:t>
            </w:r>
          </w:p>
        </w:tc>
        <w:tc>
          <w:tcPr>
            <w:tcW w:w="2268" w:type="dxa"/>
            <w:tcBorders>
              <w:top w:val="single" w:sz="4" w:space="0" w:color="auto"/>
              <w:left w:val="single" w:sz="4" w:space="0" w:color="auto"/>
              <w:bottom w:val="single" w:sz="4" w:space="0" w:color="auto"/>
              <w:right w:val="single" w:sz="4" w:space="0" w:color="auto"/>
            </w:tcBorders>
          </w:tcPr>
          <w:p w:rsidR="00D37494" w:rsidRPr="000570C8" w:rsidRDefault="00D37494" w:rsidP="00DD7643">
            <w:pPr>
              <w:tabs>
                <w:tab w:val="left" w:pos="1276"/>
              </w:tabs>
              <w:spacing w:line="252" w:lineRule="auto"/>
              <w:ind w:firstLine="567"/>
              <w:jc w:val="right"/>
              <w:rPr>
                <w:b/>
                <w:sz w:val="22"/>
                <w:szCs w:val="22"/>
                <w:lang w:val="bg-BG"/>
              </w:rPr>
            </w:pPr>
            <w:r w:rsidRPr="000570C8">
              <w:rPr>
                <w:b/>
                <w:sz w:val="22"/>
                <w:szCs w:val="22"/>
                <w:lang w:val="en-US"/>
              </w:rPr>
              <w:t>4</w:t>
            </w:r>
            <w:r w:rsidR="008C152A" w:rsidRPr="000570C8">
              <w:rPr>
                <w:b/>
                <w:sz w:val="22"/>
                <w:szCs w:val="22"/>
                <w:lang w:val="en-US"/>
              </w:rPr>
              <w:t>8</w:t>
            </w:r>
            <w:r w:rsidR="00C27377" w:rsidRPr="000570C8">
              <w:rPr>
                <w:b/>
                <w:sz w:val="22"/>
                <w:szCs w:val="22"/>
                <w:lang w:val="bg-BG"/>
              </w:rPr>
              <w:t>4</w:t>
            </w:r>
          </w:p>
        </w:tc>
      </w:tr>
    </w:tbl>
    <w:p w:rsidR="00451C4B" w:rsidRPr="000570C8" w:rsidRDefault="00451C4B" w:rsidP="00451C4B">
      <w:pPr>
        <w:tabs>
          <w:tab w:val="left" w:pos="1276"/>
        </w:tabs>
        <w:spacing w:line="252" w:lineRule="auto"/>
        <w:ind w:firstLine="567"/>
        <w:rPr>
          <w:sz w:val="22"/>
          <w:szCs w:val="22"/>
          <w:lang w:val="bg-BG"/>
        </w:rPr>
      </w:pPr>
    </w:p>
    <w:p w:rsidR="00440290" w:rsidRPr="000570C8" w:rsidRDefault="00440290" w:rsidP="00440290">
      <w:pPr>
        <w:tabs>
          <w:tab w:val="left" w:pos="1276"/>
        </w:tabs>
        <w:spacing w:line="252" w:lineRule="auto"/>
        <w:ind w:firstLine="567"/>
        <w:rPr>
          <w:sz w:val="22"/>
          <w:szCs w:val="22"/>
          <w:lang w:val="bg-BG"/>
        </w:rPr>
      </w:pPr>
      <w:r w:rsidRPr="000570C8">
        <w:rPr>
          <w:sz w:val="22"/>
          <w:szCs w:val="22"/>
          <w:lang w:val="bg-BG"/>
        </w:rPr>
        <w:t xml:space="preserve">Управленският състав </w:t>
      </w:r>
      <w:r w:rsidRPr="000570C8">
        <w:rPr>
          <w:sz w:val="22"/>
          <w:szCs w:val="22"/>
        </w:rPr>
        <w:t>на дружеството</w:t>
      </w:r>
      <w:r w:rsidRPr="000570C8">
        <w:rPr>
          <w:sz w:val="22"/>
          <w:szCs w:val="22"/>
          <w:lang w:val="bg-BG"/>
        </w:rPr>
        <w:t xml:space="preserve"> се състои от</w:t>
      </w:r>
      <w:r w:rsidRPr="000570C8">
        <w:rPr>
          <w:sz w:val="22"/>
          <w:szCs w:val="22"/>
        </w:rPr>
        <w:t>:</w:t>
      </w:r>
    </w:p>
    <w:p w:rsidR="00F01849" w:rsidRPr="000570C8" w:rsidRDefault="00F01849" w:rsidP="00F01849">
      <w:pPr>
        <w:numPr>
          <w:ilvl w:val="0"/>
          <w:numId w:val="1"/>
        </w:numPr>
        <w:tabs>
          <w:tab w:val="clear" w:pos="360"/>
          <w:tab w:val="num" w:pos="180"/>
          <w:tab w:val="left" w:pos="851"/>
          <w:tab w:val="left" w:pos="1276"/>
        </w:tabs>
        <w:spacing w:line="252" w:lineRule="auto"/>
        <w:ind w:left="0" w:firstLine="567"/>
        <w:rPr>
          <w:sz w:val="22"/>
          <w:szCs w:val="22"/>
        </w:rPr>
      </w:pPr>
      <w:r w:rsidRPr="000570C8">
        <w:rPr>
          <w:sz w:val="22"/>
          <w:szCs w:val="22"/>
        </w:rPr>
        <w:t xml:space="preserve">управител – инж. </w:t>
      </w:r>
      <w:r w:rsidRPr="000570C8">
        <w:rPr>
          <w:sz w:val="22"/>
          <w:szCs w:val="22"/>
          <w:lang w:val="bg-BG"/>
        </w:rPr>
        <w:t>Красимир Марков -</w:t>
      </w:r>
      <w:r w:rsidRPr="000570C8">
        <w:rPr>
          <w:sz w:val="22"/>
          <w:szCs w:val="22"/>
        </w:rPr>
        <w:t xml:space="preserve"> с висше образование, назначен с договор за управление от МРР</w:t>
      </w:r>
      <w:r w:rsidRPr="000570C8">
        <w:rPr>
          <w:sz w:val="22"/>
          <w:szCs w:val="22"/>
          <w:lang w:val="bg-BG"/>
        </w:rPr>
        <w:t>Б</w:t>
      </w:r>
      <w:r w:rsidRPr="000570C8">
        <w:rPr>
          <w:sz w:val="22"/>
          <w:szCs w:val="22"/>
        </w:rPr>
        <w:t>;</w:t>
      </w:r>
    </w:p>
    <w:p w:rsidR="00F01849" w:rsidRPr="000570C8" w:rsidRDefault="00F01849" w:rsidP="00F01849">
      <w:pPr>
        <w:numPr>
          <w:ilvl w:val="0"/>
          <w:numId w:val="2"/>
        </w:numPr>
        <w:tabs>
          <w:tab w:val="clear" w:pos="360"/>
          <w:tab w:val="num" w:pos="180"/>
          <w:tab w:val="left" w:pos="851"/>
          <w:tab w:val="left" w:pos="1276"/>
        </w:tabs>
        <w:spacing w:line="252" w:lineRule="auto"/>
        <w:ind w:left="0" w:firstLine="567"/>
        <w:rPr>
          <w:sz w:val="22"/>
          <w:szCs w:val="22"/>
        </w:rPr>
      </w:pPr>
      <w:r w:rsidRPr="000570C8">
        <w:rPr>
          <w:sz w:val="22"/>
          <w:szCs w:val="22"/>
        </w:rPr>
        <w:t xml:space="preserve">гл. инженер </w:t>
      </w:r>
      <w:r w:rsidRPr="000570C8">
        <w:rPr>
          <w:sz w:val="22"/>
          <w:szCs w:val="22"/>
          <w:lang w:val="bg-BG"/>
        </w:rPr>
        <w:t xml:space="preserve">и зам.управител </w:t>
      </w:r>
      <w:r w:rsidRPr="000570C8">
        <w:rPr>
          <w:sz w:val="22"/>
          <w:szCs w:val="22"/>
        </w:rPr>
        <w:t>– инж. Дарина Мартева – с висше образование;</w:t>
      </w:r>
    </w:p>
    <w:p w:rsidR="00F01849" w:rsidRPr="000570C8" w:rsidRDefault="00F01849" w:rsidP="00F01849">
      <w:pPr>
        <w:numPr>
          <w:ilvl w:val="0"/>
          <w:numId w:val="3"/>
        </w:numPr>
        <w:tabs>
          <w:tab w:val="clear" w:pos="360"/>
          <w:tab w:val="num" w:pos="180"/>
          <w:tab w:val="left" w:pos="851"/>
          <w:tab w:val="left" w:pos="1276"/>
        </w:tabs>
        <w:spacing w:line="252" w:lineRule="auto"/>
        <w:ind w:left="0" w:firstLine="567"/>
        <w:rPr>
          <w:sz w:val="22"/>
          <w:szCs w:val="22"/>
        </w:rPr>
      </w:pPr>
      <w:r w:rsidRPr="000570C8">
        <w:rPr>
          <w:sz w:val="22"/>
          <w:szCs w:val="22"/>
        </w:rPr>
        <w:t xml:space="preserve">ръководител </w:t>
      </w:r>
      <w:r w:rsidRPr="000570C8">
        <w:rPr>
          <w:sz w:val="22"/>
          <w:szCs w:val="22"/>
          <w:lang w:val="bg-BG"/>
        </w:rPr>
        <w:t>Ф</w:t>
      </w:r>
      <w:r w:rsidRPr="000570C8">
        <w:rPr>
          <w:sz w:val="22"/>
          <w:szCs w:val="22"/>
        </w:rPr>
        <w:t xml:space="preserve">инансово–счетоводна дейност – </w:t>
      </w:r>
      <w:r w:rsidR="00C27377" w:rsidRPr="000570C8">
        <w:rPr>
          <w:sz w:val="22"/>
          <w:szCs w:val="22"/>
        </w:rPr>
        <w:t>Жанета Георгиева-Панайотова</w:t>
      </w:r>
      <w:r w:rsidRPr="000570C8">
        <w:rPr>
          <w:sz w:val="22"/>
          <w:szCs w:val="22"/>
        </w:rPr>
        <w:t xml:space="preserve"> – с висше образование;</w:t>
      </w:r>
    </w:p>
    <w:p w:rsidR="00F01849" w:rsidRPr="000570C8" w:rsidRDefault="00F01849" w:rsidP="00F01849">
      <w:pPr>
        <w:numPr>
          <w:ilvl w:val="0"/>
          <w:numId w:val="4"/>
        </w:numPr>
        <w:tabs>
          <w:tab w:val="clear" w:pos="360"/>
          <w:tab w:val="num" w:pos="0"/>
          <w:tab w:val="num" w:pos="180"/>
          <w:tab w:val="left" w:pos="851"/>
          <w:tab w:val="left" w:pos="1276"/>
        </w:tabs>
        <w:spacing w:line="252" w:lineRule="auto"/>
        <w:ind w:left="0" w:firstLine="567"/>
        <w:rPr>
          <w:sz w:val="22"/>
          <w:szCs w:val="22"/>
        </w:rPr>
      </w:pPr>
      <w:r w:rsidRPr="000570C8">
        <w:rPr>
          <w:sz w:val="22"/>
          <w:szCs w:val="22"/>
        </w:rPr>
        <w:t xml:space="preserve">ръководител </w:t>
      </w:r>
      <w:r w:rsidRPr="000570C8">
        <w:rPr>
          <w:sz w:val="22"/>
          <w:szCs w:val="22"/>
          <w:lang w:val="bg-BG"/>
        </w:rPr>
        <w:t>П</w:t>
      </w:r>
      <w:r w:rsidRPr="000570C8">
        <w:rPr>
          <w:sz w:val="22"/>
          <w:szCs w:val="22"/>
        </w:rPr>
        <w:t xml:space="preserve">роизводствено направление – инж. </w:t>
      </w:r>
      <w:r w:rsidRPr="000570C8">
        <w:rPr>
          <w:sz w:val="22"/>
          <w:szCs w:val="22"/>
          <w:lang w:val="bg-BG"/>
        </w:rPr>
        <w:t>Красимира Манева</w:t>
      </w:r>
      <w:r w:rsidRPr="000570C8">
        <w:rPr>
          <w:sz w:val="22"/>
          <w:szCs w:val="22"/>
        </w:rPr>
        <w:t xml:space="preserve"> – с висше образование;</w:t>
      </w:r>
    </w:p>
    <w:p w:rsidR="00F01849" w:rsidRPr="000570C8" w:rsidRDefault="00F01849" w:rsidP="00F01849">
      <w:pPr>
        <w:numPr>
          <w:ilvl w:val="0"/>
          <w:numId w:val="5"/>
        </w:numPr>
        <w:tabs>
          <w:tab w:val="clear" w:pos="360"/>
          <w:tab w:val="num" w:pos="0"/>
          <w:tab w:val="num" w:pos="180"/>
          <w:tab w:val="left" w:pos="851"/>
          <w:tab w:val="left" w:pos="1276"/>
        </w:tabs>
        <w:spacing w:line="252" w:lineRule="auto"/>
        <w:ind w:left="0" w:firstLine="567"/>
        <w:rPr>
          <w:sz w:val="22"/>
          <w:szCs w:val="22"/>
        </w:rPr>
      </w:pPr>
      <w:r w:rsidRPr="000570C8">
        <w:rPr>
          <w:sz w:val="22"/>
          <w:szCs w:val="22"/>
        </w:rPr>
        <w:t xml:space="preserve">ръководител </w:t>
      </w:r>
      <w:r w:rsidRPr="000570C8">
        <w:rPr>
          <w:sz w:val="22"/>
          <w:szCs w:val="22"/>
          <w:lang w:val="bg-BG"/>
        </w:rPr>
        <w:t>Е</w:t>
      </w:r>
      <w:r w:rsidRPr="000570C8">
        <w:rPr>
          <w:sz w:val="22"/>
          <w:szCs w:val="22"/>
        </w:rPr>
        <w:t>нерго–механично направление – инж.</w:t>
      </w:r>
      <w:r w:rsidRPr="000570C8">
        <w:rPr>
          <w:sz w:val="22"/>
          <w:szCs w:val="22"/>
          <w:lang w:val="bg-BG"/>
        </w:rPr>
        <w:t xml:space="preserve"> Борислав Тотев</w:t>
      </w:r>
      <w:r w:rsidRPr="000570C8">
        <w:rPr>
          <w:sz w:val="22"/>
          <w:szCs w:val="22"/>
        </w:rPr>
        <w:t xml:space="preserve"> – с висше образование;</w:t>
      </w:r>
    </w:p>
    <w:p w:rsidR="00F01849" w:rsidRPr="000570C8" w:rsidRDefault="00F01849" w:rsidP="00F01849">
      <w:pPr>
        <w:numPr>
          <w:ilvl w:val="0"/>
          <w:numId w:val="6"/>
        </w:numPr>
        <w:tabs>
          <w:tab w:val="clear" w:pos="360"/>
          <w:tab w:val="num" w:pos="180"/>
          <w:tab w:val="left" w:pos="851"/>
          <w:tab w:val="left" w:pos="1276"/>
        </w:tabs>
        <w:spacing w:line="252" w:lineRule="auto"/>
        <w:ind w:firstLine="207"/>
        <w:rPr>
          <w:sz w:val="22"/>
          <w:szCs w:val="22"/>
        </w:rPr>
      </w:pPr>
      <w:r w:rsidRPr="000570C8">
        <w:rPr>
          <w:sz w:val="22"/>
          <w:szCs w:val="22"/>
        </w:rPr>
        <w:t>ръководител експл.</w:t>
      </w:r>
      <w:r w:rsidRPr="000570C8">
        <w:rPr>
          <w:sz w:val="22"/>
          <w:szCs w:val="22"/>
          <w:lang w:val="bg-BG"/>
        </w:rPr>
        <w:t xml:space="preserve"> </w:t>
      </w:r>
      <w:r w:rsidRPr="000570C8">
        <w:rPr>
          <w:sz w:val="22"/>
          <w:szCs w:val="22"/>
        </w:rPr>
        <w:t xml:space="preserve">район Шумен – </w:t>
      </w:r>
      <w:r w:rsidRPr="000570C8">
        <w:rPr>
          <w:sz w:val="22"/>
          <w:szCs w:val="22"/>
          <w:lang w:val="bg-BG"/>
        </w:rPr>
        <w:t>инж. Галин Ганчев</w:t>
      </w:r>
      <w:r w:rsidRPr="000570C8">
        <w:rPr>
          <w:sz w:val="22"/>
          <w:szCs w:val="22"/>
        </w:rPr>
        <w:t xml:space="preserve"> – с висше</w:t>
      </w:r>
      <w:r w:rsidRPr="000570C8">
        <w:rPr>
          <w:sz w:val="22"/>
          <w:szCs w:val="22"/>
          <w:lang w:val="bg-BG"/>
        </w:rPr>
        <w:t xml:space="preserve"> </w:t>
      </w:r>
      <w:r w:rsidRPr="000570C8">
        <w:rPr>
          <w:sz w:val="22"/>
          <w:szCs w:val="22"/>
        </w:rPr>
        <w:t>образование;</w:t>
      </w:r>
    </w:p>
    <w:p w:rsidR="00F01849" w:rsidRPr="000570C8" w:rsidRDefault="00F01849" w:rsidP="00F01849">
      <w:pPr>
        <w:numPr>
          <w:ilvl w:val="0"/>
          <w:numId w:val="7"/>
        </w:numPr>
        <w:tabs>
          <w:tab w:val="clear" w:pos="360"/>
          <w:tab w:val="num" w:pos="180"/>
          <w:tab w:val="left" w:pos="851"/>
          <w:tab w:val="left" w:pos="1276"/>
        </w:tabs>
        <w:spacing w:line="252" w:lineRule="auto"/>
        <w:ind w:left="0" w:firstLine="588"/>
        <w:rPr>
          <w:sz w:val="22"/>
          <w:szCs w:val="22"/>
        </w:rPr>
      </w:pPr>
      <w:r w:rsidRPr="000570C8">
        <w:rPr>
          <w:sz w:val="22"/>
          <w:szCs w:val="22"/>
        </w:rPr>
        <w:t>ръководител експл.</w:t>
      </w:r>
      <w:r w:rsidRPr="000570C8">
        <w:rPr>
          <w:sz w:val="22"/>
          <w:szCs w:val="22"/>
          <w:lang w:val="bg-BG"/>
        </w:rPr>
        <w:t xml:space="preserve"> </w:t>
      </w:r>
      <w:r w:rsidRPr="000570C8">
        <w:rPr>
          <w:sz w:val="22"/>
          <w:szCs w:val="22"/>
        </w:rPr>
        <w:t>район В.</w:t>
      </w:r>
      <w:r w:rsidRPr="000570C8">
        <w:rPr>
          <w:sz w:val="22"/>
          <w:szCs w:val="22"/>
          <w:lang w:val="bg-BG"/>
        </w:rPr>
        <w:t xml:space="preserve"> </w:t>
      </w:r>
      <w:r w:rsidRPr="000570C8">
        <w:rPr>
          <w:sz w:val="22"/>
          <w:szCs w:val="22"/>
        </w:rPr>
        <w:t>Преслав – инж. Иван Иванов – с висше образование;</w:t>
      </w:r>
    </w:p>
    <w:p w:rsidR="00440290" w:rsidRPr="000570C8" w:rsidRDefault="00440290" w:rsidP="00440290">
      <w:pPr>
        <w:numPr>
          <w:ilvl w:val="0"/>
          <w:numId w:val="8"/>
        </w:numPr>
        <w:tabs>
          <w:tab w:val="clear" w:pos="360"/>
          <w:tab w:val="num" w:pos="180"/>
          <w:tab w:val="left" w:pos="851"/>
          <w:tab w:val="left" w:pos="1276"/>
        </w:tabs>
        <w:spacing w:line="252" w:lineRule="auto"/>
        <w:ind w:firstLine="207"/>
        <w:rPr>
          <w:sz w:val="22"/>
          <w:szCs w:val="22"/>
        </w:rPr>
      </w:pPr>
      <w:r w:rsidRPr="000570C8">
        <w:rPr>
          <w:sz w:val="22"/>
          <w:szCs w:val="22"/>
        </w:rPr>
        <w:t>ръководител експл.</w:t>
      </w:r>
      <w:r w:rsidRPr="000570C8">
        <w:rPr>
          <w:sz w:val="22"/>
          <w:szCs w:val="22"/>
          <w:lang w:val="bg-BG"/>
        </w:rPr>
        <w:t xml:space="preserve"> </w:t>
      </w:r>
      <w:r w:rsidRPr="000570C8">
        <w:rPr>
          <w:sz w:val="22"/>
          <w:szCs w:val="22"/>
        </w:rPr>
        <w:t>район Нови пазар – инж.</w:t>
      </w:r>
      <w:r w:rsidRPr="000570C8">
        <w:rPr>
          <w:sz w:val="22"/>
          <w:szCs w:val="22"/>
          <w:lang w:val="bg-BG"/>
        </w:rPr>
        <w:t xml:space="preserve"> </w:t>
      </w:r>
      <w:r w:rsidR="00232117" w:rsidRPr="000570C8">
        <w:rPr>
          <w:sz w:val="22"/>
          <w:szCs w:val="22"/>
          <w:lang w:val="bg-BG"/>
        </w:rPr>
        <w:t xml:space="preserve">Красимир Михайлов </w:t>
      </w:r>
      <w:r w:rsidRPr="000570C8">
        <w:rPr>
          <w:sz w:val="22"/>
          <w:szCs w:val="22"/>
        </w:rPr>
        <w:t>– с висше образование;</w:t>
      </w:r>
    </w:p>
    <w:p w:rsidR="00440290" w:rsidRPr="000570C8" w:rsidRDefault="00440290" w:rsidP="00440290">
      <w:pPr>
        <w:numPr>
          <w:ilvl w:val="0"/>
          <w:numId w:val="9"/>
        </w:numPr>
        <w:tabs>
          <w:tab w:val="clear" w:pos="360"/>
          <w:tab w:val="num" w:pos="180"/>
          <w:tab w:val="left" w:pos="851"/>
          <w:tab w:val="left" w:pos="1276"/>
        </w:tabs>
        <w:spacing w:line="252" w:lineRule="auto"/>
        <w:ind w:firstLine="207"/>
        <w:rPr>
          <w:sz w:val="22"/>
          <w:szCs w:val="22"/>
        </w:rPr>
      </w:pPr>
      <w:r w:rsidRPr="000570C8">
        <w:rPr>
          <w:sz w:val="22"/>
          <w:szCs w:val="22"/>
        </w:rPr>
        <w:t>ръководител  експл.</w:t>
      </w:r>
      <w:r w:rsidRPr="000570C8">
        <w:rPr>
          <w:sz w:val="22"/>
          <w:szCs w:val="22"/>
          <w:lang w:val="bg-BG"/>
        </w:rPr>
        <w:t xml:space="preserve"> </w:t>
      </w:r>
      <w:r w:rsidRPr="000570C8">
        <w:rPr>
          <w:sz w:val="22"/>
          <w:szCs w:val="22"/>
        </w:rPr>
        <w:t xml:space="preserve">район Изгрев – </w:t>
      </w:r>
      <w:r w:rsidRPr="000570C8">
        <w:rPr>
          <w:sz w:val="22"/>
          <w:szCs w:val="22"/>
          <w:lang w:val="bg-BG"/>
        </w:rPr>
        <w:t>Стоян Маринов</w:t>
      </w:r>
      <w:r w:rsidRPr="000570C8">
        <w:rPr>
          <w:sz w:val="22"/>
          <w:szCs w:val="22"/>
        </w:rPr>
        <w:t xml:space="preserve">  – с</w:t>
      </w:r>
      <w:r w:rsidRPr="000570C8">
        <w:rPr>
          <w:sz w:val="22"/>
          <w:szCs w:val="22"/>
          <w:lang w:val="bg-BG"/>
        </w:rPr>
        <w:t>ъс средно</w:t>
      </w:r>
      <w:r w:rsidRPr="000570C8">
        <w:rPr>
          <w:sz w:val="22"/>
          <w:szCs w:val="22"/>
        </w:rPr>
        <w:t xml:space="preserve"> образование;</w:t>
      </w:r>
    </w:p>
    <w:p w:rsidR="00440290" w:rsidRPr="000570C8" w:rsidRDefault="00440290" w:rsidP="00440290">
      <w:pPr>
        <w:numPr>
          <w:ilvl w:val="0"/>
          <w:numId w:val="10"/>
        </w:numPr>
        <w:tabs>
          <w:tab w:val="clear" w:pos="360"/>
          <w:tab w:val="num" w:pos="180"/>
          <w:tab w:val="left" w:pos="851"/>
          <w:tab w:val="left" w:pos="1276"/>
        </w:tabs>
        <w:spacing w:line="252" w:lineRule="auto"/>
        <w:ind w:firstLine="207"/>
        <w:rPr>
          <w:sz w:val="22"/>
          <w:szCs w:val="22"/>
        </w:rPr>
      </w:pPr>
      <w:r w:rsidRPr="000570C8">
        <w:rPr>
          <w:sz w:val="22"/>
          <w:szCs w:val="22"/>
        </w:rPr>
        <w:t xml:space="preserve">ръководител  звено </w:t>
      </w:r>
      <w:r w:rsidRPr="000570C8">
        <w:rPr>
          <w:sz w:val="22"/>
          <w:szCs w:val="22"/>
          <w:lang w:val="bg-BG"/>
        </w:rPr>
        <w:t>Автотранспорт</w:t>
      </w:r>
      <w:r w:rsidRPr="000570C8">
        <w:rPr>
          <w:sz w:val="22"/>
          <w:szCs w:val="22"/>
        </w:rPr>
        <w:t xml:space="preserve"> – </w:t>
      </w:r>
      <w:r w:rsidRPr="000570C8">
        <w:rPr>
          <w:sz w:val="22"/>
          <w:szCs w:val="22"/>
          <w:lang w:val="bg-BG"/>
        </w:rPr>
        <w:t xml:space="preserve">инж. </w:t>
      </w:r>
      <w:r w:rsidR="00F01849" w:rsidRPr="000570C8">
        <w:rPr>
          <w:sz w:val="22"/>
          <w:szCs w:val="22"/>
          <w:lang w:val="bg-BG"/>
        </w:rPr>
        <w:t>Петко Петков</w:t>
      </w:r>
      <w:r w:rsidRPr="000570C8">
        <w:rPr>
          <w:sz w:val="22"/>
          <w:szCs w:val="22"/>
        </w:rPr>
        <w:t xml:space="preserve">  – с висше образование;</w:t>
      </w:r>
    </w:p>
    <w:p w:rsidR="00440290" w:rsidRPr="000570C8" w:rsidRDefault="00440290" w:rsidP="00440290">
      <w:pPr>
        <w:numPr>
          <w:ilvl w:val="0"/>
          <w:numId w:val="11"/>
        </w:numPr>
        <w:tabs>
          <w:tab w:val="clear" w:pos="720"/>
          <w:tab w:val="num" w:pos="0"/>
          <w:tab w:val="num" w:pos="180"/>
          <w:tab w:val="left" w:pos="851"/>
          <w:tab w:val="left" w:pos="1276"/>
        </w:tabs>
        <w:spacing w:line="252" w:lineRule="auto"/>
        <w:ind w:hanging="146"/>
        <w:rPr>
          <w:sz w:val="22"/>
          <w:szCs w:val="22"/>
        </w:rPr>
      </w:pPr>
      <w:r w:rsidRPr="000570C8">
        <w:rPr>
          <w:sz w:val="22"/>
          <w:szCs w:val="22"/>
        </w:rPr>
        <w:t xml:space="preserve">ръководител </w:t>
      </w:r>
      <w:r w:rsidR="0090337F" w:rsidRPr="000570C8">
        <w:rPr>
          <w:sz w:val="22"/>
          <w:szCs w:val="22"/>
          <w:lang w:val="bg-BG"/>
        </w:rPr>
        <w:t xml:space="preserve">направление </w:t>
      </w:r>
      <w:r w:rsidRPr="000570C8">
        <w:rPr>
          <w:sz w:val="22"/>
          <w:szCs w:val="22"/>
        </w:rPr>
        <w:t>ПСОВ – инж. Румен Митев – с висше образование</w:t>
      </w:r>
      <w:r w:rsidR="00917923" w:rsidRPr="000570C8">
        <w:rPr>
          <w:sz w:val="22"/>
          <w:szCs w:val="22"/>
        </w:rPr>
        <w:t>.</w:t>
      </w:r>
    </w:p>
    <w:p w:rsidR="00451C4B" w:rsidRPr="000570C8" w:rsidRDefault="00451C4B" w:rsidP="00451C4B">
      <w:pPr>
        <w:tabs>
          <w:tab w:val="left" w:pos="851"/>
          <w:tab w:val="left" w:pos="1276"/>
        </w:tabs>
        <w:spacing w:line="252" w:lineRule="auto"/>
        <w:ind w:firstLine="0"/>
        <w:rPr>
          <w:sz w:val="22"/>
          <w:szCs w:val="22"/>
        </w:rPr>
      </w:pPr>
    </w:p>
    <w:p w:rsidR="00451C4B" w:rsidRPr="000570C8" w:rsidRDefault="00451C4B" w:rsidP="00451C4B">
      <w:pPr>
        <w:tabs>
          <w:tab w:val="left" w:pos="851"/>
          <w:tab w:val="left" w:pos="1276"/>
        </w:tabs>
        <w:spacing w:line="252" w:lineRule="auto"/>
        <w:ind w:firstLine="567"/>
        <w:rPr>
          <w:sz w:val="22"/>
          <w:szCs w:val="22"/>
          <w:lang w:val="bg-BG"/>
        </w:rPr>
      </w:pPr>
      <w:r w:rsidRPr="000570C8">
        <w:rPr>
          <w:sz w:val="22"/>
          <w:szCs w:val="22"/>
        </w:rPr>
        <w:t>В дружеството има следните отдели:</w:t>
      </w:r>
    </w:p>
    <w:p w:rsidR="00451C4B" w:rsidRPr="000570C8" w:rsidRDefault="00451C4B" w:rsidP="00451C4B">
      <w:pPr>
        <w:widowControl/>
        <w:numPr>
          <w:ilvl w:val="0"/>
          <w:numId w:val="11"/>
        </w:numPr>
        <w:tabs>
          <w:tab w:val="clear" w:pos="720"/>
          <w:tab w:val="left" w:pos="851"/>
          <w:tab w:val="num" w:pos="993"/>
          <w:tab w:val="left" w:pos="1276"/>
        </w:tabs>
        <w:spacing w:line="252" w:lineRule="auto"/>
        <w:ind w:hanging="153"/>
        <w:rPr>
          <w:sz w:val="22"/>
          <w:szCs w:val="22"/>
        </w:rPr>
      </w:pPr>
      <w:r w:rsidRPr="000570C8">
        <w:rPr>
          <w:sz w:val="22"/>
          <w:szCs w:val="22"/>
        </w:rPr>
        <w:t>отдел „Продажби” с ръководител</w:t>
      </w:r>
      <w:r w:rsidRPr="000570C8">
        <w:rPr>
          <w:sz w:val="22"/>
          <w:szCs w:val="22"/>
          <w:lang w:val="bg-BG"/>
        </w:rPr>
        <w:t xml:space="preserve"> Далина Занкова;</w:t>
      </w:r>
    </w:p>
    <w:p w:rsidR="00451C4B" w:rsidRPr="000570C8" w:rsidRDefault="00451C4B" w:rsidP="00451C4B">
      <w:pPr>
        <w:widowControl/>
        <w:numPr>
          <w:ilvl w:val="0"/>
          <w:numId w:val="11"/>
        </w:numPr>
        <w:tabs>
          <w:tab w:val="clear" w:pos="720"/>
          <w:tab w:val="left" w:pos="851"/>
          <w:tab w:val="num" w:pos="993"/>
          <w:tab w:val="left" w:pos="1276"/>
        </w:tabs>
        <w:spacing w:line="252" w:lineRule="auto"/>
        <w:ind w:hanging="153"/>
        <w:rPr>
          <w:sz w:val="22"/>
          <w:szCs w:val="22"/>
        </w:rPr>
      </w:pPr>
      <w:r w:rsidRPr="000570C8">
        <w:rPr>
          <w:sz w:val="22"/>
          <w:szCs w:val="22"/>
          <w:lang w:val="bg-BG"/>
        </w:rPr>
        <w:t xml:space="preserve">отдел </w:t>
      </w:r>
      <w:r w:rsidRPr="000570C8">
        <w:rPr>
          <w:sz w:val="22"/>
          <w:szCs w:val="22"/>
        </w:rPr>
        <w:t>„Труд</w:t>
      </w:r>
      <w:r w:rsidRPr="000570C8">
        <w:rPr>
          <w:sz w:val="22"/>
          <w:szCs w:val="22"/>
          <w:lang w:val="bg-BG"/>
        </w:rPr>
        <w:t>,</w:t>
      </w:r>
      <w:r w:rsidRPr="000570C8">
        <w:rPr>
          <w:sz w:val="22"/>
          <w:szCs w:val="22"/>
        </w:rPr>
        <w:t xml:space="preserve"> работна заплата </w:t>
      </w:r>
      <w:r w:rsidRPr="000570C8">
        <w:rPr>
          <w:sz w:val="22"/>
          <w:szCs w:val="22"/>
          <w:lang w:val="bg-BG"/>
        </w:rPr>
        <w:t>и ч</w:t>
      </w:r>
      <w:r w:rsidRPr="000570C8">
        <w:rPr>
          <w:sz w:val="22"/>
          <w:szCs w:val="22"/>
        </w:rPr>
        <w:t>овешки ресурси ” с ръководител Красиела Ненова</w:t>
      </w:r>
      <w:r w:rsidR="00AE0290" w:rsidRPr="000570C8">
        <w:rPr>
          <w:sz w:val="22"/>
          <w:szCs w:val="22"/>
          <w:lang w:val="bg-BG"/>
        </w:rPr>
        <w:t>.</w:t>
      </w:r>
      <w:r w:rsidRPr="000570C8">
        <w:rPr>
          <w:sz w:val="22"/>
          <w:szCs w:val="22"/>
        </w:rPr>
        <w:t xml:space="preserve"> </w:t>
      </w:r>
    </w:p>
    <w:p w:rsidR="006D5D08" w:rsidRPr="000570C8" w:rsidRDefault="006D5D08" w:rsidP="005E21F4">
      <w:pPr>
        <w:widowControl/>
        <w:tabs>
          <w:tab w:val="left" w:pos="1276"/>
        </w:tabs>
        <w:spacing w:line="252" w:lineRule="auto"/>
        <w:ind w:firstLine="567"/>
        <w:rPr>
          <w:sz w:val="22"/>
          <w:szCs w:val="22"/>
          <w:lang w:val="bg-BG"/>
        </w:rPr>
      </w:pPr>
    </w:p>
    <w:p w:rsidR="00AE7BD7" w:rsidRPr="000570C8" w:rsidRDefault="00B37CFF" w:rsidP="005E21F4">
      <w:pPr>
        <w:tabs>
          <w:tab w:val="left" w:pos="1276"/>
        </w:tabs>
        <w:spacing w:line="252" w:lineRule="auto"/>
        <w:ind w:firstLine="567"/>
        <w:rPr>
          <w:b/>
          <w:sz w:val="22"/>
          <w:szCs w:val="22"/>
          <w:lang w:val="bg-BG"/>
        </w:rPr>
      </w:pPr>
      <w:r w:rsidRPr="000570C8">
        <w:rPr>
          <w:b/>
          <w:sz w:val="22"/>
          <w:szCs w:val="22"/>
          <w:lang w:val="bg-BG"/>
        </w:rPr>
        <w:tab/>
      </w:r>
      <w:r w:rsidR="00FE36E1" w:rsidRPr="000570C8">
        <w:rPr>
          <w:b/>
          <w:sz w:val="22"/>
          <w:szCs w:val="22"/>
        </w:rPr>
        <w:t>4</w:t>
      </w:r>
      <w:r w:rsidR="00FE36E1" w:rsidRPr="000570C8">
        <w:rPr>
          <w:b/>
          <w:sz w:val="22"/>
          <w:szCs w:val="22"/>
          <w:lang w:val="bg-BG"/>
        </w:rPr>
        <w:t>. ТЕХНИЧЕСКА ХАРАКТЕРИСТИКА</w:t>
      </w:r>
    </w:p>
    <w:p w:rsidR="00825EDD" w:rsidRPr="000570C8" w:rsidRDefault="00825EDD" w:rsidP="00825EDD">
      <w:pPr>
        <w:pStyle w:val="a7"/>
        <w:rPr>
          <w:sz w:val="22"/>
          <w:szCs w:val="22"/>
        </w:rPr>
      </w:pPr>
      <w:r w:rsidRPr="000570C8">
        <w:rPr>
          <w:sz w:val="22"/>
          <w:szCs w:val="22"/>
        </w:rPr>
        <w:t xml:space="preserve">На територията на “Водоснабдяване и канализация-Шумен” ООД гр.Шумен, обслужващо населението на Шуменска област  има 93 отделни и независими водоснабдителни </w:t>
      </w:r>
      <w:r w:rsidRPr="000570C8">
        <w:rPr>
          <w:sz w:val="22"/>
          <w:szCs w:val="22"/>
        </w:rPr>
        <w:lastRenderedPageBreak/>
        <w:t xml:space="preserve">системи, обслужващи 8 града и 143 села Водоснабдителните системи могат да функционират самостоятелно, както и да бъдат групирани на териториален принцип по общини или технически райони. </w:t>
      </w:r>
    </w:p>
    <w:p w:rsidR="00825EDD" w:rsidRPr="000570C8" w:rsidRDefault="00825EDD" w:rsidP="00825EDD">
      <w:pPr>
        <w:pStyle w:val="a7"/>
        <w:rPr>
          <w:sz w:val="22"/>
          <w:szCs w:val="22"/>
        </w:rPr>
      </w:pPr>
      <w:r w:rsidRPr="000570C8">
        <w:rPr>
          <w:sz w:val="22"/>
          <w:szCs w:val="22"/>
        </w:rPr>
        <w:t>В зависимост от вида на водоизточника и неговия дебит, водоснабдителната система обхваща едно или повече населени места. При някои населени места водоподаването е от два и повече водоизточника.</w:t>
      </w:r>
    </w:p>
    <w:p w:rsidR="00825EDD" w:rsidRPr="000570C8" w:rsidRDefault="00825EDD" w:rsidP="00825EDD">
      <w:pPr>
        <w:tabs>
          <w:tab w:val="left" w:pos="1276"/>
        </w:tabs>
        <w:spacing w:after="120" w:line="252" w:lineRule="auto"/>
        <w:rPr>
          <w:sz w:val="22"/>
          <w:szCs w:val="22"/>
        </w:rPr>
      </w:pPr>
      <w:r w:rsidRPr="000570C8">
        <w:rPr>
          <w:sz w:val="22"/>
          <w:szCs w:val="22"/>
        </w:rPr>
        <w:t>Дружеството експлоатира 155 бр. помпени станции с инсталирана мощност 16 850 квт. Количеството електрическа енергия за 2017 г. е 34 386 723 квтч., в т.ч. изразходвана за добив, пречистване и доставка на вода от ВиК оператора  е  31</w:t>
      </w:r>
      <w:r w:rsidRPr="000570C8">
        <w:rPr>
          <w:color w:val="FF0000"/>
          <w:sz w:val="22"/>
          <w:szCs w:val="22"/>
        </w:rPr>
        <w:t> </w:t>
      </w:r>
      <w:r w:rsidRPr="000570C8">
        <w:rPr>
          <w:sz w:val="22"/>
          <w:szCs w:val="22"/>
        </w:rPr>
        <w:t xml:space="preserve">832 721 квтч., а за пречистване на отпадъчна вода от ПСОВ е 2 554 002 квтч. </w:t>
      </w:r>
    </w:p>
    <w:p w:rsidR="00825EDD" w:rsidRPr="000570C8" w:rsidRDefault="00825EDD" w:rsidP="00825EDD">
      <w:pPr>
        <w:tabs>
          <w:tab w:val="left" w:pos="1276"/>
        </w:tabs>
        <w:spacing w:after="120"/>
        <w:ind w:right="68"/>
        <w:rPr>
          <w:sz w:val="22"/>
          <w:szCs w:val="22"/>
        </w:rPr>
      </w:pPr>
      <w:r w:rsidRPr="000570C8">
        <w:rPr>
          <w:sz w:val="22"/>
          <w:szCs w:val="22"/>
        </w:rPr>
        <w:t>Стопанисват се 899 км. външни и 1 463 км. вътрешни водопроводи, 252 водоема с общ обем  98 880 м</w:t>
      </w:r>
      <w:r w:rsidRPr="000570C8">
        <w:rPr>
          <w:sz w:val="22"/>
          <w:szCs w:val="22"/>
          <w:vertAlign w:val="superscript"/>
        </w:rPr>
        <w:t>3</w:t>
      </w:r>
      <w:r w:rsidRPr="000570C8">
        <w:rPr>
          <w:sz w:val="22"/>
          <w:szCs w:val="22"/>
        </w:rPr>
        <w:t>.</w:t>
      </w:r>
    </w:p>
    <w:p w:rsidR="00825EDD" w:rsidRPr="000570C8" w:rsidRDefault="00825EDD" w:rsidP="00825EDD">
      <w:pPr>
        <w:tabs>
          <w:tab w:val="left" w:pos="1276"/>
        </w:tabs>
        <w:spacing w:after="120" w:line="252" w:lineRule="auto"/>
        <w:rPr>
          <w:sz w:val="22"/>
          <w:szCs w:val="22"/>
        </w:rPr>
      </w:pPr>
      <w:r w:rsidRPr="000570C8">
        <w:rPr>
          <w:sz w:val="22"/>
          <w:szCs w:val="22"/>
        </w:rPr>
        <w:t>Количеството вода, подадена през 2017 г. на вход водоснабдителна система е 33 781 хил.м</w:t>
      </w:r>
      <w:r w:rsidRPr="000570C8">
        <w:rPr>
          <w:sz w:val="22"/>
          <w:szCs w:val="22"/>
          <w:vertAlign w:val="superscript"/>
        </w:rPr>
        <w:t>з</w:t>
      </w:r>
      <w:r w:rsidRPr="000570C8">
        <w:rPr>
          <w:sz w:val="22"/>
          <w:szCs w:val="22"/>
        </w:rPr>
        <w:t>. вода, от които помпажна – 33 002 хил.м</w:t>
      </w:r>
      <w:r w:rsidRPr="000570C8">
        <w:rPr>
          <w:sz w:val="22"/>
          <w:szCs w:val="22"/>
          <w:vertAlign w:val="superscript"/>
        </w:rPr>
        <w:t>з</w:t>
      </w:r>
      <w:r w:rsidRPr="000570C8">
        <w:rPr>
          <w:sz w:val="22"/>
          <w:szCs w:val="22"/>
        </w:rPr>
        <w:t>. Продадената фактурирана вода на битови, обществени, търговски и стопански потребители през 2017г. е 6 595 хил.м</w:t>
      </w:r>
      <w:r w:rsidRPr="000570C8">
        <w:rPr>
          <w:sz w:val="22"/>
          <w:szCs w:val="22"/>
          <w:vertAlign w:val="superscript"/>
        </w:rPr>
        <w:t>з</w:t>
      </w:r>
      <w:r w:rsidRPr="000570C8">
        <w:rPr>
          <w:sz w:val="22"/>
          <w:szCs w:val="22"/>
        </w:rPr>
        <w:t>. Количеството на  нефактурираната законна консумация - вода за технологични нужди, за промиване на В и К системите, за противопожарни нужди и др. е 707 хил.м</w:t>
      </w:r>
      <w:r w:rsidRPr="000570C8">
        <w:rPr>
          <w:sz w:val="22"/>
          <w:szCs w:val="22"/>
          <w:vertAlign w:val="superscript"/>
        </w:rPr>
        <w:t>3</w:t>
      </w:r>
      <w:r w:rsidRPr="000570C8">
        <w:rPr>
          <w:sz w:val="22"/>
          <w:szCs w:val="22"/>
        </w:rPr>
        <w:t>. Загубите на вода през 2017 г. се отчитат на 78.39%. Фактурираните отведени количества отпадъчни води от битови, обществени, търговски и стопански потребители са 4 309 хил.м</w:t>
      </w:r>
      <w:r w:rsidRPr="000570C8">
        <w:rPr>
          <w:sz w:val="22"/>
          <w:szCs w:val="22"/>
          <w:vertAlign w:val="superscript"/>
        </w:rPr>
        <w:t>з</w:t>
      </w:r>
      <w:r w:rsidRPr="000570C8">
        <w:rPr>
          <w:sz w:val="22"/>
          <w:szCs w:val="22"/>
        </w:rPr>
        <w:t>.</w:t>
      </w:r>
      <w:r w:rsidRPr="000570C8">
        <w:rPr>
          <w:sz w:val="22"/>
          <w:szCs w:val="22"/>
          <w:vertAlign w:val="superscript"/>
        </w:rPr>
        <w:t xml:space="preserve"> </w:t>
      </w:r>
      <w:r w:rsidRPr="000570C8">
        <w:rPr>
          <w:sz w:val="22"/>
          <w:szCs w:val="22"/>
        </w:rPr>
        <w:t xml:space="preserve"> Фактурираните количества пречистени отпадъчни води от битови, обществени, търговски и стопански потребители са 3 982 хил.м</w:t>
      </w:r>
      <w:r w:rsidRPr="000570C8">
        <w:rPr>
          <w:sz w:val="22"/>
          <w:szCs w:val="22"/>
          <w:vertAlign w:val="superscript"/>
        </w:rPr>
        <w:t xml:space="preserve">з </w:t>
      </w:r>
      <w:r w:rsidRPr="000570C8">
        <w:rPr>
          <w:sz w:val="22"/>
          <w:szCs w:val="22"/>
        </w:rPr>
        <w:t xml:space="preserve">отпадъчни води. </w:t>
      </w:r>
    </w:p>
    <w:p w:rsidR="00825EDD" w:rsidRPr="000570C8" w:rsidRDefault="00825EDD" w:rsidP="005E21F4">
      <w:pPr>
        <w:tabs>
          <w:tab w:val="left" w:pos="1276"/>
        </w:tabs>
        <w:spacing w:line="252" w:lineRule="auto"/>
        <w:ind w:firstLine="567"/>
        <w:rPr>
          <w:b/>
          <w:sz w:val="22"/>
          <w:szCs w:val="22"/>
          <w:lang w:val="bg-BG"/>
        </w:rPr>
      </w:pPr>
    </w:p>
    <w:p w:rsidR="00D50850" w:rsidRPr="000570C8" w:rsidRDefault="00C44F3F" w:rsidP="005E21F4">
      <w:pPr>
        <w:tabs>
          <w:tab w:val="left" w:pos="1276"/>
        </w:tabs>
        <w:spacing w:line="252" w:lineRule="auto"/>
        <w:ind w:firstLine="567"/>
        <w:rPr>
          <w:b/>
          <w:sz w:val="22"/>
          <w:szCs w:val="22"/>
          <w:lang w:val="bg-BG"/>
        </w:rPr>
      </w:pPr>
      <w:r w:rsidRPr="000570C8">
        <w:rPr>
          <w:b/>
          <w:sz w:val="22"/>
          <w:szCs w:val="22"/>
          <w:lang w:val="bg-BG"/>
        </w:rPr>
        <w:tab/>
      </w:r>
      <w:r w:rsidR="00FE36E1" w:rsidRPr="000570C8">
        <w:rPr>
          <w:b/>
          <w:sz w:val="22"/>
          <w:szCs w:val="22"/>
        </w:rPr>
        <w:t xml:space="preserve">5. </w:t>
      </w:r>
      <w:r w:rsidR="00FE36E1" w:rsidRPr="000570C8">
        <w:rPr>
          <w:b/>
          <w:sz w:val="22"/>
          <w:szCs w:val="22"/>
          <w:lang w:val="bg-BG"/>
        </w:rPr>
        <w:t>НАСОКИ НА РАБОТА ПРЕЗ ОТЧЕТНИЯ ПЕРИОД</w:t>
      </w:r>
    </w:p>
    <w:p w:rsidR="00825EDD" w:rsidRPr="000570C8" w:rsidRDefault="00825EDD" w:rsidP="00825EDD">
      <w:pPr>
        <w:tabs>
          <w:tab w:val="left" w:pos="1276"/>
        </w:tabs>
        <w:spacing w:after="120"/>
        <w:ind w:right="68"/>
        <w:rPr>
          <w:sz w:val="22"/>
          <w:szCs w:val="22"/>
        </w:rPr>
      </w:pPr>
      <w:r w:rsidRPr="000570C8">
        <w:rPr>
          <w:sz w:val="22"/>
          <w:szCs w:val="22"/>
        </w:rPr>
        <w:t>Основните направления в експлоатационната дейност на Дружеството през 2017 г. са свързани с подобряване работата на В и К съоръженията, намаляване загубите  на вода и автоматизация за контрол и управление на помпени станции и водоеми.</w:t>
      </w:r>
    </w:p>
    <w:p w:rsidR="00825EDD" w:rsidRPr="000570C8" w:rsidRDefault="00825EDD" w:rsidP="00825EDD">
      <w:pPr>
        <w:tabs>
          <w:tab w:val="left" w:pos="1276"/>
        </w:tabs>
        <w:spacing w:after="120"/>
        <w:ind w:right="68"/>
        <w:rPr>
          <w:sz w:val="22"/>
          <w:szCs w:val="22"/>
        </w:rPr>
      </w:pPr>
      <w:r w:rsidRPr="000570C8">
        <w:rPr>
          <w:sz w:val="22"/>
          <w:szCs w:val="22"/>
        </w:rPr>
        <w:t xml:space="preserve">Допълнителни затруднения ни създават честите кражби на кабели, електромери, трансформатори и др. съоръжения в помпените станции. През годината се работи и по обезопасяването на ПС и съоръженията към тях – чрез изграждане на охранителни системи, оповестяване чрез </w:t>
      </w:r>
      <w:r w:rsidRPr="000570C8">
        <w:rPr>
          <w:sz w:val="22"/>
          <w:szCs w:val="22"/>
          <w:lang w:val="en-US"/>
        </w:rPr>
        <w:t>SMS</w:t>
      </w:r>
      <w:r w:rsidRPr="000570C8">
        <w:rPr>
          <w:sz w:val="22"/>
          <w:szCs w:val="22"/>
        </w:rPr>
        <w:t>-и и др. Проблемни са и честите кражби на капаци за ревизионни шахти от канализационните мрежи на градовете, което затруднява експлоатацията на същите и увеличава разходите за поддържането им.</w:t>
      </w:r>
    </w:p>
    <w:p w:rsidR="00825EDD" w:rsidRPr="000570C8" w:rsidRDefault="00825EDD" w:rsidP="00825EDD">
      <w:pPr>
        <w:tabs>
          <w:tab w:val="left" w:pos="1276"/>
        </w:tabs>
        <w:spacing w:after="120" w:line="252" w:lineRule="auto"/>
        <w:ind w:right="66"/>
        <w:rPr>
          <w:sz w:val="22"/>
          <w:szCs w:val="22"/>
        </w:rPr>
      </w:pPr>
      <w:r w:rsidRPr="000570C8">
        <w:rPr>
          <w:sz w:val="22"/>
          <w:szCs w:val="22"/>
        </w:rPr>
        <w:t>С цел намаляване на загубите по водоснабдителните системи продължава обследването на помпени станции за намаляване консумацията на ел. енергия, извършва се активен контрол на течовете по довеждащи водопроводи и водопроводи от водопроводната мрежа на населените места с констатирани високи загуби.</w:t>
      </w:r>
    </w:p>
    <w:p w:rsidR="00825EDD" w:rsidRPr="000570C8" w:rsidRDefault="00825EDD" w:rsidP="00825EDD">
      <w:pPr>
        <w:tabs>
          <w:tab w:val="left" w:pos="1276"/>
        </w:tabs>
        <w:spacing w:after="120" w:line="252" w:lineRule="auto"/>
        <w:ind w:right="66"/>
        <w:rPr>
          <w:sz w:val="22"/>
          <w:szCs w:val="22"/>
        </w:rPr>
      </w:pPr>
      <w:r w:rsidRPr="000570C8">
        <w:rPr>
          <w:sz w:val="22"/>
          <w:szCs w:val="22"/>
        </w:rPr>
        <w:t>През 2017г. се извърши обследване за течове на 75км водопроводна мрежа. Активен контрол на течовете се изпълни за цялата водопроводна мрежа на с.Салманово, на част от водопроводната мрежа на гр.Върбица, с.Хитрино, с.Мадара, гр.Шумен, гр.Каспичан, с.Царев брод, с.Каменяк и др.</w:t>
      </w:r>
    </w:p>
    <w:p w:rsidR="00BB10E9" w:rsidRPr="000570C8" w:rsidRDefault="00825EDD" w:rsidP="00825EDD">
      <w:pPr>
        <w:tabs>
          <w:tab w:val="left" w:pos="1276"/>
        </w:tabs>
        <w:spacing w:after="120" w:line="252" w:lineRule="auto"/>
        <w:ind w:right="66"/>
        <w:rPr>
          <w:sz w:val="22"/>
          <w:szCs w:val="22"/>
          <w:lang w:val="en-US"/>
        </w:rPr>
      </w:pPr>
      <w:r w:rsidRPr="000570C8">
        <w:rPr>
          <w:sz w:val="22"/>
          <w:szCs w:val="22"/>
        </w:rPr>
        <w:t>В изпълнение на инвестиционната програма за 2017г. се извърши рехабилитация на участъци от довеждащи водопроводи – 2 088м и по разпределителна водопроводна мрежа – 1 914м. Подмени се участък от 559м от напорен водопровод от ПС”Средня-Балкана” към напорен резервоар за с.Средня и с.Черенча, участък от довеждащ водопровод от каптаж „Въчка” към напорен резервоар за с.Златар,  хранителен водопровод от напорен водоем с.Драгоево – 600м, участък от напорен водопровод от ПС”Сини вир” към напорен резервоар за с.Сини вир – 408м, участък от напорен водопровод от ДС „Плиска” към напорен резервоар за гр.Плиска – 288м, участъци от улична водопроводна мрежа на кв.Мътница гр.Шумен – 403м. Рехабилитацията на водопроводите обхваща участъци с много аварии и течове, което ще доведе до намаляване на загубите на вода, на разхода на ел.енергия и на др.разходи.</w:t>
      </w:r>
    </w:p>
    <w:p w:rsidR="00EE6AF1" w:rsidRPr="000570C8" w:rsidRDefault="00EE6AF1" w:rsidP="00EE6AF1">
      <w:pPr>
        <w:spacing w:after="120"/>
        <w:rPr>
          <w:sz w:val="22"/>
          <w:szCs w:val="22"/>
        </w:rPr>
      </w:pPr>
      <w:r w:rsidRPr="000570C8">
        <w:rPr>
          <w:sz w:val="22"/>
          <w:szCs w:val="22"/>
        </w:rPr>
        <w:t xml:space="preserve">В Бизнес плана за развитие на дейността на „В и К – Шумен” ООД гр.Шумен е </w:t>
      </w:r>
      <w:r w:rsidRPr="000570C8">
        <w:rPr>
          <w:sz w:val="22"/>
          <w:szCs w:val="22"/>
        </w:rPr>
        <w:lastRenderedPageBreak/>
        <w:t>предвидено през 2017г. да започне въвеждане на данни за В и К мрежата на гр.Шумен и данни за външна мрежа на част от по-малките водоснабдителни системи.</w:t>
      </w:r>
    </w:p>
    <w:p w:rsidR="00EE6AF1" w:rsidRPr="000570C8" w:rsidRDefault="00EE6AF1" w:rsidP="00EE6AF1">
      <w:pPr>
        <w:tabs>
          <w:tab w:val="left" w:pos="1276"/>
        </w:tabs>
        <w:spacing w:after="120" w:line="252" w:lineRule="auto"/>
        <w:ind w:right="66"/>
        <w:rPr>
          <w:sz w:val="22"/>
          <w:szCs w:val="22"/>
        </w:rPr>
      </w:pPr>
      <w:r w:rsidRPr="000570C8">
        <w:rPr>
          <w:sz w:val="22"/>
          <w:szCs w:val="22"/>
        </w:rPr>
        <w:t xml:space="preserve">През 2017г. започна работа по създаване на ГИС /географска информационна система/ за В и К инфраструктурата на обособена територия на „В и К – Шумен” ООД. Обособено е звено от специалисти, където се обработва необходимата информация и въвежда в програмния продукт. Приз 2017г. се извършиха преки теренни измервания на данни  за водопроводната мрежа на гр.Велики Преслав, кв.Дивдядово гр.Шумен и участъци от водопроводи на територията на всички общини, които след обработка са въведени в ГИС. </w:t>
      </w:r>
    </w:p>
    <w:p w:rsidR="00EE6AF1" w:rsidRPr="000570C8" w:rsidRDefault="00EE6AF1" w:rsidP="00EE6AF1">
      <w:pPr>
        <w:tabs>
          <w:tab w:val="left" w:pos="1276"/>
        </w:tabs>
        <w:spacing w:after="120" w:line="252" w:lineRule="auto"/>
        <w:ind w:right="66"/>
        <w:rPr>
          <w:sz w:val="22"/>
          <w:szCs w:val="22"/>
        </w:rPr>
      </w:pPr>
      <w:r w:rsidRPr="000570C8">
        <w:rPr>
          <w:sz w:val="22"/>
          <w:szCs w:val="22"/>
        </w:rPr>
        <w:t>ГИС представлява съвкупност от компютърен софтуер и хардуер за създаване, съхраняване, обработка, анализ, визуализиране и споделяне на геореферирана информация. Възможностите на ГИС за анализ и моделиране на комплексна информация са изключително ценни при управление на В и К системите.</w:t>
      </w:r>
    </w:p>
    <w:p w:rsidR="00B03F46" w:rsidRPr="000570C8" w:rsidRDefault="00B03F46" w:rsidP="005E21F4">
      <w:pPr>
        <w:tabs>
          <w:tab w:val="left" w:pos="1276"/>
        </w:tabs>
        <w:spacing w:line="252" w:lineRule="auto"/>
        <w:ind w:right="66" w:firstLine="567"/>
        <w:rPr>
          <w:sz w:val="22"/>
          <w:szCs w:val="22"/>
          <w:lang w:val="bg-BG"/>
        </w:rPr>
      </w:pPr>
      <w:r w:rsidRPr="000570C8">
        <w:rPr>
          <w:sz w:val="22"/>
          <w:szCs w:val="22"/>
          <w:lang w:val="bg-BG"/>
        </w:rPr>
        <w:t>.</w:t>
      </w:r>
    </w:p>
    <w:p w:rsidR="006A069A" w:rsidRPr="000570C8" w:rsidRDefault="006A069A" w:rsidP="006A069A">
      <w:pPr>
        <w:tabs>
          <w:tab w:val="left" w:pos="912"/>
        </w:tabs>
        <w:spacing w:line="252" w:lineRule="auto"/>
        <w:ind w:firstLine="0"/>
        <w:rPr>
          <w:b/>
          <w:sz w:val="22"/>
          <w:szCs w:val="22"/>
        </w:rPr>
      </w:pPr>
      <w:r w:rsidRPr="000570C8">
        <w:rPr>
          <w:b/>
          <w:sz w:val="22"/>
          <w:szCs w:val="22"/>
          <w:u w:val="single"/>
          <w:lang w:val="bg-BG"/>
        </w:rPr>
        <w:t>До 31.12.2017 г. са обявени следните процедури по ЗОП</w:t>
      </w:r>
      <w:r w:rsidRPr="000570C8">
        <w:rPr>
          <w:b/>
          <w:sz w:val="22"/>
          <w:szCs w:val="22"/>
          <w:lang w:val="bg-BG"/>
        </w:rPr>
        <w:t>:</w:t>
      </w:r>
    </w:p>
    <w:p w:rsidR="006A069A" w:rsidRPr="000570C8" w:rsidRDefault="006A069A" w:rsidP="006A069A">
      <w:pPr>
        <w:tabs>
          <w:tab w:val="left" w:pos="855"/>
        </w:tabs>
        <w:spacing w:line="252" w:lineRule="auto"/>
        <w:ind w:firstLine="0"/>
        <w:rPr>
          <w:sz w:val="22"/>
          <w:szCs w:val="22"/>
          <w:lang w:val="bg-BG"/>
        </w:rPr>
      </w:pPr>
      <w:r w:rsidRPr="000570C8">
        <w:rPr>
          <w:sz w:val="22"/>
          <w:szCs w:val="22"/>
          <w:lang w:val="bg-BG"/>
        </w:rPr>
        <w:tab/>
        <w:t xml:space="preserve">1. </w:t>
      </w:r>
      <w:r w:rsidRPr="000570C8">
        <w:rPr>
          <w:sz w:val="22"/>
          <w:szCs w:val="22"/>
        </w:rPr>
        <w:t xml:space="preserve">„Доставка на </w:t>
      </w:r>
      <w:r w:rsidRPr="000570C8">
        <w:rPr>
          <w:sz w:val="22"/>
          <w:szCs w:val="22"/>
          <w:lang w:val="bg-BG"/>
        </w:rPr>
        <w:t>фракция</w:t>
      </w:r>
      <w:r w:rsidRPr="000570C8">
        <w:rPr>
          <w:sz w:val="22"/>
          <w:szCs w:val="22"/>
        </w:rPr>
        <w:t xml:space="preserve"> за обратно засипване на изкопи от аварии  по пътни настилки</w:t>
      </w:r>
      <w:r w:rsidRPr="000570C8">
        <w:rPr>
          <w:sz w:val="22"/>
          <w:szCs w:val="22"/>
          <w:lang w:val="bg-BG"/>
        </w:rPr>
        <w:t xml:space="preserve"> за нуждите на „ВиК-Шумен</w:t>
      </w:r>
      <w:r w:rsidRPr="000570C8">
        <w:rPr>
          <w:sz w:val="22"/>
          <w:szCs w:val="22"/>
        </w:rPr>
        <w:t>”</w:t>
      </w:r>
      <w:r w:rsidRPr="000570C8">
        <w:rPr>
          <w:sz w:val="22"/>
          <w:szCs w:val="22"/>
          <w:lang w:val="bg-BG"/>
        </w:rPr>
        <w:t>ООД гр. Шумен” – събиране на оферти с обява. Приключила със сключен договор през първо тримесечие на 2017 г.</w:t>
      </w:r>
    </w:p>
    <w:p w:rsidR="006A069A" w:rsidRPr="000570C8" w:rsidRDefault="006A069A" w:rsidP="006A069A">
      <w:pPr>
        <w:tabs>
          <w:tab w:val="left" w:pos="855"/>
        </w:tabs>
        <w:spacing w:line="252" w:lineRule="auto"/>
        <w:ind w:firstLine="0"/>
        <w:rPr>
          <w:sz w:val="22"/>
          <w:szCs w:val="22"/>
          <w:lang w:val="bg-BG"/>
        </w:rPr>
      </w:pPr>
      <w:r w:rsidRPr="000570C8">
        <w:rPr>
          <w:sz w:val="22"/>
          <w:szCs w:val="22"/>
          <w:lang w:val="bg-BG"/>
        </w:rPr>
        <w:tab/>
        <w:t>2. ”</w:t>
      </w:r>
      <w:r w:rsidRPr="000570C8">
        <w:rPr>
          <w:sz w:val="22"/>
          <w:szCs w:val="22"/>
        </w:rPr>
        <w:t>Възстановяване на прокопани улични и тротоарни настилки, след отстранени В и К - аварии” в три обособени позиции: Обособена позиция № 1 - ЛОТ 1 - Район А – „Шумен”, Обособена позиция № 2 - ЛОТ 2 - Район Б – „Н.Пазар”, Обособена позиция № 3 - ЛОТ 3 - Район В – „В.Преслав”</w:t>
      </w:r>
      <w:r w:rsidRPr="000570C8">
        <w:rPr>
          <w:sz w:val="22"/>
          <w:szCs w:val="22"/>
          <w:lang w:val="bg-BG"/>
        </w:rPr>
        <w:t xml:space="preserve"> – събиране на оферти с обява. Приключила със сключени договори за трите обособени позиции през първо тримесечие на 2017 г.</w:t>
      </w:r>
    </w:p>
    <w:p w:rsidR="006A069A" w:rsidRPr="000570C8" w:rsidRDefault="006A069A" w:rsidP="006A069A">
      <w:pPr>
        <w:tabs>
          <w:tab w:val="left" w:pos="855"/>
        </w:tabs>
        <w:spacing w:line="252" w:lineRule="auto"/>
        <w:ind w:firstLine="0"/>
        <w:rPr>
          <w:sz w:val="22"/>
          <w:szCs w:val="22"/>
          <w:lang w:val="bg-BG"/>
        </w:rPr>
      </w:pPr>
      <w:r w:rsidRPr="000570C8">
        <w:rPr>
          <w:sz w:val="22"/>
          <w:szCs w:val="22"/>
          <w:lang w:val="bg-BG"/>
        </w:rPr>
        <w:tab/>
        <w:t>3. ”</w:t>
      </w:r>
      <w:r w:rsidRPr="000570C8">
        <w:rPr>
          <w:sz w:val="22"/>
          <w:szCs w:val="22"/>
        </w:rPr>
        <w:t>Доставка на горива: безоловен бензин /бензин А – 95 Н и бензин А – 98 Н/; дизелово гориво; метан; газ пропан – бутан и масла за нуждите на автомобилния парк на „ВиК – Шумен” ООД гр. Шумен</w:t>
      </w:r>
      <w:r w:rsidRPr="000570C8">
        <w:rPr>
          <w:sz w:val="22"/>
          <w:szCs w:val="22"/>
          <w:lang w:val="bg-BG"/>
        </w:rPr>
        <w:t>” - д</w:t>
      </w:r>
      <w:r w:rsidRPr="000570C8">
        <w:rPr>
          <w:sz w:val="22"/>
          <w:szCs w:val="22"/>
        </w:rPr>
        <w:t>оговаряне без предварителна покана за участие</w:t>
      </w:r>
      <w:r w:rsidRPr="000570C8">
        <w:rPr>
          <w:sz w:val="22"/>
          <w:szCs w:val="22"/>
          <w:lang w:val="bg-BG"/>
        </w:rPr>
        <w:t>. Приключила със сключени договори през второ тримесечие на 2017 г.</w:t>
      </w:r>
    </w:p>
    <w:p w:rsidR="006A069A" w:rsidRPr="000570C8" w:rsidRDefault="006A069A" w:rsidP="006A069A">
      <w:pPr>
        <w:ind w:firstLine="720"/>
        <w:rPr>
          <w:sz w:val="22"/>
          <w:szCs w:val="22"/>
        </w:rPr>
      </w:pPr>
      <w:r w:rsidRPr="000570C8">
        <w:rPr>
          <w:sz w:val="22"/>
          <w:szCs w:val="22"/>
          <w:lang w:val="bg-BG"/>
        </w:rPr>
        <w:t xml:space="preserve">4. </w:t>
      </w:r>
      <w:r w:rsidRPr="000570C8">
        <w:rPr>
          <w:bCs/>
          <w:sz w:val="22"/>
          <w:szCs w:val="22"/>
        </w:rPr>
        <w:t>„Инкасиране на суми за ползвани В и К услуги от потребителите на „В и К - Шумен” ООД гр. Шумен</w:t>
      </w:r>
      <w:r w:rsidRPr="000570C8">
        <w:rPr>
          <w:rStyle w:val="FontStyle182"/>
          <w:bCs/>
        </w:rPr>
        <w:t>” в 5 обособени позиции</w:t>
      </w:r>
      <w:r w:rsidRPr="000570C8">
        <w:rPr>
          <w:sz w:val="22"/>
          <w:szCs w:val="22"/>
        </w:rPr>
        <w:t xml:space="preserve">: </w:t>
      </w:r>
    </w:p>
    <w:p w:rsidR="006A069A" w:rsidRPr="000570C8" w:rsidRDefault="006A069A" w:rsidP="006A069A">
      <w:pPr>
        <w:ind w:firstLine="840"/>
        <w:rPr>
          <w:sz w:val="22"/>
          <w:szCs w:val="22"/>
        </w:rPr>
      </w:pPr>
      <w:r w:rsidRPr="000570C8">
        <w:rPr>
          <w:iCs/>
          <w:sz w:val="22"/>
          <w:szCs w:val="22"/>
          <w:u w:val="single"/>
        </w:rPr>
        <w:t>Обособена позиция № 1</w:t>
      </w:r>
      <w:r w:rsidRPr="000570C8">
        <w:rPr>
          <w:iCs/>
          <w:sz w:val="22"/>
          <w:szCs w:val="22"/>
        </w:rPr>
        <w:t>:</w:t>
      </w:r>
      <w:r w:rsidRPr="000570C8">
        <w:rPr>
          <w:sz w:val="22"/>
          <w:szCs w:val="22"/>
        </w:rPr>
        <w:t xml:space="preserve"> </w:t>
      </w:r>
      <w:r w:rsidRPr="000570C8">
        <w:rPr>
          <w:bCs/>
          <w:sz w:val="22"/>
          <w:szCs w:val="22"/>
        </w:rPr>
        <w:t>Инкасиране на суми в брой, чрез</w:t>
      </w:r>
      <w:r w:rsidRPr="000570C8">
        <w:rPr>
          <w:color w:val="0000FF"/>
          <w:sz w:val="22"/>
          <w:szCs w:val="22"/>
        </w:rPr>
        <w:t xml:space="preserve"> </w:t>
      </w:r>
      <w:r w:rsidRPr="000570C8">
        <w:rPr>
          <w:sz w:val="22"/>
          <w:szCs w:val="22"/>
        </w:rPr>
        <w:t>онлайн (</w:t>
      </w:r>
      <w:r w:rsidRPr="000570C8">
        <w:rPr>
          <w:sz w:val="22"/>
          <w:szCs w:val="22"/>
          <w:lang w:val="en-US"/>
        </w:rPr>
        <w:t>on</w:t>
      </w:r>
      <w:r w:rsidRPr="000570C8">
        <w:rPr>
          <w:sz w:val="22"/>
          <w:szCs w:val="22"/>
        </w:rPr>
        <w:t>-</w:t>
      </w:r>
      <w:r w:rsidRPr="000570C8">
        <w:rPr>
          <w:sz w:val="22"/>
          <w:szCs w:val="22"/>
          <w:lang w:val="en-US"/>
        </w:rPr>
        <w:t>line</w:t>
      </w:r>
      <w:r w:rsidRPr="000570C8">
        <w:rPr>
          <w:sz w:val="22"/>
          <w:szCs w:val="22"/>
        </w:rPr>
        <w:t>) каси</w:t>
      </w:r>
      <w:r w:rsidRPr="000570C8">
        <w:rPr>
          <w:bCs/>
          <w:sz w:val="22"/>
          <w:szCs w:val="22"/>
        </w:rPr>
        <w:t>, за ползвани ВиК услуги от потребителите на „ВиК – Шумен” ООД гр. Шумен в обособени пунктове и с ресурси на Изпълнителя, чрез използване на софтуер на Възложителя</w:t>
      </w:r>
      <w:r w:rsidRPr="000570C8">
        <w:rPr>
          <w:sz w:val="22"/>
          <w:szCs w:val="22"/>
        </w:rPr>
        <w:t>;</w:t>
      </w:r>
    </w:p>
    <w:p w:rsidR="006A069A" w:rsidRPr="000570C8" w:rsidRDefault="006A069A" w:rsidP="006A069A">
      <w:pPr>
        <w:ind w:left="142" w:firstLine="713"/>
        <w:rPr>
          <w:sz w:val="22"/>
          <w:szCs w:val="22"/>
        </w:rPr>
      </w:pPr>
      <w:r w:rsidRPr="000570C8">
        <w:rPr>
          <w:iCs/>
          <w:sz w:val="22"/>
          <w:szCs w:val="22"/>
          <w:u w:val="single"/>
        </w:rPr>
        <w:t>Обособена позиция № 2</w:t>
      </w:r>
      <w:r w:rsidRPr="000570C8">
        <w:rPr>
          <w:iCs/>
          <w:sz w:val="22"/>
          <w:szCs w:val="22"/>
        </w:rPr>
        <w:t xml:space="preserve">: </w:t>
      </w:r>
      <w:r w:rsidRPr="000570C8">
        <w:rPr>
          <w:bCs/>
          <w:sz w:val="22"/>
          <w:szCs w:val="22"/>
        </w:rPr>
        <w:t>Инкасиране на суми в брой по предварително отпечатани фактури, за ползвани В и К услуги от потребителите на „В и К - Шумен” ООД гр. Шумен</w:t>
      </w:r>
      <w:r w:rsidRPr="000570C8">
        <w:rPr>
          <w:sz w:val="22"/>
          <w:szCs w:val="22"/>
        </w:rPr>
        <w:t xml:space="preserve"> в 144 населени места в област Шумен;</w:t>
      </w:r>
    </w:p>
    <w:p w:rsidR="006A069A" w:rsidRPr="000570C8" w:rsidRDefault="006A069A" w:rsidP="006A069A">
      <w:pPr>
        <w:ind w:left="142" w:firstLine="713"/>
        <w:rPr>
          <w:sz w:val="22"/>
          <w:szCs w:val="22"/>
        </w:rPr>
      </w:pPr>
      <w:r w:rsidRPr="000570C8">
        <w:rPr>
          <w:iCs/>
          <w:sz w:val="22"/>
          <w:szCs w:val="22"/>
          <w:u w:val="single"/>
        </w:rPr>
        <w:t>Обособена позиция № 3</w:t>
      </w:r>
      <w:r w:rsidRPr="000570C8">
        <w:rPr>
          <w:iCs/>
          <w:sz w:val="22"/>
          <w:szCs w:val="22"/>
        </w:rPr>
        <w:t xml:space="preserve">: </w:t>
      </w:r>
      <w:r w:rsidRPr="000570C8">
        <w:rPr>
          <w:sz w:val="22"/>
          <w:szCs w:val="22"/>
        </w:rPr>
        <w:t xml:space="preserve">Инкасиране на суми в брой за </w:t>
      </w:r>
      <w:r w:rsidRPr="000570C8">
        <w:rPr>
          <w:bCs/>
          <w:sz w:val="22"/>
          <w:szCs w:val="22"/>
        </w:rPr>
        <w:t>ползвани</w:t>
      </w:r>
      <w:r w:rsidRPr="000570C8">
        <w:rPr>
          <w:sz w:val="22"/>
          <w:szCs w:val="22"/>
        </w:rPr>
        <w:t xml:space="preserve"> ВиК услуги</w:t>
      </w:r>
      <w:r w:rsidRPr="000570C8">
        <w:rPr>
          <w:bCs/>
          <w:sz w:val="22"/>
          <w:szCs w:val="22"/>
        </w:rPr>
        <w:t xml:space="preserve"> от потребителите на „В и К - Шумен” ООД гр. Шумен</w:t>
      </w:r>
      <w:r w:rsidRPr="000570C8">
        <w:rPr>
          <w:sz w:val="22"/>
          <w:szCs w:val="22"/>
        </w:rPr>
        <w:t xml:space="preserve"> в обособени пунктове на Изпълнителя на територията на Република България, със софтуер и ресурси на Изпълнителя с ежемесечен обмен на данни;</w:t>
      </w:r>
    </w:p>
    <w:p w:rsidR="006A069A" w:rsidRPr="000570C8" w:rsidRDefault="006A069A" w:rsidP="006A069A">
      <w:pPr>
        <w:ind w:firstLine="798"/>
        <w:rPr>
          <w:sz w:val="22"/>
          <w:szCs w:val="22"/>
          <w:lang w:val="bg-BG"/>
        </w:rPr>
      </w:pPr>
      <w:r w:rsidRPr="000570C8">
        <w:rPr>
          <w:iCs/>
          <w:sz w:val="22"/>
          <w:szCs w:val="22"/>
          <w:u w:val="single"/>
        </w:rPr>
        <w:t>Обособена позиция № 4</w:t>
      </w:r>
      <w:r w:rsidRPr="000570C8">
        <w:rPr>
          <w:iCs/>
          <w:sz w:val="22"/>
          <w:szCs w:val="22"/>
        </w:rPr>
        <w:t xml:space="preserve">: </w:t>
      </w:r>
      <w:r w:rsidRPr="000570C8">
        <w:rPr>
          <w:sz w:val="22"/>
          <w:szCs w:val="22"/>
        </w:rPr>
        <w:t xml:space="preserve">„Инкасиране на суми за </w:t>
      </w:r>
      <w:r w:rsidRPr="000570C8">
        <w:rPr>
          <w:bCs/>
          <w:sz w:val="22"/>
          <w:szCs w:val="22"/>
        </w:rPr>
        <w:t>ползвани</w:t>
      </w:r>
      <w:r w:rsidRPr="000570C8">
        <w:rPr>
          <w:sz w:val="22"/>
          <w:szCs w:val="22"/>
        </w:rPr>
        <w:t xml:space="preserve"> ВиК услуги</w:t>
      </w:r>
      <w:r w:rsidRPr="000570C8">
        <w:rPr>
          <w:bCs/>
          <w:sz w:val="22"/>
          <w:szCs w:val="22"/>
        </w:rPr>
        <w:t xml:space="preserve"> от потребителите на „В и К - Шумен” ООД гр. Шумен</w:t>
      </w:r>
      <w:r w:rsidRPr="000570C8">
        <w:rPr>
          <w:sz w:val="22"/>
          <w:szCs w:val="22"/>
        </w:rPr>
        <w:t xml:space="preserve"> чрез платежни карти, издадени от банки и свързаните с тях платежни операции, посредством Интернет и банкомат ”</w:t>
      </w:r>
    </w:p>
    <w:p w:rsidR="006A069A" w:rsidRPr="000570C8" w:rsidRDefault="006A069A" w:rsidP="006A069A">
      <w:pPr>
        <w:tabs>
          <w:tab w:val="left" w:pos="1276"/>
        </w:tabs>
        <w:spacing w:line="252" w:lineRule="auto"/>
        <w:ind w:firstLine="798"/>
        <w:rPr>
          <w:sz w:val="22"/>
          <w:szCs w:val="22"/>
          <w:lang w:val="bg-BG"/>
        </w:rPr>
      </w:pPr>
      <w:r w:rsidRPr="000570C8">
        <w:rPr>
          <w:iCs/>
          <w:sz w:val="22"/>
          <w:szCs w:val="22"/>
          <w:u w:val="single"/>
        </w:rPr>
        <w:t>Обособена позиция № 5</w:t>
      </w:r>
      <w:r w:rsidRPr="000570C8">
        <w:rPr>
          <w:iCs/>
          <w:sz w:val="22"/>
          <w:szCs w:val="22"/>
        </w:rPr>
        <w:t xml:space="preserve">: </w:t>
      </w:r>
      <w:r w:rsidRPr="000570C8">
        <w:rPr>
          <w:sz w:val="22"/>
          <w:szCs w:val="22"/>
        </w:rPr>
        <w:t xml:space="preserve">Инкасиране на суми за </w:t>
      </w:r>
      <w:r w:rsidRPr="000570C8">
        <w:rPr>
          <w:bCs/>
          <w:sz w:val="22"/>
          <w:szCs w:val="22"/>
        </w:rPr>
        <w:t>ползвани</w:t>
      </w:r>
      <w:r w:rsidRPr="000570C8">
        <w:rPr>
          <w:sz w:val="22"/>
          <w:szCs w:val="22"/>
        </w:rPr>
        <w:t xml:space="preserve"> ВиК услуги</w:t>
      </w:r>
      <w:r w:rsidRPr="000570C8">
        <w:rPr>
          <w:bCs/>
          <w:sz w:val="22"/>
          <w:szCs w:val="22"/>
        </w:rPr>
        <w:t xml:space="preserve"> от потребителите на „ВиК – Шумен” ООД гр. Шумен</w:t>
      </w:r>
      <w:r w:rsidRPr="000570C8">
        <w:rPr>
          <w:sz w:val="22"/>
          <w:szCs w:val="22"/>
        </w:rPr>
        <w:t xml:space="preserve"> чрез небанкови платежни карти и свързаните с тях платежни операции</w:t>
      </w:r>
      <w:r w:rsidRPr="000570C8">
        <w:rPr>
          <w:sz w:val="22"/>
          <w:szCs w:val="22"/>
          <w:lang w:val="bg-BG"/>
        </w:rPr>
        <w:t xml:space="preserve"> – публично състезание;</w:t>
      </w:r>
    </w:p>
    <w:p w:rsidR="006A069A" w:rsidRPr="000570C8" w:rsidRDefault="006A069A" w:rsidP="006A069A">
      <w:pPr>
        <w:tabs>
          <w:tab w:val="left" w:pos="1276"/>
        </w:tabs>
        <w:spacing w:line="252" w:lineRule="auto"/>
        <w:ind w:firstLine="798"/>
        <w:rPr>
          <w:sz w:val="22"/>
          <w:szCs w:val="22"/>
          <w:lang w:val="bg-BG"/>
        </w:rPr>
      </w:pPr>
      <w:r w:rsidRPr="000570C8">
        <w:rPr>
          <w:sz w:val="22"/>
          <w:szCs w:val="22"/>
          <w:lang w:val="bg-BG"/>
        </w:rPr>
        <w:t>Приключила процедура със сключени договори през трето тримесечие на 2017 г.</w:t>
      </w:r>
    </w:p>
    <w:p w:rsidR="006A069A" w:rsidRPr="000570C8" w:rsidRDefault="006A069A" w:rsidP="006A069A">
      <w:pPr>
        <w:tabs>
          <w:tab w:val="left" w:pos="1276"/>
        </w:tabs>
        <w:spacing w:line="252" w:lineRule="auto"/>
        <w:ind w:firstLine="798"/>
        <w:rPr>
          <w:sz w:val="22"/>
          <w:szCs w:val="22"/>
          <w:lang w:val="bg-BG"/>
        </w:rPr>
      </w:pPr>
      <w:r w:rsidRPr="000570C8">
        <w:rPr>
          <w:sz w:val="22"/>
          <w:szCs w:val="22"/>
          <w:lang w:val="bg-BG"/>
        </w:rPr>
        <w:t xml:space="preserve">5. </w:t>
      </w:r>
      <w:r w:rsidRPr="000570C8">
        <w:rPr>
          <w:sz w:val="22"/>
          <w:szCs w:val="22"/>
        </w:rPr>
        <w:t>„Доставка на нетна активна електрическа енергия и координатор на балансираща група” – открита процедура</w:t>
      </w:r>
      <w:r w:rsidRPr="000570C8">
        <w:rPr>
          <w:sz w:val="22"/>
          <w:szCs w:val="22"/>
          <w:lang w:val="bg-BG"/>
        </w:rPr>
        <w:t>. Към 31.12.2017 г. издадено от Възложителя решение за избор на изпълнител, предстои сключване на договор</w:t>
      </w:r>
      <w:r w:rsidRPr="000570C8">
        <w:rPr>
          <w:sz w:val="22"/>
          <w:szCs w:val="22"/>
        </w:rPr>
        <w:t>;</w:t>
      </w:r>
    </w:p>
    <w:p w:rsidR="006A069A" w:rsidRPr="000570C8" w:rsidRDefault="006A069A" w:rsidP="006A069A">
      <w:pPr>
        <w:tabs>
          <w:tab w:val="left" w:pos="1276"/>
        </w:tabs>
        <w:spacing w:line="252" w:lineRule="auto"/>
        <w:ind w:firstLine="798"/>
        <w:rPr>
          <w:sz w:val="22"/>
          <w:szCs w:val="22"/>
          <w:lang w:val="bg-BG"/>
        </w:rPr>
      </w:pPr>
      <w:r w:rsidRPr="000570C8">
        <w:rPr>
          <w:sz w:val="22"/>
          <w:szCs w:val="22"/>
          <w:lang w:val="bg-BG"/>
        </w:rPr>
        <w:t xml:space="preserve">6. </w:t>
      </w:r>
      <w:r w:rsidRPr="000570C8">
        <w:rPr>
          <w:sz w:val="22"/>
          <w:szCs w:val="22"/>
        </w:rPr>
        <w:t>„Доставка на дизелово гориво за отопление за нуждите на „ВиК – Шумен” ООД гр. Шумен” - Договаряне без предварителна покана за участие</w:t>
      </w:r>
      <w:r w:rsidRPr="000570C8">
        <w:rPr>
          <w:sz w:val="22"/>
          <w:szCs w:val="22"/>
          <w:lang w:val="bg-BG"/>
        </w:rPr>
        <w:t>. Сключен договор през трето тримесечие на 2017 г.</w:t>
      </w:r>
    </w:p>
    <w:p w:rsidR="006A069A" w:rsidRPr="000570C8" w:rsidRDefault="006A069A" w:rsidP="006A069A">
      <w:pPr>
        <w:tabs>
          <w:tab w:val="left" w:pos="1276"/>
        </w:tabs>
        <w:spacing w:line="252" w:lineRule="auto"/>
        <w:ind w:firstLine="798"/>
        <w:rPr>
          <w:sz w:val="22"/>
          <w:szCs w:val="22"/>
        </w:rPr>
      </w:pPr>
      <w:r w:rsidRPr="000570C8">
        <w:rPr>
          <w:sz w:val="22"/>
          <w:szCs w:val="22"/>
          <w:lang w:val="bg-BG"/>
        </w:rPr>
        <w:t>7.</w:t>
      </w:r>
      <w:r w:rsidRPr="000570C8">
        <w:rPr>
          <w:sz w:val="22"/>
          <w:szCs w:val="22"/>
        </w:rPr>
        <w:t>"Доставка на аварийни скоби за водопроводни тръби за нуждите на "В и К - Шумен" ООД гр.Шумен” – обява за събиране на оферти</w:t>
      </w:r>
      <w:r w:rsidRPr="000570C8">
        <w:rPr>
          <w:sz w:val="22"/>
          <w:szCs w:val="22"/>
          <w:lang w:val="bg-BG"/>
        </w:rPr>
        <w:t xml:space="preserve">. Сключен договор през трето тримесечие на 2017 г. </w:t>
      </w:r>
    </w:p>
    <w:p w:rsidR="006A069A" w:rsidRPr="000570C8" w:rsidRDefault="006A069A" w:rsidP="006A069A">
      <w:pPr>
        <w:tabs>
          <w:tab w:val="left" w:pos="1276"/>
        </w:tabs>
        <w:spacing w:line="252" w:lineRule="auto"/>
        <w:ind w:firstLine="798"/>
        <w:rPr>
          <w:sz w:val="22"/>
          <w:szCs w:val="22"/>
          <w:lang w:val="bg-BG"/>
        </w:rPr>
      </w:pPr>
      <w:r w:rsidRPr="000570C8">
        <w:rPr>
          <w:sz w:val="22"/>
          <w:szCs w:val="22"/>
        </w:rPr>
        <w:t>8</w:t>
      </w:r>
      <w:r w:rsidRPr="000570C8">
        <w:rPr>
          <w:sz w:val="22"/>
          <w:szCs w:val="22"/>
          <w:lang w:val="bg-BG"/>
        </w:rPr>
        <w:t xml:space="preserve">. </w:t>
      </w:r>
      <w:r w:rsidRPr="000570C8">
        <w:rPr>
          <w:sz w:val="22"/>
          <w:szCs w:val="22"/>
        </w:rPr>
        <w:t xml:space="preserve">„Доставка на химически продукти за обработка на питейна вода за нуждите на „ВиК – </w:t>
      </w:r>
      <w:r w:rsidRPr="000570C8">
        <w:rPr>
          <w:sz w:val="22"/>
          <w:szCs w:val="22"/>
        </w:rPr>
        <w:lastRenderedPageBreak/>
        <w:t xml:space="preserve">Шумен” ООД гр. Шумен” </w:t>
      </w:r>
      <w:r w:rsidRPr="000570C8">
        <w:rPr>
          <w:sz w:val="22"/>
          <w:szCs w:val="22"/>
          <w:lang w:val="bg-BG"/>
        </w:rPr>
        <w:t>в две</w:t>
      </w:r>
      <w:r w:rsidRPr="000570C8">
        <w:rPr>
          <w:sz w:val="22"/>
          <w:szCs w:val="22"/>
        </w:rPr>
        <w:t xml:space="preserve"> </w:t>
      </w:r>
      <w:r w:rsidRPr="000570C8">
        <w:rPr>
          <w:sz w:val="22"/>
          <w:szCs w:val="22"/>
          <w:lang w:val="bg-BG"/>
        </w:rPr>
        <w:t>о</w:t>
      </w:r>
      <w:r w:rsidRPr="000570C8">
        <w:rPr>
          <w:sz w:val="22"/>
          <w:szCs w:val="22"/>
        </w:rPr>
        <w:t xml:space="preserve">бособена позиция № 1: „Доставка на втечнен хлор – газ” и </w:t>
      </w:r>
      <w:r w:rsidRPr="000570C8">
        <w:rPr>
          <w:sz w:val="22"/>
          <w:szCs w:val="22"/>
          <w:lang w:val="bg-BG"/>
        </w:rPr>
        <w:t>о</w:t>
      </w:r>
      <w:r w:rsidRPr="000570C8">
        <w:rPr>
          <w:rStyle w:val="FontStyle15"/>
          <w:rFonts w:ascii="Times New Roman" w:hAnsi="Times New Roman" w:cs="Times New Roman"/>
          <w:b w:val="0"/>
          <w:sz w:val="22"/>
          <w:szCs w:val="22"/>
          <w:lang w:eastAsia="ru-RU"/>
        </w:rPr>
        <w:t>бособена позиция № 2:</w:t>
      </w:r>
      <w:r w:rsidRPr="000570C8">
        <w:rPr>
          <w:rStyle w:val="FontStyle15"/>
          <w:rFonts w:ascii="Times New Roman" w:hAnsi="Times New Roman" w:cs="Times New Roman"/>
          <w:sz w:val="22"/>
          <w:szCs w:val="22"/>
          <w:lang w:eastAsia="ru-RU"/>
        </w:rPr>
        <w:t xml:space="preserve"> „</w:t>
      </w:r>
      <w:r w:rsidRPr="000570C8">
        <w:rPr>
          <w:sz w:val="22"/>
          <w:szCs w:val="22"/>
        </w:rPr>
        <w:t>Доставка на натриев хипохлорит /белина/”</w:t>
      </w:r>
      <w:r w:rsidRPr="000570C8">
        <w:rPr>
          <w:sz w:val="22"/>
          <w:szCs w:val="22"/>
          <w:lang w:val="bg-BG"/>
        </w:rPr>
        <w:t xml:space="preserve"> -</w:t>
      </w:r>
      <w:r w:rsidRPr="000570C8">
        <w:rPr>
          <w:sz w:val="22"/>
          <w:szCs w:val="22"/>
        </w:rPr>
        <w:t xml:space="preserve"> обява за събиране на оферти</w:t>
      </w:r>
      <w:r w:rsidRPr="000570C8">
        <w:rPr>
          <w:sz w:val="22"/>
          <w:szCs w:val="22"/>
          <w:lang w:val="bg-BG"/>
        </w:rPr>
        <w:t>. Към 31.12.2017 г. утвърден от възложителя протокол, предстои сключване на договори.</w:t>
      </w:r>
    </w:p>
    <w:p w:rsidR="006A069A" w:rsidRPr="000570C8" w:rsidRDefault="006A069A" w:rsidP="006A069A">
      <w:pPr>
        <w:tabs>
          <w:tab w:val="left" w:pos="1276"/>
        </w:tabs>
        <w:spacing w:line="252" w:lineRule="auto"/>
        <w:ind w:firstLine="798"/>
        <w:rPr>
          <w:b/>
          <w:sz w:val="22"/>
          <w:szCs w:val="22"/>
          <w:lang w:val="bg-BG"/>
        </w:rPr>
      </w:pPr>
      <w:r w:rsidRPr="000570C8">
        <w:rPr>
          <w:sz w:val="22"/>
          <w:szCs w:val="22"/>
          <w:lang w:val="bg-BG"/>
        </w:rPr>
        <w:t xml:space="preserve">9. </w:t>
      </w:r>
      <w:r w:rsidRPr="000570C8">
        <w:rPr>
          <w:sz w:val="22"/>
          <w:szCs w:val="22"/>
        </w:rPr>
        <w:t>Изготвяне на документация за преоформяне и издаване на разрешителни за водовземане от 41 бр. подземни водоизточници и документация за изменение на разрешителни за водовземане от 12 бр. водоизточници” в 3 обособени позиции -</w:t>
      </w:r>
      <w:r w:rsidRPr="000570C8">
        <w:rPr>
          <w:b/>
          <w:sz w:val="22"/>
          <w:szCs w:val="22"/>
        </w:rPr>
        <w:t xml:space="preserve"> </w:t>
      </w:r>
      <w:r w:rsidRPr="000570C8">
        <w:rPr>
          <w:rStyle w:val="FontStyle15"/>
          <w:rFonts w:ascii="Times New Roman" w:hAnsi="Times New Roman" w:cs="Times New Roman"/>
          <w:b w:val="0"/>
          <w:sz w:val="22"/>
          <w:szCs w:val="22"/>
        </w:rPr>
        <w:t>Обособена позиция № 1 – За водоизточници от водоснабдителни зони на територията на общ.Шумен, общ.Каспичан, общ.Велики Преслав и общ.Венец, обособена позиция № 2 - За водоизточници на територията на общ.Смядово, общ.Върбица и общ.Хитрино и обособена позиция № 3 – За изменение на разрешителни за водовземане за водоизточници на територията на Басейнова дирекция Черноморски район – Варна</w:t>
      </w:r>
      <w:r w:rsidRPr="000570C8">
        <w:rPr>
          <w:rStyle w:val="FontStyle15"/>
          <w:rFonts w:ascii="Times New Roman" w:hAnsi="Times New Roman" w:cs="Times New Roman"/>
          <w:b w:val="0"/>
          <w:sz w:val="22"/>
          <w:szCs w:val="22"/>
          <w:lang w:val="bg-BG"/>
        </w:rPr>
        <w:t xml:space="preserve"> </w:t>
      </w:r>
      <w:r w:rsidRPr="000570C8">
        <w:rPr>
          <w:sz w:val="22"/>
          <w:szCs w:val="22"/>
          <w:lang w:val="bg-BG"/>
        </w:rPr>
        <w:t>– публично състезание. Към 31.12.2017 г. тече срок за получаване на оферти.</w:t>
      </w:r>
    </w:p>
    <w:p w:rsidR="006A069A" w:rsidRPr="000570C8" w:rsidRDefault="006A069A" w:rsidP="006A069A">
      <w:pPr>
        <w:tabs>
          <w:tab w:val="left" w:pos="855"/>
        </w:tabs>
        <w:spacing w:line="252" w:lineRule="auto"/>
        <w:ind w:firstLine="0"/>
        <w:rPr>
          <w:sz w:val="22"/>
          <w:szCs w:val="22"/>
          <w:lang w:val="bg-BG"/>
        </w:rPr>
      </w:pPr>
    </w:p>
    <w:p w:rsidR="006A069A" w:rsidRPr="000570C8" w:rsidRDefault="006A069A" w:rsidP="006A069A">
      <w:pPr>
        <w:tabs>
          <w:tab w:val="left" w:pos="912"/>
        </w:tabs>
        <w:spacing w:line="252" w:lineRule="auto"/>
        <w:ind w:firstLine="0"/>
        <w:rPr>
          <w:sz w:val="22"/>
          <w:szCs w:val="22"/>
          <w:u w:val="single"/>
          <w:lang w:val="bg-BG"/>
        </w:rPr>
      </w:pPr>
      <w:r w:rsidRPr="000570C8">
        <w:rPr>
          <w:b/>
          <w:sz w:val="22"/>
          <w:szCs w:val="22"/>
          <w:lang w:val="bg-BG"/>
        </w:rPr>
        <w:tab/>
      </w:r>
      <w:r w:rsidRPr="000570C8">
        <w:rPr>
          <w:b/>
          <w:sz w:val="22"/>
          <w:szCs w:val="22"/>
          <w:u w:val="single"/>
          <w:lang w:val="bg-BG"/>
        </w:rPr>
        <w:t>До 31.12.2017 г. са сключени договори за обществени поръчки по следните процедури</w:t>
      </w:r>
      <w:r w:rsidRPr="000570C8">
        <w:rPr>
          <w:sz w:val="22"/>
          <w:szCs w:val="22"/>
          <w:u w:val="single"/>
          <w:lang w:val="bg-BG"/>
        </w:rPr>
        <w:t>:</w:t>
      </w:r>
    </w:p>
    <w:p w:rsidR="006A069A" w:rsidRPr="000570C8" w:rsidRDefault="006A069A" w:rsidP="006A069A">
      <w:pPr>
        <w:tabs>
          <w:tab w:val="left" w:pos="855"/>
        </w:tabs>
        <w:spacing w:line="252" w:lineRule="auto"/>
        <w:ind w:firstLine="0"/>
        <w:rPr>
          <w:sz w:val="22"/>
          <w:szCs w:val="22"/>
          <w:lang w:val="bg-BG"/>
        </w:rPr>
      </w:pPr>
      <w:r w:rsidRPr="000570C8">
        <w:rPr>
          <w:sz w:val="22"/>
          <w:szCs w:val="22"/>
          <w:lang w:val="bg-BG"/>
        </w:rPr>
        <w:tab/>
        <w:t xml:space="preserve">1. </w:t>
      </w:r>
      <w:r w:rsidRPr="000570C8">
        <w:rPr>
          <w:sz w:val="22"/>
          <w:szCs w:val="22"/>
        </w:rPr>
        <w:t xml:space="preserve">„Доставка на </w:t>
      </w:r>
      <w:r w:rsidRPr="000570C8">
        <w:rPr>
          <w:sz w:val="22"/>
          <w:szCs w:val="22"/>
          <w:lang w:val="bg-BG"/>
        </w:rPr>
        <w:t>фракция</w:t>
      </w:r>
      <w:r w:rsidRPr="000570C8">
        <w:rPr>
          <w:sz w:val="22"/>
          <w:szCs w:val="22"/>
        </w:rPr>
        <w:t xml:space="preserve"> за обратно засипване на изкопи от аварии  по пътни настилки</w:t>
      </w:r>
      <w:r w:rsidRPr="000570C8">
        <w:rPr>
          <w:sz w:val="22"/>
          <w:szCs w:val="22"/>
          <w:lang w:val="bg-BG"/>
        </w:rPr>
        <w:t xml:space="preserve"> за нуждите на „ВиК-Шумен</w:t>
      </w:r>
      <w:r w:rsidRPr="000570C8">
        <w:rPr>
          <w:sz w:val="22"/>
          <w:szCs w:val="22"/>
        </w:rPr>
        <w:t>”</w:t>
      </w:r>
      <w:r w:rsidRPr="000570C8">
        <w:rPr>
          <w:sz w:val="22"/>
          <w:szCs w:val="22"/>
          <w:lang w:val="bg-BG"/>
        </w:rPr>
        <w:t xml:space="preserve">ООД гр. Шумен”; </w:t>
      </w:r>
    </w:p>
    <w:p w:rsidR="006A069A" w:rsidRPr="000570C8" w:rsidRDefault="006A069A" w:rsidP="006A069A">
      <w:pPr>
        <w:tabs>
          <w:tab w:val="left" w:pos="855"/>
        </w:tabs>
        <w:spacing w:line="252" w:lineRule="auto"/>
        <w:ind w:firstLine="0"/>
        <w:rPr>
          <w:sz w:val="22"/>
          <w:szCs w:val="22"/>
          <w:lang w:val="bg-BG"/>
        </w:rPr>
      </w:pPr>
      <w:r w:rsidRPr="000570C8">
        <w:rPr>
          <w:sz w:val="22"/>
          <w:szCs w:val="22"/>
          <w:lang w:val="bg-BG"/>
        </w:rPr>
        <w:tab/>
        <w:t>2. ”</w:t>
      </w:r>
      <w:r w:rsidRPr="000570C8">
        <w:rPr>
          <w:sz w:val="22"/>
          <w:szCs w:val="22"/>
        </w:rPr>
        <w:t xml:space="preserve">Възстановяване на прокопани улични и тротоарни настилки, след отстранени В и К - аварии” </w:t>
      </w:r>
      <w:r w:rsidRPr="000570C8">
        <w:rPr>
          <w:sz w:val="22"/>
          <w:szCs w:val="22"/>
          <w:lang w:val="bg-BG"/>
        </w:rPr>
        <w:t>по</w:t>
      </w:r>
      <w:r w:rsidRPr="000570C8">
        <w:rPr>
          <w:sz w:val="22"/>
          <w:szCs w:val="22"/>
        </w:rPr>
        <w:t xml:space="preserve"> обособени позиции:</w:t>
      </w:r>
    </w:p>
    <w:p w:rsidR="006A069A" w:rsidRPr="000570C8" w:rsidRDefault="006A069A" w:rsidP="006A069A">
      <w:pPr>
        <w:tabs>
          <w:tab w:val="left" w:pos="855"/>
        </w:tabs>
        <w:spacing w:line="252" w:lineRule="auto"/>
        <w:ind w:firstLine="0"/>
        <w:rPr>
          <w:sz w:val="22"/>
          <w:szCs w:val="22"/>
          <w:lang w:val="bg-BG"/>
        </w:rPr>
      </w:pPr>
      <w:r w:rsidRPr="000570C8">
        <w:rPr>
          <w:sz w:val="22"/>
          <w:szCs w:val="22"/>
          <w:lang w:val="bg-BG"/>
        </w:rPr>
        <w:t xml:space="preserve">- </w:t>
      </w:r>
      <w:r w:rsidRPr="000570C8">
        <w:rPr>
          <w:sz w:val="22"/>
          <w:szCs w:val="22"/>
        </w:rPr>
        <w:t xml:space="preserve"> Обособена позиция № 1 - ЛОТ 1 - Район А – „Шумен”, </w:t>
      </w:r>
    </w:p>
    <w:p w:rsidR="006A069A" w:rsidRPr="000570C8" w:rsidRDefault="006A069A" w:rsidP="006A069A">
      <w:pPr>
        <w:tabs>
          <w:tab w:val="left" w:pos="855"/>
        </w:tabs>
        <w:spacing w:line="252" w:lineRule="auto"/>
        <w:ind w:firstLine="0"/>
        <w:rPr>
          <w:sz w:val="22"/>
          <w:szCs w:val="22"/>
          <w:lang w:val="bg-BG"/>
        </w:rPr>
      </w:pPr>
      <w:r w:rsidRPr="000570C8">
        <w:rPr>
          <w:sz w:val="22"/>
          <w:szCs w:val="22"/>
          <w:lang w:val="bg-BG"/>
        </w:rPr>
        <w:t xml:space="preserve">- </w:t>
      </w:r>
      <w:r w:rsidRPr="000570C8">
        <w:rPr>
          <w:sz w:val="22"/>
          <w:szCs w:val="22"/>
        </w:rPr>
        <w:t>Обособена позиция № 2 - ЛОТ 2 - Район Б – „Н.Пазар”,</w:t>
      </w:r>
    </w:p>
    <w:p w:rsidR="006A069A" w:rsidRPr="000570C8" w:rsidRDefault="006A069A" w:rsidP="006A069A">
      <w:pPr>
        <w:tabs>
          <w:tab w:val="left" w:pos="855"/>
        </w:tabs>
        <w:spacing w:line="252" w:lineRule="auto"/>
        <w:ind w:firstLine="0"/>
        <w:rPr>
          <w:sz w:val="22"/>
          <w:szCs w:val="22"/>
          <w:lang w:val="bg-BG"/>
        </w:rPr>
      </w:pPr>
      <w:r w:rsidRPr="000570C8">
        <w:rPr>
          <w:sz w:val="22"/>
          <w:szCs w:val="22"/>
          <w:lang w:val="bg-BG"/>
        </w:rPr>
        <w:t xml:space="preserve">- </w:t>
      </w:r>
      <w:r w:rsidRPr="000570C8">
        <w:rPr>
          <w:sz w:val="22"/>
          <w:szCs w:val="22"/>
        </w:rPr>
        <w:t xml:space="preserve"> Обособена позиция № 3 - ЛОТ 3 - Район В – „В.Преслав”</w:t>
      </w:r>
      <w:r w:rsidRPr="000570C8">
        <w:rPr>
          <w:sz w:val="22"/>
          <w:szCs w:val="22"/>
          <w:lang w:val="bg-BG"/>
        </w:rPr>
        <w:t>;</w:t>
      </w:r>
    </w:p>
    <w:p w:rsidR="006A069A" w:rsidRPr="000570C8" w:rsidRDefault="006A069A" w:rsidP="006A069A">
      <w:pPr>
        <w:tabs>
          <w:tab w:val="left" w:pos="855"/>
        </w:tabs>
        <w:spacing w:line="252" w:lineRule="auto"/>
        <w:ind w:firstLine="0"/>
        <w:rPr>
          <w:sz w:val="22"/>
          <w:szCs w:val="22"/>
          <w:lang w:val="bg-BG"/>
        </w:rPr>
      </w:pPr>
      <w:r w:rsidRPr="000570C8">
        <w:rPr>
          <w:sz w:val="22"/>
          <w:szCs w:val="22"/>
          <w:lang w:val="bg-BG"/>
        </w:rPr>
        <w:tab/>
        <w:t xml:space="preserve">3. </w:t>
      </w:r>
      <w:r w:rsidRPr="000570C8">
        <w:rPr>
          <w:sz w:val="22"/>
          <w:szCs w:val="22"/>
        </w:rPr>
        <w:t>Доставка на горива: безоловен бензин /бензин А – 95 Н и бензин А – 98 Н/; дизелово гориво; метан; газ пропан – бутан и масла за нуждите на автомобилния парк на „ВиК – Шумен”</w:t>
      </w:r>
      <w:r w:rsidRPr="000570C8">
        <w:rPr>
          <w:sz w:val="22"/>
          <w:szCs w:val="22"/>
          <w:lang w:val="bg-BG"/>
        </w:rPr>
        <w:t xml:space="preserve"> по 5 обособени позиции.</w:t>
      </w:r>
    </w:p>
    <w:p w:rsidR="006A069A" w:rsidRPr="000570C8" w:rsidRDefault="006A069A" w:rsidP="006A069A">
      <w:pPr>
        <w:ind w:firstLine="720"/>
        <w:rPr>
          <w:sz w:val="22"/>
          <w:szCs w:val="22"/>
        </w:rPr>
      </w:pPr>
      <w:r w:rsidRPr="000570C8">
        <w:rPr>
          <w:sz w:val="22"/>
          <w:szCs w:val="22"/>
          <w:lang w:val="bg-BG"/>
        </w:rPr>
        <w:t xml:space="preserve">4. </w:t>
      </w:r>
      <w:r w:rsidRPr="000570C8">
        <w:rPr>
          <w:bCs/>
          <w:sz w:val="22"/>
          <w:szCs w:val="22"/>
        </w:rPr>
        <w:t>„Инкасиране на суми за ползвани В и К услуги от потребителите на „В и К - Шумен” ООД гр. Шумен</w:t>
      </w:r>
      <w:r w:rsidRPr="000570C8">
        <w:rPr>
          <w:rStyle w:val="FontStyle182"/>
          <w:bCs/>
        </w:rPr>
        <w:t>” в 5 обособени позиции</w:t>
      </w:r>
      <w:r w:rsidRPr="000570C8">
        <w:rPr>
          <w:sz w:val="22"/>
          <w:szCs w:val="22"/>
        </w:rPr>
        <w:t xml:space="preserve">: </w:t>
      </w:r>
    </w:p>
    <w:p w:rsidR="006A069A" w:rsidRPr="000570C8" w:rsidRDefault="006A069A" w:rsidP="006A069A">
      <w:pPr>
        <w:ind w:firstLine="840"/>
        <w:rPr>
          <w:sz w:val="22"/>
          <w:szCs w:val="22"/>
        </w:rPr>
      </w:pPr>
      <w:r w:rsidRPr="000570C8">
        <w:rPr>
          <w:iCs/>
          <w:sz w:val="22"/>
          <w:szCs w:val="22"/>
          <w:u w:val="single"/>
        </w:rPr>
        <w:t>Обособена позиция № 1</w:t>
      </w:r>
      <w:r w:rsidRPr="000570C8">
        <w:rPr>
          <w:iCs/>
          <w:sz w:val="22"/>
          <w:szCs w:val="22"/>
        </w:rPr>
        <w:t>:</w:t>
      </w:r>
      <w:r w:rsidRPr="000570C8">
        <w:rPr>
          <w:sz w:val="22"/>
          <w:szCs w:val="22"/>
        </w:rPr>
        <w:t xml:space="preserve"> </w:t>
      </w:r>
      <w:r w:rsidRPr="000570C8">
        <w:rPr>
          <w:bCs/>
          <w:sz w:val="22"/>
          <w:szCs w:val="22"/>
        </w:rPr>
        <w:t>Инкасиране на суми в брой, чрез</w:t>
      </w:r>
      <w:r w:rsidRPr="000570C8">
        <w:rPr>
          <w:color w:val="0000FF"/>
          <w:sz w:val="22"/>
          <w:szCs w:val="22"/>
        </w:rPr>
        <w:t xml:space="preserve"> </w:t>
      </w:r>
      <w:r w:rsidRPr="000570C8">
        <w:rPr>
          <w:sz w:val="22"/>
          <w:szCs w:val="22"/>
        </w:rPr>
        <w:t>онлайн (</w:t>
      </w:r>
      <w:r w:rsidRPr="000570C8">
        <w:rPr>
          <w:sz w:val="22"/>
          <w:szCs w:val="22"/>
          <w:lang w:val="en-US"/>
        </w:rPr>
        <w:t>on</w:t>
      </w:r>
      <w:r w:rsidRPr="000570C8">
        <w:rPr>
          <w:sz w:val="22"/>
          <w:szCs w:val="22"/>
        </w:rPr>
        <w:t>-</w:t>
      </w:r>
      <w:r w:rsidRPr="000570C8">
        <w:rPr>
          <w:sz w:val="22"/>
          <w:szCs w:val="22"/>
          <w:lang w:val="en-US"/>
        </w:rPr>
        <w:t>line</w:t>
      </w:r>
      <w:r w:rsidRPr="000570C8">
        <w:rPr>
          <w:sz w:val="22"/>
          <w:szCs w:val="22"/>
        </w:rPr>
        <w:t>) каси</w:t>
      </w:r>
      <w:r w:rsidRPr="000570C8">
        <w:rPr>
          <w:bCs/>
          <w:sz w:val="22"/>
          <w:szCs w:val="22"/>
        </w:rPr>
        <w:t>, за ползвани ВиК услуги от потребителите на „ВиК – Шумен” ООД гр. Шумен в обособени пунктове и с ресурси на Изпълнителя, чрез използване на софтуер на Възложителя</w:t>
      </w:r>
      <w:r w:rsidRPr="000570C8">
        <w:rPr>
          <w:sz w:val="22"/>
          <w:szCs w:val="22"/>
        </w:rPr>
        <w:t>;</w:t>
      </w:r>
    </w:p>
    <w:p w:rsidR="006A069A" w:rsidRPr="000570C8" w:rsidRDefault="006A069A" w:rsidP="006A069A">
      <w:pPr>
        <w:ind w:left="142" w:firstLine="713"/>
        <w:rPr>
          <w:sz w:val="22"/>
          <w:szCs w:val="22"/>
        </w:rPr>
      </w:pPr>
      <w:r w:rsidRPr="000570C8">
        <w:rPr>
          <w:iCs/>
          <w:sz w:val="22"/>
          <w:szCs w:val="22"/>
          <w:u w:val="single"/>
        </w:rPr>
        <w:t>Обособена позиция № 2</w:t>
      </w:r>
      <w:r w:rsidRPr="000570C8">
        <w:rPr>
          <w:iCs/>
          <w:sz w:val="22"/>
          <w:szCs w:val="22"/>
        </w:rPr>
        <w:t xml:space="preserve">: </w:t>
      </w:r>
      <w:r w:rsidRPr="000570C8">
        <w:rPr>
          <w:bCs/>
          <w:sz w:val="22"/>
          <w:szCs w:val="22"/>
        </w:rPr>
        <w:t>Инкасиране на суми в брой по предварително отпечатани фактури, за ползвани В и К услуги от потребителите на „В и К - Шумен” ООД гр. Шумен</w:t>
      </w:r>
      <w:r w:rsidRPr="000570C8">
        <w:rPr>
          <w:sz w:val="22"/>
          <w:szCs w:val="22"/>
        </w:rPr>
        <w:t xml:space="preserve"> в 144 населени места в област Шумен;</w:t>
      </w:r>
    </w:p>
    <w:p w:rsidR="006A069A" w:rsidRPr="000570C8" w:rsidRDefault="006A069A" w:rsidP="006A069A">
      <w:pPr>
        <w:ind w:left="142" w:firstLine="713"/>
        <w:rPr>
          <w:sz w:val="22"/>
          <w:szCs w:val="22"/>
        </w:rPr>
      </w:pPr>
      <w:r w:rsidRPr="000570C8">
        <w:rPr>
          <w:iCs/>
          <w:sz w:val="22"/>
          <w:szCs w:val="22"/>
          <w:u w:val="single"/>
        </w:rPr>
        <w:t>Обособена позиция № 3</w:t>
      </w:r>
      <w:r w:rsidRPr="000570C8">
        <w:rPr>
          <w:iCs/>
          <w:sz w:val="22"/>
          <w:szCs w:val="22"/>
        </w:rPr>
        <w:t xml:space="preserve">: </w:t>
      </w:r>
      <w:r w:rsidRPr="000570C8">
        <w:rPr>
          <w:sz w:val="22"/>
          <w:szCs w:val="22"/>
        </w:rPr>
        <w:t xml:space="preserve">Инкасиране на суми в брой за </w:t>
      </w:r>
      <w:r w:rsidRPr="000570C8">
        <w:rPr>
          <w:bCs/>
          <w:sz w:val="22"/>
          <w:szCs w:val="22"/>
        </w:rPr>
        <w:t>ползвани</w:t>
      </w:r>
      <w:r w:rsidRPr="000570C8">
        <w:rPr>
          <w:sz w:val="22"/>
          <w:szCs w:val="22"/>
        </w:rPr>
        <w:t xml:space="preserve"> ВиК услуги</w:t>
      </w:r>
      <w:r w:rsidRPr="000570C8">
        <w:rPr>
          <w:bCs/>
          <w:sz w:val="22"/>
          <w:szCs w:val="22"/>
        </w:rPr>
        <w:t xml:space="preserve"> от потребителите на „В и К - Шумен” ООД гр. Шумен</w:t>
      </w:r>
      <w:r w:rsidRPr="000570C8">
        <w:rPr>
          <w:sz w:val="22"/>
          <w:szCs w:val="22"/>
        </w:rPr>
        <w:t xml:space="preserve"> в обособени пунктове на Изпълнителя на територията на Република България, със софтуер и ресурси на Изпълнителя с ежемесечен обмен на данни;</w:t>
      </w:r>
    </w:p>
    <w:p w:rsidR="006A069A" w:rsidRPr="000570C8" w:rsidRDefault="006A069A" w:rsidP="006A069A">
      <w:pPr>
        <w:ind w:firstLine="798"/>
        <w:rPr>
          <w:sz w:val="22"/>
          <w:szCs w:val="22"/>
          <w:lang w:val="bg-BG"/>
        </w:rPr>
      </w:pPr>
      <w:r w:rsidRPr="000570C8">
        <w:rPr>
          <w:iCs/>
          <w:sz w:val="22"/>
          <w:szCs w:val="22"/>
          <w:u w:val="single"/>
        </w:rPr>
        <w:t>Обособена позиция № 4</w:t>
      </w:r>
      <w:r w:rsidRPr="000570C8">
        <w:rPr>
          <w:iCs/>
          <w:sz w:val="22"/>
          <w:szCs w:val="22"/>
        </w:rPr>
        <w:t xml:space="preserve">: </w:t>
      </w:r>
      <w:r w:rsidRPr="000570C8">
        <w:rPr>
          <w:sz w:val="22"/>
          <w:szCs w:val="22"/>
        </w:rPr>
        <w:t xml:space="preserve">„Инкасиране на суми за </w:t>
      </w:r>
      <w:r w:rsidRPr="000570C8">
        <w:rPr>
          <w:bCs/>
          <w:sz w:val="22"/>
          <w:szCs w:val="22"/>
        </w:rPr>
        <w:t>ползвани</w:t>
      </w:r>
      <w:r w:rsidRPr="000570C8">
        <w:rPr>
          <w:sz w:val="22"/>
          <w:szCs w:val="22"/>
        </w:rPr>
        <w:t xml:space="preserve"> ВиК услуги</w:t>
      </w:r>
      <w:r w:rsidRPr="000570C8">
        <w:rPr>
          <w:bCs/>
          <w:sz w:val="22"/>
          <w:szCs w:val="22"/>
        </w:rPr>
        <w:t xml:space="preserve"> от потребителите на „В и К - Шумен” ООД гр. Шумен</w:t>
      </w:r>
      <w:r w:rsidRPr="000570C8">
        <w:rPr>
          <w:sz w:val="22"/>
          <w:szCs w:val="22"/>
        </w:rPr>
        <w:t xml:space="preserve"> чрез платежни карти, издадени от банки и свързаните с тях платежни операции, посредством Интернет и банкомат ”</w:t>
      </w:r>
    </w:p>
    <w:p w:rsidR="006A069A" w:rsidRPr="000570C8" w:rsidRDefault="006A069A" w:rsidP="006A069A">
      <w:pPr>
        <w:tabs>
          <w:tab w:val="left" w:pos="855"/>
        </w:tabs>
        <w:spacing w:line="252" w:lineRule="auto"/>
        <w:ind w:firstLine="0"/>
        <w:rPr>
          <w:sz w:val="22"/>
          <w:szCs w:val="22"/>
          <w:lang w:val="bg-BG"/>
        </w:rPr>
      </w:pPr>
      <w:r w:rsidRPr="000570C8">
        <w:rPr>
          <w:iCs/>
          <w:sz w:val="22"/>
          <w:szCs w:val="22"/>
          <w:lang w:val="bg-BG"/>
        </w:rPr>
        <w:tab/>
      </w:r>
      <w:r w:rsidRPr="000570C8">
        <w:rPr>
          <w:iCs/>
          <w:sz w:val="22"/>
          <w:szCs w:val="22"/>
          <w:u w:val="single"/>
        </w:rPr>
        <w:t>Обособена позиция № 5</w:t>
      </w:r>
      <w:r w:rsidRPr="000570C8">
        <w:rPr>
          <w:iCs/>
          <w:sz w:val="22"/>
          <w:szCs w:val="22"/>
        </w:rPr>
        <w:t xml:space="preserve">: </w:t>
      </w:r>
      <w:r w:rsidRPr="000570C8">
        <w:rPr>
          <w:sz w:val="22"/>
          <w:szCs w:val="22"/>
        </w:rPr>
        <w:t xml:space="preserve">Инкасиране на суми за </w:t>
      </w:r>
      <w:r w:rsidRPr="000570C8">
        <w:rPr>
          <w:bCs/>
          <w:sz w:val="22"/>
          <w:szCs w:val="22"/>
        </w:rPr>
        <w:t>ползвани</w:t>
      </w:r>
      <w:r w:rsidRPr="000570C8">
        <w:rPr>
          <w:sz w:val="22"/>
          <w:szCs w:val="22"/>
        </w:rPr>
        <w:t xml:space="preserve"> ВиК услуги</w:t>
      </w:r>
      <w:r w:rsidRPr="000570C8">
        <w:rPr>
          <w:bCs/>
          <w:sz w:val="22"/>
          <w:szCs w:val="22"/>
        </w:rPr>
        <w:t xml:space="preserve"> от потребителите на „ВиК – Шумен” ООД гр. Шумен</w:t>
      </w:r>
      <w:r w:rsidRPr="000570C8">
        <w:rPr>
          <w:sz w:val="22"/>
          <w:szCs w:val="22"/>
        </w:rPr>
        <w:t xml:space="preserve"> чрез небанкови платежни карти и свързаните с тях платежни операции</w:t>
      </w:r>
      <w:r w:rsidRPr="000570C8">
        <w:rPr>
          <w:sz w:val="22"/>
          <w:szCs w:val="22"/>
          <w:lang w:val="bg-BG"/>
        </w:rPr>
        <w:t>;</w:t>
      </w:r>
    </w:p>
    <w:p w:rsidR="006A069A" w:rsidRPr="000570C8" w:rsidRDefault="006A069A" w:rsidP="006A069A">
      <w:pPr>
        <w:tabs>
          <w:tab w:val="left" w:pos="741"/>
        </w:tabs>
        <w:spacing w:line="252" w:lineRule="auto"/>
        <w:ind w:firstLine="0"/>
        <w:rPr>
          <w:sz w:val="22"/>
          <w:szCs w:val="22"/>
          <w:lang w:val="bg-BG"/>
        </w:rPr>
      </w:pPr>
      <w:r w:rsidRPr="000570C8">
        <w:rPr>
          <w:sz w:val="22"/>
          <w:szCs w:val="22"/>
          <w:lang w:val="bg-BG"/>
        </w:rPr>
        <w:tab/>
        <w:t xml:space="preserve">5. </w:t>
      </w:r>
      <w:r w:rsidRPr="000570C8">
        <w:rPr>
          <w:sz w:val="22"/>
          <w:szCs w:val="22"/>
        </w:rPr>
        <w:t>"Доставка на аварийни скоби за водопроводни тръби за нуждите на "В и К - Шумен" ООД гр.Шумен”</w:t>
      </w:r>
    </w:p>
    <w:p w:rsidR="006A069A" w:rsidRPr="000570C8" w:rsidRDefault="006A069A" w:rsidP="006A069A">
      <w:pPr>
        <w:spacing w:line="252" w:lineRule="auto"/>
        <w:ind w:firstLine="0"/>
        <w:rPr>
          <w:sz w:val="22"/>
          <w:szCs w:val="22"/>
          <w:lang w:val="bg-BG"/>
        </w:rPr>
      </w:pPr>
      <w:r w:rsidRPr="000570C8">
        <w:rPr>
          <w:sz w:val="22"/>
          <w:szCs w:val="22"/>
          <w:lang w:val="bg-BG"/>
        </w:rPr>
        <w:tab/>
        <w:t xml:space="preserve">6. </w:t>
      </w:r>
      <w:r w:rsidRPr="000570C8">
        <w:rPr>
          <w:sz w:val="22"/>
          <w:szCs w:val="22"/>
        </w:rPr>
        <w:t>„Доставка на дизелово гориво за отопление за нуждите на „ВиК – Шумен” ООД гр. Шумен”</w:t>
      </w:r>
      <w:r w:rsidRPr="000570C8">
        <w:rPr>
          <w:sz w:val="22"/>
          <w:szCs w:val="22"/>
          <w:lang w:val="bg-BG"/>
        </w:rPr>
        <w:t>.</w:t>
      </w:r>
    </w:p>
    <w:p w:rsidR="00BB1DE4" w:rsidRPr="000570C8" w:rsidRDefault="00BB1DE4" w:rsidP="000B2CE2">
      <w:pPr>
        <w:tabs>
          <w:tab w:val="left" w:pos="1276"/>
        </w:tabs>
        <w:spacing w:line="252" w:lineRule="auto"/>
        <w:ind w:firstLine="567"/>
        <w:rPr>
          <w:sz w:val="22"/>
          <w:szCs w:val="22"/>
        </w:rPr>
      </w:pPr>
    </w:p>
    <w:p w:rsidR="003551B9" w:rsidRPr="000570C8" w:rsidRDefault="003551B9" w:rsidP="003551B9">
      <w:pPr>
        <w:tabs>
          <w:tab w:val="left" w:pos="1276"/>
        </w:tabs>
        <w:spacing w:after="120"/>
        <w:rPr>
          <w:sz w:val="22"/>
          <w:szCs w:val="22"/>
        </w:rPr>
      </w:pPr>
      <w:r w:rsidRPr="000570C8">
        <w:rPr>
          <w:sz w:val="22"/>
          <w:szCs w:val="22"/>
        </w:rPr>
        <w:t xml:space="preserve">Физическите и юридически лица на територията на общинските центрове в област Шумен имат възможност да заплащат консумираната вода и предоставените ВиК услуги на електронни  каси. </w:t>
      </w:r>
    </w:p>
    <w:p w:rsidR="003551B9" w:rsidRPr="000570C8" w:rsidRDefault="003551B9" w:rsidP="003551B9">
      <w:pPr>
        <w:tabs>
          <w:tab w:val="left" w:pos="1276"/>
        </w:tabs>
        <w:spacing w:after="120" w:line="252" w:lineRule="auto"/>
        <w:rPr>
          <w:sz w:val="22"/>
          <w:szCs w:val="22"/>
        </w:rPr>
      </w:pPr>
      <w:r w:rsidRPr="000570C8">
        <w:rPr>
          <w:sz w:val="22"/>
          <w:szCs w:val="22"/>
        </w:rPr>
        <w:t>Въведени са форми на безкасово плащане на сметките за вода и ВиК услуги чрез директен дебит, комунални плащания през интернет банкиране и на ПОС терминали в касите на ВиК – Шумен ООД. През отчетния период са увеличени плащанията към дружеството предимно през системите на е-Р</w:t>
      </w:r>
      <w:r w:rsidRPr="000570C8">
        <w:rPr>
          <w:sz w:val="22"/>
          <w:szCs w:val="22"/>
          <w:lang w:val="en-US"/>
        </w:rPr>
        <w:t>ay</w:t>
      </w:r>
      <w:r w:rsidRPr="000570C8">
        <w:rPr>
          <w:sz w:val="22"/>
          <w:szCs w:val="22"/>
        </w:rPr>
        <w:t xml:space="preserve"> и еasy-Р</w:t>
      </w:r>
      <w:r w:rsidRPr="000570C8">
        <w:rPr>
          <w:sz w:val="22"/>
          <w:szCs w:val="22"/>
          <w:lang w:val="en-US"/>
        </w:rPr>
        <w:t>ay</w:t>
      </w:r>
      <w:r w:rsidRPr="000570C8">
        <w:rPr>
          <w:sz w:val="22"/>
          <w:szCs w:val="22"/>
        </w:rPr>
        <w:t xml:space="preserve">. Последният месец от годината оборотите през Easy pay са нарастнали с над 80 %. Клиентите физически и юридически лица имат възможност да получават фактурите за </w:t>
      </w:r>
      <w:r w:rsidRPr="000570C8">
        <w:rPr>
          <w:sz w:val="22"/>
          <w:szCs w:val="22"/>
        </w:rPr>
        <w:lastRenderedPageBreak/>
        <w:t>консумирана вода и отведени и пречистени отпадъчни води по електронен път чрез електронна фактура.</w:t>
      </w:r>
    </w:p>
    <w:p w:rsidR="003551B9" w:rsidRPr="000570C8" w:rsidRDefault="003551B9" w:rsidP="003551B9">
      <w:pPr>
        <w:tabs>
          <w:tab w:val="left" w:pos="1276"/>
        </w:tabs>
        <w:spacing w:after="120" w:line="252" w:lineRule="auto"/>
        <w:rPr>
          <w:sz w:val="22"/>
          <w:szCs w:val="22"/>
        </w:rPr>
      </w:pPr>
      <w:r w:rsidRPr="000570C8">
        <w:rPr>
          <w:sz w:val="22"/>
          <w:szCs w:val="22"/>
        </w:rPr>
        <w:t xml:space="preserve">През последното тримесечие на годината стартира дейността си CALL CENTRE, чиято основна дейност е да информира гражданите и фирмите за задълженията им с над 3 фактури и да ги насочва за плащане. Понастоящем в телефония център работят трима служители и обхващат цялата територия на област Шумен. От началото на м.Октомври се сформираха три мобилни екипа с по двама инпектори Събиране на вземанията. Техен основен приоритет са клиентите с просрочени сметки над 180 дни и такива, с които е невъзможно да се осъществи контакт от CALL CENTRE поради липса или некоректни данни за контакт. Дейността им включва анализ на базата с просрочение вземания и последващо посещение на адрес. И двете структури осъществяват дейността си от няколко месеца, като очакванията са тяхната дейност чувствително да подобри работата по събиране на вземанията, с които дружеството има проблем от години. </w:t>
      </w:r>
    </w:p>
    <w:p w:rsidR="00804B62" w:rsidRPr="000570C8" w:rsidRDefault="00FE36E1" w:rsidP="005E21F4">
      <w:pPr>
        <w:tabs>
          <w:tab w:val="left" w:pos="1276"/>
        </w:tabs>
        <w:spacing w:line="252" w:lineRule="auto"/>
        <w:ind w:firstLine="567"/>
        <w:rPr>
          <w:sz w:val="22"/>
          <w:szCs w:val="22"/>
          <w:lang w:val="bg-BG"/>
        </w:rPr>
      </w:pPr>
      <w:r w:rsidRPr="000570C8">
        <w:rPr>
          <w:sz w:val="22"/>
          <w:szCs w:val="22"/>
        </w:rPr>
        <w:t>Продълж</w:t>
      </w:r>
      <w:r w:rsidR="00AC3FE1" w:rsidRPr="000570C8">
        <w:rPr>
          <w:sz w:val="22"/>
          <w:szCs w:val="22"/>
          <w:lang w:val="bg-BG"/>
        </w:rPr>
        <w:t xml:space="preserve">ава </w:t>
      </w:r>
      <w:r w:rsidRPr="000570C8">
        <w:rPr>
          <w:sz w:val="22"/>
          <w:szCs w:val="22"/>
        </w:rPr>
        <w:t>работата по електронната обработка на техническите отчети чрез монтирането на водомери с електронно отчитане и дистанционно предаване на данните – това ще доведе до подобряване организацията по отчитане на водомерите на клиентите на дружеството и до увеличаване събираемостта на дължимите суми към дружеството.</w:t>
      </w:r>
    </w:p>
    <w:p w:rsidR="00B637A5" w:rsidRPr="000570C8" w:rsidRDefault="00B637A5" w:rsidP="00B75C51">
      <w:pPr>
        <w:tabs>
          <w:tab w:val="left" w:pos="1276"/>
        </w:tabs>
        <w:spacing w:after="120" w:line="252" w:lineRule="auto"/>
        <w:rPr>
          <w:bCs/>
          <w:sz w:val="22"/>
          <w:szCs w:val="22"/>
          <w:lang w:val="en-US"/>
        </w:rPr>
      </w:pPr>
    </w:p>
    <w:p w:rsidR="00B637A5" w:rsidRPr="000570C8" w:rsidRDefault="00B637A5" w:rsidP="00B637A5">
      <w:pPr>
        <w:tabs>
          <w:tab w:val="left" w:pos="1276"/>
        </w:tabs>
        <w:spacing w:after="120" w:line="252" w:lineRule="auto"/>
        <w:rPr>
          <w:bCs/>
          <w:sz w:val="22"/>
          <w:szCs w:val="22"/>
        </w:rPr>
      </w:pPr>
      <w:r w:rsidRPr="000570C8">
        <w:rPr>
          <w:bCs/>
          <w:sz w:val="22"/>
          <w:szCs w:val="22"/>
        </w:rPr>
        <w:t xml:space="preserve">Дружеството приключва 2017 г. с отрицателен финансов резултат в размер на 875 хил.лв. Въпреки това е налице положителна тенденция в посока намаляване на отрицателните показатели за 2016 г., когато загубата е била 1,215 хил.лв. Приходите общо за отчетната година са 14,814 х.лв., а общите разходи са 15,689 х.лв. или балансова загуба - 875 х.лв. </w:t>
      </w:r>
    </w:p>
    <w:p w:rsidR="00B637A5" w:rsidRPr="000570C8" w:rsidRDefault="00B637A5" w:rsidP="00B637A5">
      <w:pPr>
        <w:shd w:val="clear" w:color="auto" w:fill="FFFFFF"/>
        <w:tabs>
          <w:tab w:val="left" w:pos="1276"/>
        </w:tabs>
        <w:spacing w:line="252" w:lineRule="auto"/>
        <w:rPr>
          <w:bCs/>
          <w:sz w:val="22"/>
          <w:szCs w:val="22"/>
        </w:rPr>
      </w:pPr>
      <w:r w:rsidRPr="000570C8">
        <w:rPr>
          <w:bCs/>
          <w:sz w:val="22"/>
          <w:szCs w:val="22"/>
        </w:rPr>
        <w:t>През 2017 година дружеството е отчело 14,325 хил. лв. приходи от дейността срещу 13,509 хил.лв. приходи за същия период на 2016 г. , като в сравнение с този период на 2016 г. се отчита нарастване на приходите с 816 хил.лв. или 9,43% в абсолютни стойности.</w:t>
      </w:r>
    </w:p>
    <w:p w:rsidR="00B637A5" w:rsidRPr="000570C8" w:rsidRDefault="00B637A5" w:rsidP="00B637A5">
      <w:pPr>
        <w:shd w:val="clear" w:color="auto" w:fill="FFFFFF"/>
        <w:tabs>
          <w:tab w:val="left" w:pos="1276"/>
        </w:tabs>
        <w:spacing w:line="252" w:lineRule="auto"/>
        <w:rPr>
          <w:bCs/>
          <w:sz w:val="22"/>
          <w:szCs w:val="22"/>
        </w:rPr>
      </w:pPr>
    </w:p>
    <w:p w:rsidR="00B637A5" w:rsidRPr="000570C8" w:rsidRDefault="00B637A5" w:rsidP="00B637A5">
      <w:pPr>
        <w:shd w:val="clear" w:color="auto" w:fill="FFFFFF"/>
        <w:tabs>
          <w:tab w:val="left" w:pos="1276"/>
        </w:tabs>
        <w:spacing w:line="252" w:lineRule="auto"/>
        <w:rPr>
          <w:bCs/>
          <w:sz w:val="22"/>
          <w:szCs w:val="22"/>
        </w:rPr>
      </w:pPr>
      <w:r w:rsidRPr="000570C8">
        <w:rPr>
          <w:bCs/>
          <w:sz w:val="22"/>
          <w:szCs w:val="22"/>
        </w:rPr>
        <w:t>Разходите за електроенергия до края на 2017 г. са нараснали със 6.92 % в сравнение със същия отчетен период на 2016 г. Същевременно относителният дял на разходите за електроенергия в разходите за оперативна дейност без амортизациите се е увеличил с 0,56 % в сравнение със същия период на 2016 г. и от 32.78 % през 2016 г., става 33,34 за 2017 г.</w:t>
      </w:r>
    </w:p>
    <w:p w:rsidR="00B637A5" w:rsidRPr="000570C8" w:rsidRDefault="00B637A5" w:rsidP="00B637A5">
      <w:pPr>
        <w:shd w:val="clear" w:color="auto" w:fill="FFFFFF"/>
        <w:tabs>
          <w:tab w:val="left" w:pos="1276"/>
        </w:tabs>
        <w:spacing w:line="252" w:lineRule="auto"/>
        <w:rPr>
          <w:bCs/>
          <w:sz w:val="22"/>
          <w:szCs w:val="22"/>
        </w:rPr>
      </w:pPr>
    </w:p>
    <w:p w:rsidR="00B637A5" w:rsidRPr="000570C8" w:rsidRDefault="00B637A5" w:rsidP="00B637A5">
      <w:pPr>
        <w:shd w:val="clear" w:color="auto" w:fill="FFFFFF"/>
        <w:tabs>
          <w:tab w:val="left" w:pos="1276"/>
        </w:tabs>
        <w:spacing w:line="252" w:lineRule="auto"/>
        <w:rPr>
          <w:bCs/>
          <w:sz w:val="22"/>
          <w:szCs w:val="22"/>
        </w:rPr>
      </w:pPr>
      <w:r w:rsidRPr="000570C8">
        <w:rPr>
          <w:bCs/>
          <w:sz w:val="22"/>
          <w:szCs w:val="22"/>
        </w:rPr>
        <w:t xml:space="preserve">Причините за това, са ангажиментите, свързани с дейностите по поддръжка на публичните активи, предоставени ни за стопанисване от държавата и общините, и задължителните инвестиции, които следва да направим в публичните имоти. Същевременно действащите до 30.09.2017 г. цени на услугите утвърдени през 2012 г., бяха крайно ниски и това не позволи да се акумулира нужния паричен ресурс, необходим за постигането на 100 % поставените в бизнес плана цели. </w:t>
      </w:r>
    </w:p>
    <w:p w:rsidR="00B75C51" w:rsidRPr="000570C8" w:rsidRDefault="00B75C51" w:rsidP="00B75C51">
      <w:pPr>
        <w:shd w:val="clear" w:color="auto" w:fill="FFFFFF"/>
        <w:tabs>
          <w:tab w:val="left" w:pos="1276"/>
        </w:tabs>
        <w:spacing w:line="252" w:lineRule="auto"/>
        <w:rPr>
          <w:bCs/>
          <w:sz w:val="22"/>
          <w:szCs w:val="22"/>
        </w:rPr>
      </w:pPr>
    </w:p>
    <w:p w:rsidR="000570C8" w:rsidRPr="000570C8" w:rsidRDefault="000570C8" w:rsidP="000570C8">
      <w:pPr>
        <w:shd w:val="clear" w:color="auto" w:fill="FFFFFF"/>
        <w:tabs>
          <w:tab w:val="left" w:pos="1276"/>
        </w:tabs>
        <w:spacing w:line="252" w:lineRule="auto"/>
        <w:rPr>
          <w:bCs/>
          <w:sz w:val="22"/>
          <w:szCs w:val="22"/>
        </w:rPr>
      </w:pPr>
      <w:r w:rsidRPr="000570C8">
        <w:rPr>
          <w:bCs/>
          <w:sz w:val="22"/>
          <w:szCs w:val="22"/>
        </w:rPr>
        <w:t>Считано от  01.10.2017 г. на основание Решение №БП-Ц-15/25.09.2017 г. на КЕВР, Заповед №84/29.09.2017 г. на Водоснабдяване и канализация – Шумен ООД и чл.14 от Закона за регулиране на водоснабдителните и канализационни услуги се прилагат следните цени без ДДС:</w:t>
      </w:r>
    </w:p>
    <w:p w:rsidR="000570C8" w:rsidRPr="000570C8" w:rsidRDefault="000570C8" w:rsidP="000570C8">
      <w:pPr>
        <w:shd w:val="clear" w:color="auto" w:fill="FFFFFF"/>
        <w:tabs>
          <w:tab w:val="left" w:pos="686"/>
          <w:tab w:val="left" w:pos="851"/>
          <w:tab w:val="left" w:pos="1276"/>
        </w:tabs>
        <w:autoSpaceDE w:val="0"/>
        <w:autoSpaceDN w:val="0"/>
        <w:adjustRightInd w:val="0"/>
        <w:spacing w:line="252" w:lineRule="auto"/>
        <w:ind w:right="1"/>
        <w:rPr>
          <w:bCs/>
          <w:sz w:val="22"/>
          <w:szCs w:val="22"/>
        </w:rPr>
      </w:pPr>
      <w:r w:rsidRPr="000570C8">
        <w:rPr>
          <w:bCs/>
          <w:sz w:val="22"/>
          <w:szCs w:val="22"/>
        </w:rPr>
        <w:t>* Цена за услугата доставяне на вода на потребителите:</w:t>
      </w:r>
    </w:p>
    <w:p w:rsidR="000570C8" w:rsidRPr="000570C8" w:rsidRDefault="000570C8" w:rsidP="000570C8">
      <w:pPr>
        <w:shd w:val="clear" w:color="auto" w:fill="FFFFFF"/>
        <w:tabs>
          <w:tab w:val="left" w:pos="0"/>
          <w:tab w:val="left" w:pos="851"/>
          <w:tab w:val="left" w:pos="1276"/>
        </w:tabs>
        <w:autoSpaceDE w:val="0"/>
        <w:autoSpaceDN w:val="0"/>
        <w:adjustRightInd w:val="0"/>
        <w:spacing w:line="252" w:lineRule="auto"/>
        <w:ind w:right="1"/>
        <w:rPr>
          <w:bCs/>
          <w:sz w:val="22"/>
          <w:szCs w:val="22"/>
        </w:rPr>
      </w:pPr>
      <w:r w:rsidRPr="000570C8">
        <w:rPr>
          <w:bCs/>
          <w:sz w:val="22"/>
          <w:szCs w:val="22"/>
        </w:rPr>
        <w:t xml:space="preserve">- помпажна вода - </w:t>
      </w:r>
      <w:r w:rsidRPr="000570C8">
        <w:rPr>
          <w:bCs/>
          <w:sz w:val="22"/>
          <w:szCs w:val="22"/>
        </w:rPr>
        <w:tab/>
      </w:r>
      <w:r w:rsidRPr="000570C8">
        <w:rPr>
          <w:bCs/>
          <w:sz w:val="22"/>
          <w:szCs w:val="22"/>
        </w:rPr>
        <w:tab/>
      </w:r>
      <w:r w:rsidRPr="000570C8">
        <w:rPr>
          <w:bCs/>
          <w:sz w:val="22"/>
          <w:szCs w:val="22"/>
        </w:rPr>
        <w:tab/>
      </w:r>
      <w:r w:rsidRPr="000570C8">
        <w:rPr>
          <w:bCs/>
          <w:sz w:val="22"/>
          <w:szCs w:val="22"/>
        </w:rPr>
        <w:tab/>
      </w:r>
      <w:r w:rsidRPr="000570C8">
        <w:rPr>
          <w:bCs/>
          <w:sz w:val="22"/>
          <w:szCs w:val="22"/>
        </w:rPr>
        <w:tab/>
      </w:r>
      <w:r w:rsidRPr="000570C8">
        <w:rPr>
          <w:bCs/>
          <w:sz w:val="22"/>
          <w:szCs w:val="22"/>
        </w:rPr>
        <w:tab/>
      </w:r>
      <w:r w:rsidRPr="000570C8">
        <w:rPr>
          <w:bCs/>
          <w:sz w:val="22"/>
          <w:szCs w:val="22"/>
        </w:rPr>
        <w:tab/>
      </w:r>
      <w:r w:rsidRPr="000570C8">
        <w:rPr>
          <w:bCs/>
          <w:sz w:val="22"/>
          <w:szCs w:val="22"/>
        </w:rPr>
        <w:tab/>
        <w:t>2,131 лв./м</w:t>
      </w:r>
      <w:r w:rsidRPr="000570C8">
        <w:rPr>
          <w:bCs/>
          <w:sz w:val="22"/>
          <w:szCs w:val="22"/>
          <w:vertAlign w:val="superscript"/>
        </w:rPr>
        <w:t>3</w:t>
      </w:r>
      <w:r w:rsidRPr="000570C8">
        <w:rPr>
          <w:bCs/>
          <w:sz w:val="22"/>
          <w:szCs w:val="22"/>
        </w:rPr>
        <w:t xml:space="preserve">  </w:t>
      </w:r>
    </w:p>
    <w:p w:rsidR="000570C8" w:rsidRPr="000570C8" w:rsidRDefault="000570C8" w:rsidP="000570C8">
      <w:pPr>
        <w:shd w:val="clear" w:color="auto" w:fill="FFFFFF"/>
        <w:tabs>
          <w:tab w:val="left" w:pos="0"/>
          <w:tab w:val="left" w:pos="851"/>
          <w:tab w:val="left" w:pos="1276"/>
        </w:tabs>
        <w:autoSpaceDE w:val="0"/>
        <w:autoSpaceDN w:val="0"/>
        <w:adjustRightInd w:val="0"/>
        <w:spacing w:line="252" w:lineRule="auto"/>
        <w:ind w:right="1"/>
        <w:rPr>
          <w:bCs/>
          <w:sz w:val="22"/>
          <w:szCs w:val="22"/>
        </w:rPr>
      </w:pPr>
      <w:r w:rsidRPr="000570C8">
        <w:rPr>
          <w:bCs/>
          <w:sz w:val="22"/>
          <w:szCs w:val="22"/>
        </w:rPr>
        <w:t>- гравитачна -</w:t>
      </w:r>
      <w:r w:rsidRPr="000570C8">
        <w:rPr>
          <w:bCs/>
          <w:sz w:val="22"/>
          <w:szCs w:val="22"/>
        </w:rPr>
        <w:tab/>
      </w:r>
      <w:r w:rsidRPr="000570C8">
        <w:rPr>
          <w:bCs/>
          <w:sz w:val="22"/>
          <w:szCs w:val="22"/>
        </w:rPr>
        <w:tab/>
      </w:r>
      <w:r w:rsidRPr="000570C8">
        <w:rPr>
          <w:bCs/>
          <w:sz w:val="22"/>
          <w:szCs w:val="22"/>
        </w:rPr>
        <w:tab/>
      </w:r>
      <w:r w:rsidRPr="000570C8">
        <w:rPr>
          <w:bCs/>
          <w:sz w:val="22"/>
          <w:szCs w:val="22"/>
        </w:rPr>
        <w:tab/>
      </w:r>
      <w:r w:rsidRPr="000570C8">
        <w:rPr>
          <w:bCs/>
          <w:sz w:val="22"/>
          <w:szCs w:val="22"/>
        </w:rPr>
        <w:tab/>
      </w:r>
      <w:r w:rsidRPr="000570C8">
        <w:rPr>
          <w:bCs/>
          <w:sz w:val="22"/>
          <w:szCs w:val="22"/>
        </w:rPr>
        <w:tab/>
      </w:r>
      <w:r w:rsidRPr="000570C8">
        <w:rPr>
          <w:bCs/>
          <w:sz w:val="22"/>
          <w:szCs w:val="22"/>
        </w:rPr>
        <w:tab/>
      </w:r>
      <w:r w:rsidRPr="000570C8">
        <w:rPr>
          <w:bCs/>
          <w:sz w:val="22"/>
          <w:szCs w:val="22"/>
        </w:rPr>
        <w:tab/>
      </w:r>
      <w:r w:rsidRPr="000570C8">
        <w:rPr>
          <w:bCs/>
          <w:sz w:val="22"/>
          <w:szCs w:val="22"/>
        </w:rPr>
        <w:tab/>
        <w:t>1,360 лв.</w:t>
      </w:r>
    </w:p>
    <w:p w:rsidR="000570C8" w:rsidRPr="000570C8" w:rsidRDefault="000570C8" w:rsidP="000570C8">
      <w:pPr>
        <w:shd w:val="clear" w:color="auto" w:fill="FFFFFF"/>
        <w:tabs>
          <w:tab w:val="left" w:pos="0"/>
          <w:tab w:val="left" w:pos="686"/>
          <w:tab w:val="left" w:pos="851"/>
          <w:tab w:val="left" w:pos="1276"/>
        </w:tabs>
        <w:autoSpaceDE w:val="0"/>
        <w:autoSpaceDN w:val="0"/>
        <w:adjustRightInd w:val="0"/>
        <w:spacing w:line="252" w:lineRule="auto"/>
        <w:ind w:right="1"/>
        <w:rPr>
          <w:bCs/>
          <w:sz w:val="22"/>
          <w:szCs w:val="22"/>
        </w:rPr>
      </w:pPr>
      <w:r w:rsidRPr="000570C8">
        <w:rPr>
          <w:bCs/>
          <w:sz w:val="22"/>
          <w:szCs w:val="22"/>
        </w:rPr>
        <w:t xml:space="preserve"> *Цена за услугата отвеждане на отпадъчните води :</w:t>
      </w:r>
    </w:p>
    <w:p w:rsidR="000570C8" w:rsidRPr="000570C8" w:rsidRDefault="000570C8" w:rsidP="000570C8">
      <w:pPr>
        <w:shd w:val="clear" w:color="auto" w:fill="FFFFFF"/>
        <w:tabs>
          <w:tab w:val="left" w:pos="0"/>
          <w:tab w:val="left" w:pos="851"/>
          <w:tab w:val="left" w:pos="1276"/>
        </w:tabs>
        <w:autoSpaceDE w:val="0"/>
        <w:autoSpaceDN w:val="0"/>
        <w:adjustRightInd w:val="0"/>
        <w:spacing w:line="252" w:lineRule="auto"/>
        <w:ind w:right="1"/>
        <w:rPr>
          <w:bCs/>
          <w:sz w:val="22"/>
          <w:szCs w:val="22"/>
          <w:vertAlign w:val="superscript"/>
        </w:rPr>
      </w:pPr>
      <w:r w:rsidRPr="000570C8">
        <w:rPr>
          <w:bCs/>
          <w:sz w:val="22"/>
          <w:szCs w:val="22"/>
        </w:rPr>
        <w:t xml:space="preserve">- за битови  и приравнени към тях обществени, търговски и др.  потребители </w:t>
      </w:r>
      <w:r w:rsidRPr="000570C8">
        <w:rPr>
          <w:bCs/>
          <w:sz w:val="22"/>
          <w:szCs w:val="22"/>
        </w:rPr>
        <w:tab/>
        <w:t>0,112 лв./м</w:t>
      </w:r>
      <w:r w:rsidRPr="000570C8">
        <w:rPr>
          <w:bCs/>
          <w:sz w:val="22"/>
          <w:szCs w:val="22"/>
          <w:vertAlign w:val="superscript"/>
        </w:rPr>
        <w:t>3</w:t>
      </w:r>
    </w:p>
    <w:p w:rsidR="000570C8" w:rsidRPr="000570C8" w:rsidRDefault="000570C8" w:rsidP="000570C8">
      <w:pPr>
        <w:shd w:val="clear" w:color="auto" w:fill="FFFFFF"/>
        <w:tabs>
          <w:tab w:val="left" w:pos="0"/>
          <w:tab w:val="left" w:pos="851"/>
          <w:tab w:val="left" w:pos="1276"/>
        </w:tabs>
        <w:autoSpaceDE w:val="0"/>
        <w:autoSpaceDN w:val="0"/>
        <w:adjustRightInd w:val="0"/>
        <w:spacing w:line="252" w:lineRule="auto"/>
        <w:ind w:right="1"/>
        <w:rPr>
          <w:bCs/>
          <w:sz w:val="22"/>
          <w:szCs w:val="22"/>
          <w:vertAlign w:val="superscript"/>
        </w:rPr>
      </w:pPr>
      <w:r w:rsidRPr="000570C8">
        <w:rPr>
          <w:bCs/>
          <w:sz w:val="22"/>
          <w:szCs w:val="22"/>
        </w:rPr>
        <w:t xml:space="preserve">-  за промишлени и др. стопански потребители  </w:t>
      </w:r>
    </w:p>
    <w:p w:rsidR="000570C8" w:rsidRPr="000570C8" w:rsidRDefault="000570C8" w:rsidP="000570C8">
      <w:pPr>
        <w:shd w:val="clear" w:color="auto" w:fill="FFFFFF"/>
        <w:tabs>
          <w:tab w:val="left" w:pos="0"/>
          <w:tab w:val="left" w:pos="686"/>
          <w:tab w:val="left" w:pos="851"/>
          <w:tab w:val="left" w:pos="1276"/>
        </w:tabs>
        <w:spacing w:line="252" w:lineRule="auto"/>
        <w:ind w:right="1"/>
        <w:rPr>
          <w:bCs/>
          <w:sz w:val="22"/>
          <w:szCs w:val="22"/>
        </w:rPr>
      </w:pPr>
      <w:r w:rsidRPr="000570C8">
        <w:rPr>
          <w:bCs/>
          <w:sz w:val="22"/>
          <w:szCs w:val="22"/>
        </w:rPr>
        <w:tab/>
      </w:r>
      <w:r w:rsidRPr="000570C8">
        <w:rPr>
          <w:bCs/>
          <w:sz w:val="22"/>
          <w:szCs w:val="22"/>
        </w:rPr>
        <w:tab/>
      </w:r>
      <w:r w:rsidRPr="000570C8">
        <w:rPr>
          <w:bCs/>
          <w:sz w:val="22"/>
          <w:szCs w:val="22"/>
        </w:rPr>
        <w:tab/>
        <w:t xml:space="preserve">степен на замърсяване 1         </w:t>
      </w:r>
      <w:r w:rsidRPr="000570C8">
        <w:rPr>
          <w:bCs/>
          <w:sz w:val="22"/>
          <w:szCs w:val="22"/>
        </w:rPr>
        <w:tab/>
        <w:t xml:space="preserve">                  </w:t>
      </w:r>
      <w:r w:rsidRPr="000570C8">
        <w:rPr>
          <w:bCs/>
          <w:sz w:val="22"/>
          <w:szCs w:val="22"/>
        </w:rPr>
        <w:tab/>
      </w:r>
      <w:r w:rsidRPr="000570C8">
        <w:rPr>
          <w:bCs/>
          <w:sz w:val="22"/>
          <w:szCs w:val="22"/>
        </w:rPr>
        <w:tab/>
      </w:r>
      <w:r w:rsidRPr="000570C8">
        <w:rPr>
          <w:bCs/>
          <w:sz w:val="22"/>
          <w:szCs w:val="22"/>
        </w:rPr>
        <w:tab/>
        <w:t xml:space="preserve">                 0,112  лв./м</w:t>
      </w:r>
      <w:r w:rsidRPr="000570C8">
        <w:rPr>
          <w:bCs/>
          <w:sz w:val="22"/>
          <w:szCs w:val="22"/>
          <w:vertAlign w:val="superscript"/>
        </w:rPr>
        <w:t>3</w:t>
      </w:r>
    </w:p>
    <w:p w:rsidR="000570C8" w:rsidRPr="000570C8" w:rsidRDefault="000570C8" w:rsidP="000570C8">
      <w:pPr>
        <w:shd w:val="clear" w:color="auto" w:fill="FFFFFF"/>
        <w:tabs>
          <w:tab w:val="left" w:pos="686"/>
          <w:tab w:val="left" w:pos="851"/>
          <w:tab w:val="left" w:pos="1276"/>
        </w:tabs>
        <w:autoSpaceDE w:val="0"/>
        <w:autoSpaceDN w:val="0"/>
        <w:adjustRightInd w:val="0"/>
        <w:spacing w:line="252" w:lineRule="auto"/>
        <w:ind w:right="1"/>
        <w:rPr>
          <w:bCs/>
          <w:sz w:val="22"/>
          <w:szCs w:val="22"/>
        </w:rPr>
      </w:pPr>
      <w:r w:rsidRPr="000570C8">
        <w:rPr>
          <w:bCs/>
          <w:sz w:val="22"/>
          <w:szCs w:val="22"/>
        </w:rPr>
        <w:t>* Цена на услугата пречистване на отпадъчни води</w:t>
      </w:r>
    </w:p>
    <w:p w:rsidR="000570C8" w:rsidRPr="000570C8" w:rsidRDefault="000570C8" w:rsidP="000570C8">
      <w:pPr>
        <w:shd w:val="clear" w:color="auto" w:fill="FFFFFF"/>
        <w:tabs>
          <w:tab w:val="left" w:pos="420"/>
          <w:tab w:val="left" w:pos="1276"/>
        </w:tabs>
        <w:autoSpaceDE w:val="0"/>
        <w:autoSpaceDN w:val="0"/>
        <w:adjustRightInd w:val="0"/>
        <w:spacing w:line="252" w:lineRule="auto"/>
        <w:ind w:right="1"/>
        <w:rPr>
          <w:bCs/>
          <w:sz w:val="22"/>
          <w:szCs w:val="22"/>
        </w:rPr>
      </w:pPr>
      <w:r w:rsidRPr="000570C8">
        <w:rPr>
          <w:bCs/>
          <w:sz w:val="22"/>
          <w:szCs w:val="22"/>
        </w:rPr>
        <w:t>- за битови  и приравнени към тях обществени, търговски и д,р. потребители</w:t>
      </w:r>
      <w:r w:rsidRPr="000570C8">
        <w:rPr>
          <w:bCs/>
          <w:sz w:val="22"/>
          <w:szCs w:val="22"/>
        </w:rPr>
        <w:tab/>
        <w:t>0,443лв./м</w:t>
      </w:r>
      <w:r w:rsidRPr="000570C8">
        <w:rPr>
          <w:bCs/>
          <w:sz w:val="22"/>
          <w:szCs w:val="22"/>
          <w:vertAlign w:val="superscript"/>
        </w:rPr>
        <w:t>3</w:t>
      </w:r>
      <w:r w:rsidRPr="000570C8">
        <w:rPr>
          <w:bCs/>
          <w:sz w:val="22"/>
          <w:szCs w:val="22"/>
        </w:rPr>
        <w:t xml:space="preserve"> </w:t>
      </w:r>
    </w:p>
    <w:p w:rsidR="000570C8" w:rsidRPr="000570C8" w:rsidRDefault="000570C8" w:rsidP="000570C8">
      <w:pPr>
        <w:shd w:val="clear" w:color="auto" w:fill="FFFFFF"/>
        <w:tabs>
          <w:tab w:val="left" w:pos="420"/>
          <w:tab w:val="left" w:pos="1276"/>
        </w:tabs>
        <w:autoSpaceDE w:val="0"/>
        <w:autoSpaceDN w:val="0"/>
        <w:adjustRightInd w:val="0"/>
        <w:spacing w:line="252" w:lineRule="auto"/>
        <w:ind w:right="1"/>
        <w:rPr>
          <w:bCs/>
          <w:sz w:val="22"/>
          <w:szCs w:val="22"/>
        </w:rPr>
      </w:pPr>
      <w:r w:rsidRPr="000570C8">
        <w:rPr>
          <w:bCs/>
          <w:sz w:val="22"/>
          <w:szCs w:val="22"/>
        </w:rPr>
        <w:lastRenderedPageBreak/>
        <w:t xml:space="preserve">- за промишлени и др. стопански потребители                                 </w:t>
      </w:r>
    </w:p>
    <w:p w:rsidR="000570C8" w:rsidRPr="000570C8" w:rsidRDefault="000570C8" w:rsidP="000570C8">
      <w:pPr>
        <w:tabs>
          <w:tab w:val="left" w:pos="1276"/>
        </w:tabs>
        <w:spacing w:line="252" w:lineRule="auto"/>
        <w:ind w:right="1"/>
        <w:rPr>
          <w:bCs/>
          <w:sz w:val="22"/>
          <w:szCs w:val="22"/>
        </w:rPr>
      </w:pPr>
      <w:r w:rsidRPr="000570C8">
        <w:rPr>
          <w:bCs/>
          <w:sz w:val="22"/>
          <w:szCs w:val="22"/>
        </w:rPr>
        <w:t xml:space="preserve">             степен на замърсяване 1 (БПК до 200) -               </w:t>
      </w:r>
      <w:r w:rsidRPr="000570C8">
        <w:rPr>
          <w:bCs/>
          <w:sz w:val="22"/>
          <w:szCs w:val="22"/>
        </w:rPr>
        <w:tab/>
        <w:t xml:space="preserve">   </w:t>
      </w:r>
      <w:r w:rsidRPr="000570C8">
        <w:rPr>
          <w:bCs/>
          <w:sz w:val="22"/>
          <w:szCs w:val="22"/>
        </w:rPr>
        <w:tab/>
      </w:r>
      <w:r w:rsidRPr="000570C8">
        <w:rPr>
          <w:bCs/>
          <w:sz w:val="22"/>
          <w:szCs w:val="22"/>
        </w:rPr>
        <w:tab/>
        <w:t>0,496 лв./м</w:t>
      </w:r>
      <w:r w:rsidRPr="000570C8">
        <w:rPr>
          <w:bCs/>
          <w:sz w:val="22"/>
          <w:szCs w:val="22"/>
          <w:vertAlign w:val="superscript"/>
        </w:rPr>
        <w:t>3</w:t>
      </w:r>
    </w:p>
    <w:p w:rsidR="000570C8" w:rsidRPr="000570C8" w:rsidRDefault="000570C8" w:rsidP="000570C8">
      <w:pPr>
        <w:shd w:val="clear" w:color="auto" w:fill="FFFFFF"/>
        <w:tabs>
          <w:tab w:val="left" w:pos="235"/>
          <w:tab w:val="left" w:pos="1276"/>
        </w:tabs>
        <w:spacing w:line="252" w:lineRule="auto"/>
        <w:ind w:right="1"/>
        <w:rPr>
          <w:bCs/>
          <w:sz w:val="22"/>
          <w:szCs w:val="22"/>
        </w:rPr>
      </w:pPr>
      <w:r w:rsidRPr="000570C8">
        <w:rPr>
          <w:bCs/>
          <w:sz w:val="22"/>
          <w:szCs w:val="22"/>
        </w:rPr>
        <w:t xml:space="preserve">             степен на замърсяване 2 (БПК от 201 до 600) -   </w:t>
      </w:r>
      <w:r w:rsidRPr="000570C8">
        <w:rPr>
          <w:bCs/>
          <w:sz w:val="22"/>
          <w:szCs w:val="22"/>
        </w:rPr>
        <w:tab/>
        <w:t xml:space="preserve">  </w:t>
      </w:r>
      <w:r w:rsidRPr="000570C8">
        <w:rPr>
          <w:bCs/>
          <w:sz w:val="22"/>
          <w:szCs w:val="22"/>
        </w:rPr>
        <w:tab/>
      </w:r>
      <w:r w:rsidRPr="000570C8">
        <w:rPr>
          <w:bCs/>
          <w:sz w:val="22"/>
          <w:szCs w:val="22"/>
        </w:rPr>
        <w:tab/>
        <w:t>0,708лв./м</w:t>
      </w:r>
      <w:r w:rsidRPr="000570C8">
        <w:rPr>
          <w:bCs/>
          <w:sz w:val="22"/>
          <w:szCs w:val="22"/>
          <w:vertAlign w:val="superscript"/>
        </w:rPr>
        <w:t>3</w:t>
      </w:r>
    </w:p>
    <w:p w:rsidR="000570C8" w:rsidRPr="000570C8" w:rsidRDefault="000570C8" w:rsidP="000570C8">
      <w:pPr>
        <w:shd w:val="clear" w:color="auto" w:fill="FFFFFF"/>
        <w:tabs>
          <w:tab w:val="left" w:pos="235"/>
          <w:tab w:val="left" w:pos="1276"/>
        </w:tabs>
        <w:spacing w:line="252" w:lineRule="auto"/>
        <w:ind w:right="1"/>
        <w:rPr>
          <w:bCs/>
          <w:sz w:val="22"/>
          <w:szCs w:val="22"/>
          <w:vertAlign w:val="superscript"/>
        </w:rPr>
      </w:pPr>
      <w:r w:rsidRPr="000570C8">
        <w:rPr>
          <w:bCs/>
          <w:sz w:val="22"/>
          <w:szCs w:val="22"/>
        </w:rPr>
        <w:t xml:space="preserve">             степен на замърсяване 3 (БПК над 600) -             </w:t>
      </w:r>
      <w:r w:rsidRPr="000570C8">
        <w:rPr>
          <w:bCs/>
          <w:sz w:val="22"/>
          <w:szCs w:val="22"/>
        </w:rPr>
        <w:tab/>
        <w:t xml:space="preserve">   </w:t>
      </w:r>
      <w:r w:rsidRPr="000570C8">
        <w:rPr>
          <w:bCs/>
          <w:sz w:val="22"/>
          <w:szCs w:val="22"/>
        </w:rPr>
        <w:tab/>
      </w:r>
      <w:r w:rsidRPr="000570C8">
        <w:rPr>
          <w:bCs/>
          <w:sz w:val="22"/>
          <w:szCs w:val="22"/>
        </w:rPr>
        <w:tab/>
        <w:t>1,097 лв./м</w:t>
      </w:r>
      <w:r w:rsidRPr="000570C8">
        <w:rPr>
          <w:bCs/>
          <w:sz w:val="22"/>
          <w:szCs w:val="22"/>
          <w:vertAlign w:val="superscript"/>
        </w:rPr>
        <w:t>3</w:t>
      </w:r>
    </w:p>
    <w:p w:rsidR="000570C8" w:rsidRPr="000570C8" w:rsidRDefault="000570C8" w:rsidP="000570C8">
      <w:pPr>
        <w:tabs>
          <w:tab w:val="left" w:pos="1276"/>
        </w:tabs>
        <w:spacing w:line="252" w:lineRule="auto"/>
        <w:rPr>
          <w:bCs/>
          <w:sz w:val="22"/>
          <w:szCs w:val="22"/>
        </w:rPr>
      </w:pPr>
    </w:p>
    <w:p w:rsidR="000570C8" w:rsidRPr="000570C8" w:rsidRDefault="000570C8" w:rsidP="000570C8">
      <w:pPr>
        <w:shd w:val="clear" w:color="auto" w:fill="FFFFFF"/>
        <w:tabs>
          <w:tab w:val="left" w:pos="851"/>
          <w:tab w:val="left" w:pos="1134"/>
        </w:tabs>
        <w:spacing w:after="120"/>
        <w:rPr>
          <w:bCs/>
          <w:sz w:val="22"/>
          <w:szCs w:val="22"/>
        </w:rPr>
      </w:pPr>
      <w:r w:rsidRPr="000570C8">
        <w:rPr>
          <w:bCs/>
          <w:sz w:val="22"/>
          <w:szCs w:val="22"/>
        </w:rPr>
        <w:t xml:space="preserve">Сериозни трудности произтичаха и от нередовните постъпления на клиентите и най-вече от населението. Несъбраните вземания към 31.12.2017 година възлизат на 2,925 х.лв., като от населението 2,563 х.лв. и от обществения сектор са 362 х.лв., в т.ч. от бюджетните организации 64 х.лв. Вземанията от съдебни и присъдени спорове по повод неплатени задължения за доставените от дружеството В и К услуги към 31.12.2017 г. са 2,186 х.лв.от частни и  от обществени абонати.  Срещу неизправните длъжници през последното тримесечие са заведени 25 граждански дела, а за 2017 г.-  246 бр. Издадени са за четвърто тримесечие 14 бр. изпълнителни листа., като за цялата година броят им е 171 бр. </w:t>
      </w:r>
    </w:p>
    <w:p w:rsidR="000570C8" w:rsidRPr="000570C8" w:rsidRDefault="000570C8" w:rsidP="000570C8">
      <w:pPr>
        <w:shd w:val="clear" w:color="auto" w:fill="FFFFFF"/>
        <w:tabs>
          <w:tab w:val="num" w:pos="0"/>
          <w:tab w:val="left" w:pos="851"/>
          <w:tab w:val="left" w:pos="1276"/>
        </w:tabs>
        <w:spacing w:after="120"/>
        <w:rPr>
          <w:bCs/>
          <w:sz w:val="22"/>
          <w:szCs w:val="22"/>
        </w:rPr>
      </w:pPr>
      <w:r w:rsidRPr="000570C8">
        <w:rPr>
          <w:bCs/>
          <w:sz w:val="22"/>
          <w:szCs w:val="22"/>
        </w:rPr>
        <w:t xml:space="preserve">В резултат на това дружеството изпитва затруднения по погасяване на текущите си задължения, чийто размер постепенно нараства, независимо от полаганите усилия. Към 31.12.2017 г. дружеството има  8,454 х. лв. краткосрочни задължения в т.ч. към доставчиците 3,787 хил.лв., от които 2,910 х.лв. към доставчици на ел.енергия, и от тях просрочени 1,201 х.лв. Дългосрочните задължения в размер на 2,891 хил.лв. по договор с гарантиран резултат с ДЗЗД „СМ Секисуи Европа” за Рехабилитация на водопроводи от водоснабдителната система на гр. Шумен. Към настоящият момент е налице висящ съдебен спор пред Окръжен съд – Шумен по повод подадена искова молба от фирма КМГ Холдинг </w:t>
      </w:r>
      <w:r w:rsidRPr="000570C8">
        <w:rPr>
          <w:sz w:val="22"/>
          <w:szCs w:val="22"/>
        </w:rPr>
        <w:t>ГмбХ</w:t>
      </w:r>
      <w:r w:rsidRPr="000570C8">
        <w:rPr>
          <w:bCs/>
          <w:sz w:val="22"/>
          <w:szCs w:val="22"/>
        </w:rPr>
        <w:t xml:space="preserve"> срещу ВиК – Шумен ООД с частичен иск за заплащане на част от дължимата цена по Договор за изработка с предмет «Рехалибитация на водопроводи по водоснабдителната система на гр.Шумен». </w:t>
      </w:r>
      <w:r w:rsidRPr="000570C8">
        <w:rPr>
          <w:sz w:val="22"/>
          <w:szCs w:val="22"/>
        </w:rPr>
        <w:t>От страна на В и К Шумен по въпросния договор  е подаден сигнал до Окръжна прокуратура Шумен и е образувано досъдебно производството № 53/2017 г.  по описа на Национална следствена служба.</w:t>
      </w:r>
    </w:p>
    <w:p w:rsidR="00B75C51" w:rsidRPr="000570C8" w:rsidRDefault="00B75C51" w:rsidP="00B75C51">
      <w:pPr>
        <w:shd w:val="clear" w:color="auto" w:fill="FFFFFF"/>
        <w:tabs>
          <w:tab w:val="left" w:pos="0"/>
          <w:tab w:val="left" w:pos="567"/>
          <w:tab w:val="left" w:pos="1400"/>
        </w:tabs>
        <w:autoSpaceDE w:val="0"/>
        <w:autoSpaceDN w:val="0"/>
        <w:adjustRightInd w:val="0"/>
        <w:spacing w:line="252" w:lineRule="auto"/>
        <w:ind w:firstLine="567"/>
        <w:rPr>
          <w:b/>
          <w:bCs/>
          <w:sz w:val="22"/>
          <w:szCs w:val="22"/>
        </w:rPr>
      </w:pPr>
      <w:r w:rsidRPr="000570C8">
        <w:rPr>
          <w:b/>
          <w:bCs/>
          <w:sz w:val="22"/>
          <w:szCs w:val="22"/>
        </w:rPr>
        <w:t xml:space="preserve">През 2017 г. са придобити чрез закупуване и по стопански начин дълготрайни активи в размер на  346  х.лв., от които корпоративна собственост са 32 хил.лв. и 314 хил.лв. публична собственост. </w:t>
      </w:r>
    </w:p>
    <w:p w:rsidR="00B75C51" w:rsidRPr="000570C8" w:rsidRDefault="00B75C51" w:rsidP="00B75C51">
      <w:pPr>
        <w:shd w:val="clear" w:color="auto" w:fill="FFFFFF"/>
        <w:tabs>
          <w:tab w:val="left" w:pos="0"/>
          <w:tab w:val="left" w:pos="567"/>
          <w:tab w:val="left" w:pos="1400"/>
        </w:tabs>
        <w:autoSpaceDE w:val="0"/>
        <w:autoSpaceDN w:val="0"/>
        <w:adjustRightInd w:val="0"/>
        <w:spacing w:line="252" w:lineRule="auto"/>
        <w:ind w:firstLine="567"/>
        <w:rPr>
          <w:b/>
          <w:bCs/>
          <w:sz w:val="22"/>
          <w:szCs w:val="22"/>
        </w:rPr>
      </w:pPr>
      <w:r w:rsidRPr="000570C8">
        <w:rPr>
          <w:b/>
          <w:bCs/>
          <w:sz w:val="22"/>
          <w:szCs w:val="22"/>
        </w:rPr>
        <w:t>Корпоративна собственост са:</w:t>
      </w:r>
    </w:p>
    <w:p w:rsidR="00B75C51" w:rsidRPr="000570C8" w:rsidRDefault="00B75C51" w:rsidP="00B75C51">
      <w:pPr>
        <w:spacing w:after="41" w:line="276" w:lineRule="auto"/>
        <w:ind w:left="732"/>
        <w:rPr>
          <w:bCs/>
          <w:sz w:val="22"/>
          <w:szCs w:val="22"/>
        </w:rPr>
      </w:pPr>
      <w:r w:rsidRPr="000570C8">
        <w:rPr>
          <w:bCs/>
          <w:sz w:val="22"/>
          <w:szCs w:val="22"/>
        </w:rPr>
        <w:t>- Земи – 4 х.лв.</w:t>
      </w:r>
    </w:p>
    <w:p w:rsidR="00B75C51" w:rsidRPr="000570C8" w:rsidRDefault="00B75C51" w:rsidP="00B75C51">
      <w:pPr>
        <w:spacing w:after="41" w:line="276" w:lineRule="auto"/>
        <w:ind w:left="732"/>
        <w:rPr>
          <w:bCs/>
          <w:sz w:val="22"/>
          <w:szCs w:val="22"/>
        </w:rPr>
      </w:pPr>
      <w:r w:rsidRPr="000570C8">
        <w:rPr>
          <w:bCs/>
          <w:sz w:val="22"/>
          <w:szCs w:val="22"/>
        </w:rPr>
        <w:t>- Сради и строителни съоръжения и конструкции – 4 х.лв.</w:t>
      </w:r>
    </w:p>
    <w:p w:rsidR="00B75C51" w:rsidRPr="000570C8" w:rsidRDefault="00B75C51" w:rsidP="00B75C51">
      <w:pPr>
        <w:tabs>
          <w:tab w:val="left" w:pos="540"/>
          <w:tab w:val="left" w:pos="851"/>
          <w:tab w:val="left" w:pos="1276"/>
        </w:tabs>
        <w:rPr>
          <w:bCs/>
          <w:sz w:val="22"/>
          <w:szCs w:val="22"/>
        </w:rPr>
      </w:pPr>
      <w:r w:rsidRPr="000570C8">
        <w:rPr>
          <w:bCs/>
          <w:sz w:val="22"/>
          <w:szCs w:val="22"/>
        </w:rPr>
        <w:t xml:space="preserve">           - Машини, производствено оборудване и апаратура – 16 х лв.</w:t>
      </w:r>
    </w:p>
    <w:p w:rsidR="00B75C51" w:rsidRPr="000570C8" w:rsidRDefault="00B75C51" w:rsidP="00B75C51">
      <w:pPr>
        <w:tabs>
          <w:tab w:val="left" w:pos="540"/>
          <w:tab w:val="left" w:pos="851"/>
          <w:tab w:val="left" w:pos="1276"/>
        </w:tabs>
        <w:rPr>
          <w:bCs/>
          <w:sz w:val="22"/>
          <w:szCs w:val="22"/>
        </w:rPr>
      </w:pPr>
      <w:r w:rsidRPr="000570C8">
        <w:rPr>
          <w:bCs/>
          <w:sz w:val="22"/>
          <w:szCs w:val="22"/>
        </w:rPr>
        <w:t xml:space="preserve">           - Транспортни средства – 0 х.лв.</w:t>
      </w:r>
    </w:p>
    <w:p w:rsidR="00B75C51" w:rsidRPr="000570C8" w:rsidRDefault="00B75C51" w:rsidP="00B75C51">
      <w:pPr>
        <w:tabs>
          <w:tab w:val="left" w:pos="540"/>
          <w:tab w:val="left" w:pos="851"/>
          <w:tab w:val="left" w:pos="1276"/>
        </w:tabs>
        <w:rPr>
          <w:bCs/>
          <w:sz w:val="22"/>
          <w:szCs w:val="22"/>
        </w:rPr>
      </w:pPr>
      <w:r w:rsidRPr="000570C8">
        <w:rPr>
          <w:bCs/>
          <w:sz w:val="22"/>
          <w:szCs w:val="22"/>
        </w:rPr>
        <w:t xml:space="preserve">           - Други дълготрайни материални активи – 2 х.лв.</w:t>
      </w:r>
    </w:p>
    <w:p w:rsidR="00B75C51" w:rsidRPr="000570C8" w:rsidRDefault="00B75C51" w:rsidP="00B75C51">
      <w:pPr>
        <w:tabs>
          <w:tab w:val="left" w:pos="540"/>
          <w:tab w:val="left" w:pos="851"/>
          <w:tab w:val="left" w:pos="1276"/>
        </w:tabs>
        <w:spacing w:line="252" w:lineRule="auto"/>
        <w:rPr>
          <w:bCs/>
          <w:sz w:val="22"/>
          <w:szCs w:val="22"/>
        </w:rPr>
      </w:pPr>
      <w:r w:rsidRPr="000570C8">
        <w:rPr>
          <w:bCs/>
          <w:sz w:val="22"/>
          <w:szCs w:val="22"/>
        </w:rPr>
        <w:t xml:space="preserve">           - Дълготрайни нематериални активи – 6 х.лв. </w:t>
      </w:r>
    </w:p>
    <w:p w:rsidR="00B75C51" w:rsidRPr="000570C8" w:rsidRDefault="00B75C51" w:rsidP="00B75C51">
      <w:pPr>
        <w:suppressAutoHyphens/>
        <w:spacing w:after="41" w:line="276" w:lineRule="auto"/>
        <w:ind w:left="372"/>
        <w:rPr>
          <w:b/>
          <w:bCs/>
          <w:sz w:val="22"/>
          <w:szCs w:val="22"/>
        </w:rPr>
      </w:pPr>
      <w:r w:rsidRPr="000570C8">
        <w:rPr>
          <w:b/>
          <w:bCs/>
          <w:sz w:val="22"/>
          <w:szCs w:val="22"/>
        </w:rPr>
        <w:t>Публична собственост:</w:t>
      </w:r>
    </w:p>
    <w:p w:rsidR="00B75C51" w:rsidRPr="000570C8" w:rsidRDefault="00B75C51" w:rsidP="00B75C51">
      <w:pPr>
        <w:tabs>
          <w:tab w:val="left" w:pos="540"/>
          <w:tab w:val="left" w:pos="851"/>
          <w:tab w:val="left" w:pos="1276"/>
        </w:tabs>
        <w:rPr>
          <w:bCs/>
          <w:sz w:val="22"/>
          <w:szCs w:val="22"/>
        </w:rPr>
      </w:pPr>
      <w:r w:rsidRPr="000570C8">
        <w:rPr>
          <w:bCs/>
          <w:sz w:val="22"/>
          <w:szCs w:val="22"/>
        </w:rPr>
        <w:t xml:space="preserve">           - Апаратура – 5 х лв.</w:t>
      </w:r>
    </w:p>
    <w:p w:rsidR="00B75C51" w:rsidRPr="000570C8" w:rsidRDefault="00B75C51" w:rsidP="00B75C51">
      <w:pPr>
        <w:spacing w:after="41" w:line="276" w:lineRule="auto"/>
        <w:rPr>
          <w:bCs/>
          <w:sz w:val="22"/>
          <w:szCs w:val="22"/>
        </w:rPr>
      </w:pPr>
      <w:r w:rsidRPr="000570C8">
        <w:rPr>
          <w:bCs/>
          <w:sz w:val="22"/>
          <w:szCs w:val="22"/>
        </w:rPr>
        <w:t xml:space="preserve">           - Помпи – 61 х.лв.</w:t>
      </w:r>
    </w:p>
    <w:p w:rsidR="00B75C51" w:rsidRPr="000570C8" w:rsidRDefault="00B75C51" w:rsidP="00B75C51">
      <w:pPr>
        <w:tabs>
          <w:tab w:val="left" w:pos="540"/>
          <w:tab w:val="left" w:pos="851"/>
          <w:tab w:val="left" w:pos="1276"/>
        </w:tabs>
        <w:rPr>
          <w:bCs/>
          <w:sz w:val="22"/>
          <w:szCs w:val="22"/>
        </w:rPr>
      </w:pPr>
      <w:r w:rsidRPr="000570C8">
        <w:rPr>
          <w:bCs/>
          <w:sz w:val="22"/>
          <w:szCs w:val="22"/>
        </w:rPr>
        <w:t xml:space="preserve">           - Ел. табла – 3 х лв.</w:t>
      </w:r>
    </w:p>
    <w:p w:rsidR="00B75C51" w:rsidRPr="000570C8" w:rsidRDefault="00B75C51" w:rsidP="00B75C51">
      <w:pPr>
        <w:tabs>
          <w:tab w:val="left" w:pos="540"/>
          <w:tab w:val="left" w:pos="851"/>
          <w:tab w:val="left" w:pos="1276"/>
        </w:tabs>
        <w:rPr>
          <w:bCs/>
          <w:sz w:val="22"/>
          <w:szCs w:val="22"/>
        </w:rPr>
      </w:pPr>
      <w:r w:rsidRPr="000570C8">
        <w:rPr>
          <w:bCs/>
          <w:sz w:val="22"/>
          <w:szCs w:val="22"/>
        </w:rPr>
        <w:t xml:space="preserve">           - Измервателни устройства – 18 х.лв.</w:t>
      </w:r>
    </w:p>
    <w:p w:rsidR="00B75C51" w:rsidRPr="000570C8" w:rsidRDefault="00B75C51" w:rsidP="00B75C51">
      <w:pPr>
        <w:tabs>
          <w:tab w:val="left" w:pos="540"/>
          <w:tab w:val="left" w:pos="851"/>
          <w:tab w:val="left" w:pos="1276"/>
        </w:tabs>
        <w:rPr>
          <w:bCs/>
          <w:sz w:val="22"/>
          <w:szCs w:val="22"/>
        </w:rPr>
      </w:pPr>
      <w:r w:rsidRPr="000570C8">
        <w:rPr>
          <w:bCs/>
          <w:sz w:val="22"/>
          <w:szCs w:val="22"/>
        </w:rPr>
        <w:t xml:space="preserve">           - Арматура – 8 х.лв.</w:t>
      </w:r>
    </w:p>
    <w:p w:rsidR="00B75C51" w:rsidRPr="000570C8" w:rsidRDefault="00B75C51" w:rsidP="00B75C51">
      <w:pPr>
        <w:tabs>
          <w:tab w:val="left" w:pos="540"/>
          <w:tab w:val="left" w:pos="851"/>
          <w:tab w:val="left" w:pos="1276"/>
        </w:tabs>
        <w:spacing w:line="252" w:lineRule="auto"/>
        <w:rPr>
          <w:bCs/>
          <w:sz w:val="22"/>
          <w:szCs w:val="22"/>
        </w:rPr>
      </w:pPr>
      <w:r w:rsidRPr="000570C8">
        <w:rPr>
          <w:bCs/>
          <w:sz w:val="22"/>
          <w:szCs w:val="22"/>
        </w:rPr>
        <w:t xml:space="preserve">           - Оборудване за СКАДА – 14 х.лв. </w:t>
      </w:r>
    </w:p>
    <w:p w:rsidR="00B75C51" w:rsidRPr="000570C8" w:rsidRDefault="00B75C51" w:rsidP="00B75C51">
      <w:pPr>
        <w:tabs>
          <w:tab w:val="left" w:pos="540"/>
          <w:tab w:val="left" w:pos="851"/>
          <w:tab w:val="left" w:pos="1276"/>
        </w:tabs>
        <w:rPr>
          <w:bCs/>
          <w:sz w:val="22"/>
          <w:szCs w:val="22"/>
        </w:rPr>
      </w:pPr>
      <w:r w:rsidRPr="000570C8">
        <w:rPr>
          <w:bCs/>
          <w:sz w:val="22"/>
          <w:szCs w:val="22"/>
        </w:rPr>
        <w:t xml:space="preserve">           - Сондажни и шахтови кладенци – 4 х.лв.</w:t>
      </w:r>
    </w:p>
    <w:p w:rsidR="00B75C51" w:rsidRPr="000570C8" w:rsidRDefault="00B75C51" w:rsidP="00B75C51">
      <w:pPr>
        <w:tabs>
          <w:tab w:val="left" w:pos="540"/>
          <w:tab w:val="left" w:pos="851"/>
          <w:tab w:val="left" w:pos="1276"/>
        </w:tabs>
        <w:rPr>
          <w:bCs/>
          <w:sz w:val="22"/>
          <w:szCs w:val="22"/>
        </w:rPr>
      </w:pPr>
      <w:r w:rsidRPr="000570C8">
        <w:rPr>
          <w:bCs/>
          <w:sz w:val="22"/>
          <w:szCs w:val="22"/>
        </w:rPr>
        <w:t xml:space="preserve">           - Водопроводи – 153 х.лв.</w:t>
      </w:r>
    </w:p>
    <w:p w:rsidR="00B75C51" w:rsidRPr="000570C8" w:rsidRDefault="00B75C51" w:rsidP="00B75C51">
      <w:pPr>
        <w:tabs>
          <w:tab w:val="left" w:pos="540"/>
          <w:tab w:val="left" w:pos="851"/>
          <w:tab w:val="left" w:pos="1276"/>
        </w:tabs>
        <w:spacing w:line="252" w:lineRule="auto"/>
        <w:rPr>
          <w:bCs/>
          <w:sz w:val="22"/>
          <w:szCs w:val="22"/>
        </w:rPr>
      </w:pPr>
      <w:r w:rsidRPr="000570C8">
        <w:rPr>
          <w:bCs/>
          <w:sz w:val="22"/>
          <w:szCs w:val="22"/>
        </w:rPr>
        <w:t xml:space="preserve">           - Др. ВиК съоръжния – 3 х.лв.</w:t>
      </w:r>
    </w:p>
    <w:p w:rsidR="00B75C51" w:rsidRPr="000570C8" w:rsidRDefault="00B75C51" w:rsidP="00B75C51">
      <w:pPr>
        <w:tabs>
          <w:tab w:val="left" w:pos="540"/>
          <w:tab w:val="left" w:pos="851"/>
          <w:tab w:val="left" w:pos="1276"/>
        </w:tabs>
        <w:rPr>
          <w:bCs/>
          <w:sz w:val="22"/>
          <w:szCs w:val="22"/>
        </w:rPr>
      </w:pPr>
      <w:r w:rsidRPr="000570C8">
        <w:rPr>
          <w:bCs/>
          <w:sz w:val="22"/>
          <w:szCs w:val="22"/>
        </w:rPr>
        <w:t xml:space="preserve">           - Др. съоръжения – 10 х.лв.</w:t>
      </w:r>
    </w:p>
    <w:p w:rsidR="00B75C51" w:rsidRPr="000570C8" w:rsidRDefault="00B75C51" w:rsidP="00B75C51">
      <w:pPr>
        <w:tabs>
          <w:tab w:val="left" w:pos="540"/>
          <w:tab w:val="left" w:pos="851"/>
          <w:tab w:val="left" w:pos="1276"/>
        </w:tabs>
        <w:rPr>
          <w:bCs/>
          <w:sz w:val="22"/>
          <w:szCs w:val="22"/>
        </w:rPr>
      </w:pPr>
      <w:r w:rsidRPr="000570C8">
        <w:rPr>
          <w:bCs/>
          <w:sz w:val="22"/>
          <w:szCs w:val="22"/>
        </w:rPr>
        <w:t xml:space="preserve">           - Дълготрайни нематериални активи – 35 х.лв. </w:t>
      </w:r>
    </w:p>
    <w:p w:rsidR="00B75C51" w:rsidRPr="000570C8" w:rsidRDefault="00B75C51" w:rsidP="00B75C51">
      <w:pPr>
        <w:shd w:val="clear" w:color="auto" w:fill="FFFFFF"/>
        <w:tabs>
          <w:tab w:val="num" w:pos="0"/>
          <w:tab w:val="left" w:pos="851"/>
          <w:tab w:val="left" w:pos="1276"/>
        </w:tabs>
        <w:spacing w:line="252" w:lineRule="auto"/>
        <w:rPr>
          <w:b/>
          <w:bCs/>
          <w:sz w:val="22"/>
          <w:szCs w:val="22"/>
        </w:rPr>
      </w:pPr>
    </w:p>
    <w:p w:rsidR="00B75C51" w:rsidRPr="000570C8" w:rsidRDefault="00B75C51" w:rsidP="00B75C51">
      <w:pPr>
        <w:shd w:val="clear" w:color="auto" w:fill="FFFFFF"/>
        <w:tabs>
          <w:tab w:val="num" w:pos="0"/>
          <w:tab w:val="left" w:pos="851"/>
          <w:tab w:val="left" w:pos="1276"/>
        </w:tabs>
        <w:spacing w:line="252" w:lineRule="auto"/>
        <w:rPr>
          <w:b/>
          <w:bCs/>
          <w:sz w:val="22"/>
          <w:szCs w:val="22"/>
        </w:rPr>
      </w:pPr>
      <w:r w:rsidRPr="000570C8">
        <w:rPr>
          <w:b/>
          <w:bCs/>
          <w:sz w:val="22"/>
          <w:szCs w:val="22"/>
        </w:rPr>
        <w:t>През отчетния период са направени следните по-важни разходи:</w:t>
      </w:r>
    </w:p>
    <w:p w:rsidR="00B75C51" w:rsidRPr="000570C8" w:rsidRDefault="00B75C51" w:rsidP="00B75C51">
      <w:pPr>
        <w:numPr>
          <w:ilvl w:val="0"/>
          <w:numId w:val="21"/>
        </w:numPr>
        <w:shd w:val="clear" w:color="auto" w:fill="FFFFFF"/>
        <w:tabs>
          <w:tab w:val="clear" w:pos="720"/>
          <w:tab w:val="num" w:pos="-42"/>
          <w:tab w:val="num" w:pos="-14"/>
          <w:tab w:val="left" w:pos="851"/>
          <w:tab w:val="left" w:pos="1276"/>
          <w:tab w:val="left" w:pos="1400"/>
        </w:tabs>
        <w:autoSpaceDE w:val="0"/>
        <w:autoSpaceDN w:val="0"/>
        <w:adjustRightInd w:val="0"/>
        <w:spacing w:line="252" w:lineRule="auto"/>
        <w:ind w:left="590" w:firstLine="586"/>
        <w:rPr>
          <w:bCs/>
          <w:sz w:val="22"/>
          <w:szCs w:val="22"/>
        </w:rPr>
      </w:pPr>
      <w:r w:rsidRPr="000570C8">
        <w:rPr>
          <w:bCs/>
          <w:sz w:val="22"/>
          <w:szCs w:val="22"/>
        </w:rPr>
        <w:t>за ел. енергия – 5 228 х.лв.</w:t>
      </w:r>
    </w:p>
    <w:p w:rsidR="00B75C51" w:rsidRPr="000570C8" w:rsidRDefault="00B75C51" w:rsidP="00B75C51">
      <w:pPr>
        <w:numPr>
          <w:ilvl w:val="0"/>
          <w:numId w:val="23"/>
        </w:numPr>
        <w:shd w:val="clear" w:color="auto" w:fill="FFFFFF"/>
        <w:tabs>
          <w:tab w:val="clear" w:pos="720"/>
          <w:tab w:val="num" w:pos="-42"/>
          <w:tab w:val="num" w:pos="-14"/>
          <w:tab w:val="left" w:pos="851"/>
          <w:tab w:val="left" w:pos="1276"/>
          <w:tab w:val="left" w:pos="1400"/>
        </w:tabs>
        <w:autoSpaceDE w:val="0"/>
        <w:autoSpaceDN w:val="0"/>
        <w:adjustRightInd w:val="0"/>
        <w:spacing w:line="252" w:lineRule="auto"/>
        <w:ind w:left="590" w:firstLine="586"/>
        <w:rPr>
          <w:bCs/>
          <w:sz w:val="22"/>
          <w:szCs w:val="22"/>
        </w:rPr>
      </w:pPr>
      <w:r w:rsidRPr="000570C8">
        <w:rPr>
          <w:bCs/>
          <w:sz w:val="22"/>
          <w:szCs w:val="22"/>
        </w:rPr>
        <w:t>за горива и смазочни материали – 297 х.лв.</w:t>
      </w:r>
    </w:p>
    <w:p w:rsidR="00B75C51" w:rsidRPr="000570C8" w:rsidRDefault="00B75C51" w:rsidP="00B75C51">
      <w:pPr>
        <w:numPr>
          <w:ilvl w:val="0"/>
          <w:numId w:val="22"/>
        </w:numPr>
        <w:shd w:val="clear" w:color="auto" w:fill="FFFFFF"/>
        <w:tabs>
          <w:tab w:val="num" w:pos="-14"/>
          <w:tab w:val="left" w:pos="851"/>
          <w:tab w:val="left" w:pos="1276"/>
          <w:tab w:val="left" w:pos="1400"/>
        </w:tabs>
        <w:autoSpaceDE w:val="0"/>
        <w:autoSpaceDN w:val="0"/>
        <w:adjustRightInd w:val="0"/>
        <w:spacing w:line="252" w:lineRule="auto"/>
        <w:ind w:left="590" w:firstLine="586"/>
        <w:rPr>
          <w:bCs/>
          <w:sz w:val="22"/>
          <w:szCs w:val="22"/>
        </w:rPr>
      </w:pPr>
      <w:r w:rsidRPr="000570C8">
        <w:rPr>
          <w:bCs/>
          <w:sz w:val="22"/>
          <w:szCs w:val="22"/>
        </w:rPr>
        <w:t>за ремонти на В и К съоръжения и сгради - 280 х.лв.</w:t>
      </w:r>
    </w:p>
    <w:p w:rsidR="00B75C51" w:rsidRPr="000570C8" w:rsidRDefault="00B75C51" w:rsidP="00B75C51">
      <w:pPr>
        <w:numPr>
          <w:ilvl w:val="0"/>
          <w:numId w:val="24"/>
        </w:numPr>
        <w:shd w:val="clear" w:color="auto" w:fill="FFFFFF"/>
        <w:tabs>
          <w:tab w:val="num" w:pos="-14"/>
          <w:tab w:val="left" w:pos="851"/>
          <w:tab w:val="left" w:pos="1276"/>
          <w:tab w:val="left" w:pos="1400"/>
        </w:tabs>
        <w:autoSpaceDE w:val="0"/>
        <w:autoSpaceDN w:val="0"/>
        <w:adjustRightInd w:val="0"/>
        <w:spacing w:line="252" w:lineRule="auto"/>
        <w:ind w:left="590" w:firstLine="586"/>
        <w:rPr>
          <w:bCs/>
          <w:sz w:val="22"/>
          <w:szCs w:val="22"/>
        </w:rPr>
      </w:pPr>
      <w:r w:rsidRPr="000570C8">
        <w:rPr>
          <w:bCs/>
          <w:sz w:val="22"/>
          <w:szCs w:val="22"/>
        </w:rPr>
        <w:lastRenderedPageBreak/>
        <w:t>разходи за командировки на персонала – 9 х.лв.</w:t>
      </w:r>
    </w:p>
    <w:p w:rsidR="00B75C51" w:rsidRPr="000570C8" w:rsidRDefault="00B75C51" w:rsidP="00B75C51">
      <w:pPr>
        <w:numPr>
          <w:ilvl w:val="0"/>
          <w:numId w:val="27"/>
        </w:numPr>
        <w:shd w:val="clear" w:color="auto" w:fill="FFFFFF"/>
        <w:tabs>
          <w:tab w:val="num" w:pos="-14"/>
          <w:tab w:val="left" w:pos="851"/>
          <w:tab w:val="left" w:pos="1276"/>
          <w:tab w:val="left" w:pos="1400"/>
        </w:tabs>
        <w:autoSpaceDE w:val="0"/>
        <w:autoSpaceDN w:val="0"/>
        <w:adjustRightInd w:val="0"/>
        <w:spacing w:line="252" w:lineRule="auto"/>
        <w:ind w:left="590" w:firstLine="586"/>
        <w:rPr>
          <w:bCs/>
          <w:sz w:val="22"/>
          <w:szCs w:val="22"/>
        </w:rPr>
      </w:pPr>
      <w:r w:rsidRPr="000570C8">
        <w:rPr>
          <w:bCs/>
          <w:sz w:val="22"/>
          <w:szCs w:val="22"/>
        </w:rPr>
        <w:t xml:space="preserve">командировки на управителя  – 2 хил. лв. </w:t>
      </w:r>
    </w:p>
    <w:p w:rsidR="00B75C51" w:rsidRPr="000570C8" w:rsidRDefault="00B75C51" w:rsidP="00B75C51">
      <w:pPr>
        <w:numPr>
          <w:ilvl w:val="0"/>
          <w:numId w:val="26"/>
        </w:numPr>
        <w:shd w:val="clear" w:color="auto" w:fill="FFFFFF"/>
        <w:tabs>
          <w:tab w:val="num" w:pos="-14"/>
          <w:tab w:val="left" w:pos="851"/>
          <w:tab w:val="left" w:pos="1276"/>
          <w:tab w:val="left" w:pos="1400"/>
        </w:tabs>
        <w:autoSpaceDE w:val="0"/>
        <w:autoSpaceDN w:val="0"/>
        <w:adjustRightInd w:val="0"/>
        <w:spacing w:line="252" w:lineRule="auto"/>
        <w:ind w:left="590" w:firstLine="586"/>
        <w:rPr>
          <w:bCs/>
          <w:sz w:val="22"/>
          <w:szCs w:val="22"/>
        </w:rPr>
      </w:pPr>
      <w:r w:rsidRPr="000570C8">
        <w:rPr>
          <w:bCs/>
          <w:sz w:val="22"/>
          <w:szCs w:val="22"/>
        </w:rPr>
        <w:t>изразходвани средства от управителя за представителни цели –  3 х лв.</w:t>
      </w:r>
    </w:p>
    <w:p w:rsidR="00B75C51" w:rsidRPr="000570C8" w:rsidRDefault="00B75C51" w:rsidP="00B75C51">
      <w:pPr>
        <w:numPr>
          <w:ilvl w:val="0"/>
          <w:numId w:val="25"/>
        </w:numPr>
        <w:shd w:val="clear" w:color="auto" w:fill="FFFFFF"/>
        <w:tabs>
          <w:tab w:val="num" w:pos="-14"/>
          <w:tab w:val="left" w:pos="851"/>
          <w:tab w:val="left" w:pos="1276"/>
          <w:tab w:val="left" w:pos="1400"/>
        </w:tabs>
        <w:autoSpaceDE w:val="0"/>
        <w:autoSpaceDN w:val="0"/>
        <w:adjustRightInd w:val="0"/>
        <w:spacing w:line="252" w:lineRule="auto"/>
        <w:ind w:left="590" w:firstLine="586"/>
        <w:rPr>
          <w:bCs/>
          <w:sz w:val="22"/>
          <w:szCs w:val="22"/>
        </w:rPr>
      </w:pPr>
      <w:r w:rsidRPr="000570C8">
        <w:rPr>
          <w:bCs/>
          <w:sz w:val="22"/>
          <w:szCs w:val="22"/>
        </w:rPr>
        <w:t>изразходвани  средства за РЗ – 6 321 х.лв.;</w:t>
      </w:r>
    </w:p>
    <w:p w:rsidR="00B75C51" w:rsidRPr="000570C8" w:rsidRDefault="00B75C51" w:rsidP="00B75C51">
      <w:pPr>
        <w:numPr>
          <w:ilvl w:val="0"/>
          <w:numId w:val="28"/>
        </w:numPr>
        <w:shd w:val="clear" w:color="auto" w:fill="FFFFFF"/>
        <w:tabs>
          <w:tab w:val="num" w:pos="-14"/>
          <w:tab w:val="left" w:pos="851"/>
          <w:tab w:val="left" w:pos="1276"/>
          <w:tab w:val="left" w:pos="1400"/>
        </w:tabs>
        <w:autoSpaceDE w:val="0"/>
        <w:autoSpaceDN w:val="0"/>
        <w:adjustRightInd w:val="0"/>
        <w:spacing w:after="120" w:line="252" w:lineRule="auto"/>
        <w:ind w:left="590" w:firstLine="586"/>
        <w:rPr>
          <w:bCs/>
          <w:sz w:val="22"/>
          <w:szCs w:val="22"/>
        </w:rPr>
      </w:pPr>
      <w:r w:rsidRPr="000570C8">
        <w:rPr>
          <w:bCs/>
          <w:sz w:val="22"/>
          <w:szCs w:val="22"/>
        </w:rPr>
        <w:t>средства за социално-битово обслужване – 87 х. лв.</w:t>
      </w:r>
    </w:p>
    <w:p w:rsidR="00B75C51" w:rsidRPr="000570C8" w:rsidRDefault="00B75C51" w:rsidP="00B75C51">
      <w:pPr>
        <w:tabs>
          <w:tab w:val="left" w:pos="1276"/>
        </w:tabs>
        <w:spacing w:after="120" w:line="252" w:lineRule="auto"/>
        <w:rPr>
          <w:bCs/>
          <w:sz w:val="22"/>
          <w:szCs w:val="22"/>
        </w:rPr>
      </w:pPr>
    </w:p>
    <w:p w:rsidR="00B75C51" w:rsidRPr="000570C8" w:rsidRDefault="00B75C51" w:rsidP="00B75C51">
      <w:pPr>
        <w:tabs>
          <w:tab w:val="left" w:pos="1276"/>
        </w:tabs>
        <w:spacing w:after="120" w:line="252" w:lineRule="auto"/>
        <w:rPr>
          <w:bCs/>
          <w:sz w:val="22"/>
          <w:szCs w:val="22"/>
        </w:rPr>
      </w:pPr>
      <w:r w:rsidRPr="000570C8">
        <w:rPr>
          <w:bCs/>
          <w:sz w:val="22"/>
          <w:szCs w:val="22"/>
        </w:rPr>
        <w:t xml:space="preserve">Дружеството приключва 2017 г. с отрицателен финансов резултат в размер на 875 хил.лв. Въпреки това е налице положителна тенденция в посока намаляване на отрицателните показатели за 2016 г., когато загубата е била 1 215 хил.лв. Приходите общо за отчетната година са 15 126 х.лв., а общите разходи са 15 994 х.лв. или балансова загуба - 875 х.лв. </w:t>
      </w:r>
    </w:p>
    <w:p w:rsidR="00AB311A" w:rsidRPr="000570C8" w:rsidRDefault="00AB311A" w:rsidP="00AB311A">
      <w:pPr>
        <w:shd w:val="clear" w:color="auto" w:fill="FFFFFF"/>
        <w:tabs>
          <w:tab w:val="left" w:pos="1276"/>
        </w:tabs>
        <w:spacing w:line="252" w:lineRule="auto"/>
        <w:rPr>
          <w:bCs/>
          <w:sz w:val="22"/>
          <w:szCs w:val="22"/>
        </w:rPr>
      </w:pPr>
      <w:r w:rsidRPr="000570C8">
        <w:rPr>
          <w:bCs/>
          <w:sz w:val="22"/>
          <w:szCs w:val="22"/>
        </w:rPr>
        <w:t>През на 2017 година дружеството е отчело 14 325 хил. лв. приходи от дейността срещу 13 509 хил.лв. приходи за същия период на 2016 г. , като в сравнение с този период на 2016 г. се отчита нарастване на приходите с 816 хил.лв. или 9,26% в абсолютни стойности.</w:t>
      </w:r>
    </w:p>
    <w:p w:rsidR="00AB311A" w:rsidRPr="000570C8" w:rsidRDefault="00AB311A" w:rsidP="00AB311A">
      <w:pPr>
        <w:shd w:val="clear" w:color="auto" w:fill="FFFFFF"/>
        <w:tabs>
          <w:tab w:val="left" w:pos="1276"/>
        </w:tabs>
        <w:spacing w:line="252" w:lineRule="auto"/>
        <w:rPr>
          <w:bCs/>
          <w:sz w:val="22"/>
          <w:szCs w:val="22"/>
        </w:rPr>
      </w:pPr>
      <w:r w:rsidRPr="000570C8">
        <w:rPr>
          <w:bCs/>
          <w:sz w:val="22"/>
          <w:szCs w:val="22"/>
        </w:rPr>
        <w:t>Разходите за електроенергия до края на 2017 г. са нараснали със 6.92 % в сравнение със същия отчетен период на 2016 г. Същевременно относителният дял на разходите за електроенергия в разходите за оперативна дейност без амортизациите се е увеличил с 0,56 % в сравнение със същия период на 2016 г. и от 32.78 % през 2016 г., става 33,34 за 2017 г.</w:t>
      </w:r>
    </w:p>
    <w:p w:rsidR="00AE70DC" w:rsidRPr="000570C8" w:rsidRDefault="00AE70DC" w:rsidP="00AE70DC">
      <w:pPr>
        <w:pStyle w:val="Default"/>
        <w:rPr>
          <w:b/>
          <w:bCs/>
          <w:color w:val="auto"/>
          <w:sz w:val="22"/>
          <w:szCs w:val="22"/>
          <w:lang w:val="ru-RU"/>
        </w:rPr>
      </w:pPr>
    </w:p>
    <w:p w:rsidR="00AE70DC" w:rsidRPr="000570C8" w:rsidRDefault="00AE70DC" w:rsidP="00AE70DC">
      <w:pPr>
        <w:pStyle w:val="Default"/>
        <w:rPr>
          <w:b/>
          <w:bCs/>
          <w:color w:val="auto"/>
          <w:sz w:val="22"/>
          <w:szCs w:val="22"/>
        </w:rPr>
      </w:pPr>
      <w:r w:rsidRPr="000570C8">
        <w:rPr>
          <w:b/>
          <w:bCs/>
          <w:color w:val="auto"/>
          <w:sz w:val="22"/>
          <w:szCs w:val="22"/>
        </w:rPr>
        <w:t>ПРЕДВИЖДАНИЯ ЗА РАЗВИТИЕ НА ДРУЖЕСТВОТО</w:t>
      </w:r>
    </w:p>
    <w:p w:rsidR="00AE70DC" w:rsidRPr="000570C8" w:rsidRDefault="00AE70DC" w:rsidP="00AE70DC">
      <w:pPr>
        <w:spacing w:after="120"/>
        <w:rPr>
          <w:bCs/>
          <w:sz w:val="22"/>
          <w:szCs w:val="22"/>
        </w:rPr>
      </w:pPr>
    </w:p>
    <w:p w:rsidR="00AE70DC" w:rsidRPr="000570C8" w:rsidRDefault="00AE70DC" w:rsidP="00AE70DC">
      <w:pPr>
        <w:spacing w:after="120"/>
        <w:rPr>
          <w:bCs/>
          <w:sz w:val="22"/>
          <w:szCs w:val="22"/>
        </w:rPr>
      </w:pPr>
      <w:r w:rsidRPr="000570C8">
        <w:rPr>
          <w:bCs/>
          <w:sz w:val="22"/>
          <w:szCs w:val="22"/>
        </w:rPr>
        <w:t>През 2018 г. усилията на дружеството ще бъдат насочени към достигане на показателите за качество на водоснабдителните и канализационни услуги, заложени в разработения  бизнес- план за 2017 – 2021 г., съгласно Наредбата за дългосрочни нива към ЗРВКУ и договорните показатели за качество съгласно Договора за стопанисване, поддържане и експлоатация на В и К системите и съоръженията и предоставяне на В и К услуги с АВиК-Шумен.</w:t>
      </w:r>
    </w:p>
    <w:p w:rsidR="00AE70DC" w:rsidRPr="000570C8" w:rsidRDefault="00AE70DC" w:rsidP="00AE70DC">
      <w:pPr>
        <w:spacing w:after="120"/>
        <w:rPr>
          <w:bCs/>
          <w:sz w:val="22"/>
          <w:szCs w:val="22"/>
        </w:rPr>
      </w:pPr>
      <w:r w:rsidRPr="000570C8">
        <w:rPr>
          <w:bCs/>
          <w:sz w:val="22"/>
          <w:szCs w:val="22"/>
        </w:rPr>
        <w:t>През 2018г. е предвидено да продължи изграждането на водомерни зони, имащи постоянно измерване на дебит и налягане на вход/изход зона, и в критична точка, с интервал на запис на данни от 15 минути и архивиране на данните в електронни бази данни, и да достигнат до 55бр. общо.</w:t>
      </w:r>
    </w:p>
    <w:p w:rsidR="00AE70DC" w:rsidRPr="000570C8" w:rsidRDefault="00AE70DC" w:rsidP="00AE70DC">
      <w:pPr>
        <w:spacing w:after="120"/>
        <w:rPr>
          <w:bCs/>
          <w:sz w:val="22"/>
          <w:szCs w:val="22"/>
        </w:rPr>
      </w:pPr>
      <w:r w:rsidRPr="000570C8">
        <w:rPr>
          <w:bCs/>
          <w:sz w:val="22"/>
          <w:szCs w:val="22"/>
        </w:rPr>
        <w:t>В инвестиционната програма е предвидено да се монтиран 30 бр. водомери за измерване на вход водоснабдителна система и 30 бр. за зониране на водоснабдителната мрежа.</w:t>
      </w:r>
    </w:p>
    <w:p w:rsidR="00AE70DC" w:rsidRPr="000570C8" w:rsidRDefault="00AE70DC" w:rsidP="00AE70DC">
      <w:pPr>
        <w:spacing w:after="120"/>
        <w:rPr>
          <w:bCs/>
          <w:sz w:val="22"/>
          <w:szCs w:val="22"/>
        </w:rPr>
      </w:pPr>
      <w:r w:rsidRPr="000570C8">
        <w:rPr>
          <w:bCs/>
          <w:sz w:val="22"/>
          <w:szCs w:val="22"/>
        </w:rPr>
        <w:t>Предвидено е да се извърши рехабилитация на 2 000м от водопроводната мрежа и подмяна или монтаж на нови СК и ПХ по мрежата.</w:t>
      </w:r>
    </w:p>
    <w:p w:rsidR="00AE70DC" w:rsidRPr="000570C8" w:rsidRDefault="00AE70DC" w:rsidP="00AE70DC">
      <w:pPr>
        <w:spacing w:after="120"/>
        <w:rPr>
          <w:bCs/>
          <w:sz w:val="22"/>
          <w:szCs w:val="22"/>
        </w:rPr>
      </w:pPr>
      <w:r w:rsidRPr="000570C8">
        <w:rPr>
          <w:bCs/>
          <w:sz w:val="22"/>
          <w:szCs w:val="22"/>
        </w:rPr>
        <w:t>Ще продължи и работата по изграждане на автоматизирани системи за управление и СКАДА на водоснабдителните системи.</w:t>
      </w:r>
    </w:p>
    <w:p w:rsidR="00AE70DC" w:rsidRPr="000570C8" w:rsidRDefault="00AE70DC" w:rsidP="00AE70DC">
      <w:pPr>
        <w:spacing w:after="120"/>
        <w:rPr>
          <w:bCs/>
          <w:sz w:val="22"/>
          <w:szCs w:val="22"/>
        </w:rPr>
      </w:pPr>
      <w:r w:rsidRPr="000570C8">
        <w:rPr>
          <w:bCs/>
          <w:sz w:val="22"/>
          <w:szCs w:val="22"/>
        </w:rPr>
        <w:t>Предвидените средства за инвестиции за 2018г. са 780 хил.лв. , от които 620 хил.лв. в публични активи и 160 хил.лв. в собствени активи. За подобряване ефективността на работата е предвидено закупуване на тежкотоварни автомобили и строителна и специализирана механизация.</w:t>
      </w:r>
    </w:p>
    <w:p w:rsidR="00AE70DC" w:rsidRPr="000570C8" w:rsidRDefault="00AE70DC" w:rsidP="00AE70DC">
      <w:pPr>
        <w:pStyle w:val="a7"/>
        <w:rPr>
          <w:b/>
          <w:i/>
          <w:sz w:val="22"/>
          <w:szCs w:val="22"/>
        </w:rPr>
      </w:pPr>
      <w:r w:rsidRPr="000570C8">
        <w:rPr>
          <w:b/>
          <w:i/>
          <w:sz w:val="22"/>
          <w:szCs w:val="22"/>
        </w:rPr>
        <w:t>Основната цел на Дружеството е да концентрира усилията към решаване на проблеми, чрез решаването на които се достига повишаване на ефективността в условията на затруднено финансиране и ограничени средства на национално ниво, въпреки затрудненията при прекъсване водоподаването за нередовните абонати и повишаване на събираемостта.</w:t>
      </w:r>
    </w:p>
    <w:p w:rsidR="00AE70DC" w:rsidRPr="000570C8" w:rsidRDefault="00AE70DC" w:rsidP="00AE70DC">
      <w:pPr>
        <w:pStyle w:val="a7"/>
        <w:rPr>
          <w:b/>
          <w:i/>
          <w:sz w:val="22"/>
          <w:szCs w:val="22"/>
        </w:rPr>
      </w:pPr>
      <w:r w:rsidRPr="000570C8">
        <w:rPr>
          <w:b/>
          <w:i/>
          <w:sz w:val="22"/>
          <w:szCs w:val="22"/>
        </w:rPr>
        <w:t>Усилията на Дружеството са насочени и към оптимално използване на ограничените финансови ресурси  за постигане на най-добра експлоатация на водоснабдителните и канализационни системи, като се подобрява ремонтната и експлоатационна дейност, като инвестиционните намерения се предвиждат в по-дългосрочен план.</w:t>
      </w:r>
    </w:p>
    <w:p w:rsidR="00AE70DC" w:rsidRPr="000570C8" w:rsidRDefault="00AE70DC" w:rsidP="00AE70DC">
      <w:pPr>
        <w:spacing w:after="120"/>
        <w:rPr>
          <w:bCs/>
          <w:sz w:val="22"/>
          <w:szCs w:val="22"/>
        </w:rPr>
      </w:pPr>
      <w:r w:rsidRPr="000570C8">
        <w:rPr>
          <w:bCs/>
          <w:sz w:val="22"/>
          <w:szCs w:val="22"/>
        </w:rPr>
        <w:t>Продължава работата по автоматизиране на водоснабдяването, инкасирането, кадастъра и на останалите дейности в икономическите и технически отдели.</w:t>
      </w:r>
    </w:p>
    <w:p w:rsidR="00AE70DC" w:rsidRPr="000570C8" w:rsidRDefault="00AE70DC" w:rsidP="00AE70DC">
      <w:pPr>
        <w:pStyle w:val="a5"/>
        <w:rPr>
          <w:rFonts w:ascii="Times New Roman" w:hAnsi="Times New Roman"/>
          <w:bCs/>
          <w:sz w:val="22"/>
          <w:szCs w:val="22"/>
        </w:rPr>
      </w:pPr>
      <w:r w:rsidRPr="000570C8">
        <w:rPr>
          <w:rFonts w:ascii="Times New Roman" w:hAnsi="Times New Roman"/>
          <w:bCs/>
          <w:sz w:val="22"/>
          <w:szCs w:val="22"/>
        </w:rPr>
        <w:lastRenderedPageBreak/>
        <w:t xml:space="preserve">Съвместно с МРРБ и общините ще работим по обекти  за осигуряване на допълнителни водни количества към селищата. </w:t>
      </w:r>
    </w:p>
    <w:p w:rsidR="00AE70DC" w:rsidRPr="000570C8" w:rsidRDefault="00AE70DC" w:rsidP="00AE70DC">
      <w:pPr>
        <w:spacing w:after="120"/>
        <w:rPr>
          <w:bCs/>
          <w:sz w:val="22"/>
          <w:szCs w:val="22"/>
        </w:rPr>
      </w:pPr>
      <w:r w:rsidRPr="000570C8">
        <w:rPr>
          <w:bCs/>
          <w:sz w:val="22"/>
          <w:szCs w:val="22"/>
        </w:rPr>
        <w:t xml:space="preserve">Ще продължим </w:t>
      </w:r>
      <w:r w:rsidRPr="000570C8">
        <w:rPr>
          <w:bCs/>
          <w:sz w:val="22"/>
          <w:szCs w:val="22"/>
          <w:lang w:val="en-US"/>
        </w:rPr>
        <w:t>pa</w:t>
      </w:r>
      <w:r w:rsidRPr="000570C8">
        <w:rPr>
          <w:bCs/>
          <w:sz w:val="22"/>
          <w:szCs w:val="22"/>
        </w:rPr>
        <w:t>ботата и по намаляване загубата на вода и на разходите за ел.енергия, като за последното ще спомогне автоматизирането на работа на помпените станции и създаване на водомерни зони с контрол на дебит и налягане.</w:t>
      </w:r>
    </w:p>
    <w:p w:rsidR="00AE70DC" w:rsidRPr="000570C8" w:rsidRDefault="00AE70DC" w:rsidP="00AE70DC">
      <w:pPr>
        <w:spacing w:after="120"/>
        <w:rPr>
          <w:bCs/>
          <w:sz w:val="22"/>
          <w:szCs w:val="22"/>
        </w:rPr>
      </w:pPr>
      <w:r w:rsidRPr="000570C8">
        <w:rPr>
          <w:bCs/>
          <w:sz w:val="22"/>
          <w:szCs w:val="22"/>
        </w:rPr>
        <w:t>През 2017 г. Асоциацията по В и К  в обособената територия, обслужвана от „В и К - Шумен“ ООД  гр. Шумен предаване за стопанисване, поддържане и експлоатация обектите от Проект „Интегриран воден цикъл за гр. Шумен – 2 етап” на „В и К – Шумен” ООД гр. Шумен, както следва:</w:t>
      </w:r>
    </w:p>
    <w:p w:rsidR="00AE70DC" w:rsidRPr="000570C8" w:rsidRDefault="00AE70DC" w:rsidP="00AE70DC">
      <w:pPr>
        <w:pStyle w:val="a7"/>
        <w:tabs>
          <w:tab w:val="left" w:pos="392"/>
          <w:tab w:val="left" w:pos="1008"/>
          <w:tab w:val="left" w:pos="1232"/>
        </w:tabs>
        <w:rPr>
          <w:b/>
          <w:i/>
          <w:sz w:val="22"/>
          <w:szCs w:val="22"/>
        </w:rPr>
      </w:pPr>
      <w:r w:rsidRPr="000570C8">
        <w:rPr>
          <w:b/>
          <w:i/>
          <w:sz w:val="22"/>
          <w:szCs w:val="22"/>
        </w:rPr>
        <w:tab/>
        <w:t>ЛОТ 1:</w:t>
      </w:r>
      <w:r w:rsidRPr="000570C8">
        <w:rPr>
          <w:b/>
          <w:i/>
          <w:sz w:val="22"/>
          <w:szCs w:val="22"/>
        </w:rPr>
        <w:tab/>
        <w:t>„Изграждане на биологично стъпало с отстраняване на азот и фосфор за пречиствателна станция за отпадъчни води (ПСОВ) – гр. Шумен - след приключване на строителните дейности и издаване Разрешение за ползване;</w:t>
      </w:r>
    </w:p>
    <w:p w:rsidR="00AE70DC" w:rsidRPr="000570C8" w:rsidRDefault="00AE70DC" w:rsidP="00AE70DC">
      <w:pPr>
        <w:pStyle w:val="a7"/>
        <w:tabs>
          <w:tab w:val="left" w:pos="392"/>
          <w:tab w:val="left" w:pos="1008"/>
          <w:tab w:val="left" w:pos="1232"/>
        </w:tabs>
        <w:rPr>
          <w:b/>
          <w:i/>
          <w:sz w:val="22"/>
          <w:szCs w:val="22"/>
        </w:rPr>
      </w:pPr>
      <w:r w:rsidRPr="000570C8">
        <w:rPr>
          <w:b/>
          <w:i/>
          <w:sz w:val="22"/>
          <w:szCs w:val="22"/>
        </w:rPr>
        <w:tab/>
        <w:t xml:space="preserve">ЛОТ 3: </w:t>
      </w:r>
      <w:r w:rsidRPr="000570C8">
        <w:rPr>
          <w:b/>
          <w:i/>
          <w:sz w:val="22"/>
          <w:szCs w:val="22"/>
        </w:rPr>
        <w:tab/>
        <w:t>„Изграждане на помпена станция за отпадъчни води Дивдядово с напорен колектор до ПСОВ – гр. Шумен” - след приключване на строителните дейности и издаване Разрешение за ползване.</w:t>
      </w:r>
    </w:p>
    <w:p w:rsidR="00AE70DC" w:rsidRPr="000570C8" w:rsidRDefault="00AE70DC" w:rsidP="00AE70DC">
      <w:pPr>
        <w:spacing w:after="120"/>
        <w:rPr>
          <w:bCs/>
          <w:sz w:val="22"/>
          <w:szCs w:val="22"/>
        </w:rPr>
      </w:pPr>
      <w:r w:rsidRPr="000570C8">
        <w:rPr>
          <w:bCs/>
          <w:sz w:val="22"/>
          <w:szCs w:val="22"/>
        </w:rPr>
        <w:t>Продължава започналото през 2016 година изготвяне на „Подготовка и изпълнение на Регионални прединвестиционни проучвания (РПИП), идейни проекти и формуляр за кандидатстване за европейско финансиране за регионален интегриран проект за водоснабдяване и канализация за обособени територии, обслужвани от 14 В и К оператори – вкл. „В и К – Шумен” ООД гр.Шумен”, възложител – МРРБ, финансиране – МОСВ - ОПОС. Изграждането на ПСПВ - Шумен е един от обектите, включени в интегриран ВиК проект за постигане на съответствие с националното и европейското законодателство в областта на питейните води, с който „В и К – Шумен” ООД гр.Шумен ще кандидатства за европейско финансиране за агломерации над 10000 екв.жит. по ОПОС. През 2018г. трябва да са изготвени и одобрени РПИП и идейни проекти за предвидените инвестиционни намерения за агломерации Шумен и Нови пазар и формуляр за кандидатстване, с който до края на годината предстои да кандидатстваме за европейско финансиране по ОП”ОС”.</w:t>
      </w:r>
    </w:p>
    <w:p w:rsidR="00B75C51" w:rsidRPr="000570C8" w:rsidRDefault="00B75C51" w:rsidP="00B75C51">
      <w:pPr>
        <w:tabs>
          <w:tab w:val="left" w:pos="1276"/>
        </w:tabs>
        <w:spacing w:after="120" w:line="252" w:lineRule="auto"/>
        <w:ind w:right="66"/>
        <w:rPr>
          <w:bCs/>
          <w:sz w:val="22"/>
          <w:szCs w:val="22"/>
        </w:rPr>
      </w:pPr>
    </w:p>
    <w:p w:rsidR="005E21F4" w:rsidRPr="000570C8" w:rsidRDefault="005E21F4" w:rsidP="005E21F4">
      <w:pPr>
        <w:tabs>
          <w:tab w:val="left" w:pos="1276"/>
        </w:tabs>
        <w:spacing w:line="252" w:lineRule="auto"/>
        <w:ind w:firstLine="567"/>
        <w:rPr>
          <w:sz w:val="22"/>
          <w:szCs w:val="22"/>
          <w:lang w:val="bg-BG"/>
        </w:rPr>
      </w:pPr>
    </w:p>
    <w:p w:rsidR="005E21F4" w:rsidRPr="000570C8" w:rsidRDefault="005E21F4" w:rsidP="005E21F4">
      <w:pPr>
        <w:tabs>
          <w:tab w:val="left" w:pos="1276"/>
        </w:tabs>
        <w:spacing w:line="252" w:lineRule="auto"/>
        <w:ind w:firstLine="567"/>
        <w:rPr>
          <w:sz w:val="22"/>
          <w:szCs w:val="22"/>
          <w:lang w:val="bg-BG"/>
        </w:rPr>
      </w:pPr>
    </w:p>
    <w:p w:rsidR="00210D9F" w:rsidRPr="000570C8" w:rsidRDefault="00210D9F" w:rsidP="005E21F4">
      <w:pPr>
        <w:tabs>
          <w:tab w:val="left" w:pos="1276"/>
        </w:tabs>
        <w:spacing w:line="252" w:lineRule="auto"/>
        <w:ind w:firstLine="567"/>
        <w:rPr>
          <w:sz w:val="22"/>
          <w:szCs w:val="22"/>
          <w:lang w:val="bg-BG"/>
        </w:rPr>
      </w:pPr>
    </w:p>
    <w:p w:rsidR="00210D9F" w:rsidRPr="000570C8" w:rsidRDefault="00210D9F" w:rsidP="005E21F4">
      <w:pPr>
        <w:tabs>
          <w:tab w:val="left" w:pos="1276"/>
        </w:tabs>
        <w:spacing w:line="252" w:lineRule="auto"/>
        <w:ind w:firstLine="567"/>
        <w:rPr>
          <w:sz w:val="22"/>
          <w:szCs w:val="22"/>
          <w:lang w:val="bg-BG"/>
        </w:rPr>
      </w:pPr>
    </w:p>
    <w:p w:rsidR="008E6282" w:rsidRPr="000570C8" w:rsidRDefault="008E6282" w:rsidP="008E6282">
      <w:pPr>
        <w:tabs>
          <w:tab w:val="left" w:pos="1276"/>
        </w:tabs>
        <w:spacing w:after="120" w:line="276" w:lineRule="auto"/>
        <w:ind w:firstLine="567"/>
        <w:rPr>
          <w:b/>
          <w:sz w:val="22"/>
          <w:szCs w:val="22"/>
        </w:rPr>
      </w:pPr>
      <w:r w:rsidRPr="000570C8">
        <w:rPr>
          <w:b/>
          <w:sz w:val="22"/>
          <w:szCs w:val="22"/>
        </w:rPr>
        <w:t xml:space="preserve">ИНЖ. </w:t>
      </w:r>
      <w:r w:rsidRPr="000570C8">
        <w:rPr>
          <w:b/>
          <w:sz w:val="22"/>
          <w:szCs w:val="22"/>
          <w:lang w:val="bg-BG"/>
        </w:rPr>
        <w:t>КРАСИМИР МАРКОВ,</w:t>
      </w:r>
    </w:p>
    <w:p w:rsidR="008B3776" w:rsidRPr="000570C8" w:rsidRDefault="005333E6" w:rsidP="0059095F">
      <w:pPr>
        <w:tabs>
          <w:tab w:val="left" w:pos="1276"/>
        </w:tabs>
        <w:spacing w:line="252" w:lineRule="auto"/>
        <w:ind w:firstLine="567"/>
        <w:rPr>
          <w:sz w:val="22"/>
          <w:szCs w:val="22"/>
        </w:rPr>
      </w:pPr>
      <w:r w:rsidRPr="000570C8">
        <w:rPr>
          <w:i/>
          <w:iCs/>
          <w:sz w:val="22"/>
          <w:szCs w:val="22"/>
        </w:rPr>
        <w:t xml:space="preserve">Управител на "Водоснабдяване и канализация - Шумен" ООД             </w:t>
      </w:r>
    </w:p>
    <w:sectPr w:rsidR="008B3776" w:rsidRPr="000570C8" w:rsidSect="00D347F3">
      <w:headerReference w:type="even" r:id="rId7"/>
      <w:headerReference w:type="default" r:id="rId8"/>
      <w:footerReference w:type="even" r:id="rId9"/>
      <w:footerReference w:type="default" r:id="rId10"/>
      <w:pgSz w:w="11907" w:h="16840" w:code="9"/>
      <w:pgMar w:top="964" w:right="851" w:bottom="851" w:left="1304" w:header="0" w:footer="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23B" w:rsidRDefault="000A623B">
      <w:r>
        <w:separator/>
      </w:r>
    </w:p>
  </w:endnote>
  <w:endnote w:type="continuationSeparator" w:id="0">
    <w:p w:rsidR="000A623B" w:rsidRDefault="000A62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okU">
    <w:altName w:val="Liberation Mono"/>
    <w:charset w:val="00"/>
    <w:family w:val="auto"/>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6A6" w:rsidRDefault="005D56A6" w:rsidP="00D347F3">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D56A6" w:rsidRDefault="005D56A6" w:rsidP="00D347F3">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6A6" w:rsidRPr="00D347F3" w:rsidRDefault="005D56A6" w:rsidP="00D347F3">
    <w:pPr>
      <w:pStyle w:val="a6"/>
      <w:framePr w:wrap="around" w:vAnchor="text" w:hAnchor="margin" w:xAlign="right" w:y="1"/>
      <w:rPr>
        <w:rStyle w:val="a4"/>
        <w:sz w:val="20"/>
      </w:rPr>
    </w:pPr>
    <w:r w:rsidRPr="00D347F3">
      <w:rPr>
        <w:rStyle w:val="a4"/>
        <w:sz w:val="20"/>
      </w:rPr>
      <w:fldChar w:fldCharType="begin"/>
    </w:r>
    <w:r w:rsidRPr="00D347F3">
      <w:rPr>
        <w:rStyle w:val="a4"/>
        <w:sz w:val="20"/>
      </w:rPr>
      <w:instrText xml:space="preserve">PAGE  </w:instrText>
    </w:r>
    <w:r w:rsidRPr="00D347F3">
      <w:rPr>
        <w:rStyle w:val="a4"/>
        <w:sz w:val="20"/>
      </w:rPr>
      <w:fldChar w:fldCharType="separate"/>
    </w:r>
    <w:r w:rsidR="003F4E66">
      <w:rPr>
        <w:rStyle w:val="a4"/>
        <w:noProof/>
        <w:sz w:val="20"/>
      </w:rPr>
      <w:t>4</w:t>
    </w:r>
    <w:r w:rsidRPr="00D347F3">
      <w:rPr>
        <w:rStyle w:val="a4"/>
        <w:sz w:val="20"/>
      </w:rPr>
      <w:fldChar w:fldCharType="end"/>
    </w:r>
  </w:p>
  <w:p w:rsidR="005D56A6" w:rsidRDefault="005D56A6" w:rsidP="00D347F3">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23B" w:rsidRDefault="000A623B">
      <w:r>
        <w:separator/>
      </w:r>
    </w:p>
  </w:footnote>
  <w:footnote w:type="continuationSeparator" w:id="0">
    <w:p w:rsidR="000A623B" w:rsidRDefault="000A6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6A6" w:rsidRDefault="005D56A6">
    <w:pPr>
      <w:pStyle w:val="a3"/>
      <w:framePr w:wrap="around" w:vAnchor="text" w:hAnchor="margin" w:xAlign="right" w:y="1"/>
      <w:rPr>
        <w:rStyle w:val="a4"/>
        <w:sz w:val="17"/>
      </w:rPr>
    </w:pPr>
    <w:r>
      <w:rPr>
        <w:rStyle w:val="a4"/>
        <w:sz w:val="17"/>
      </w:rPr>
      <w:fldChar w:fldCharType="begin"/>
    </w:r>
    <w:r>
      <w:rPr>
        <w:rStyle w:val="a4"/>
        <w:sz w:val="17"/>
      </w:rPr>
      <w:instrText xml:space="preserve">PAGE  </w:instrText>
    </w:r>
    <w:r>
      <w:rPr>
        <w:rStyle w:val="a4"/>
        <w:sz w:val="17"/>
      </w:rPr>
      <w:fldChar w:fldCharType="end"/>
    </w:r>
  </w:p>
  <w:p w:rsidR="005D56A6" w:rsidRDefault="005D56A6">
    <w:pPr>
      <w:pStyle w:val="a3"/>
      <w:ind w:right="360"/>
      <w:rPr>
        <w:sz w:val="17"/>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6A6" w:rsidRDefault="005D56A6">
    <w:pPr>
      <w:pStyle w:val="a3"/>
      <w:ind w:right="360"/>
      <w:rPr>
        <w:sz w:val="17"/>
        <w:lang w:val="bg-B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32"/>
        </w:tabs>
        <w:ind w:left="732" w:hanging="360"/>
      </w:pPr>
      <w:rPr>
        <w:rFonts w:ascii="Wingdings" w:hAnsi="Wingdings" w:cs="Wingdings"/>
        <w:sz w:val="28"/>
        <w:szCs w:val="28"/>
      </w:rPr>
    </w:lvl>
    <w:lvl w:ilvl="1">
      <w:start w:val="1"/>
      <w:numFmt w:val="bullet"/>
      <w:lvlText w:val="◦"/>
      <w:lvlJc w:val="left"/>
      <w:pPr>
        <w:tabs>
          <w:tab w:val="num" w:pos="1092"/>
        </w:tabs>
        <w:ind w:left="1092" w:hanging="360"/>
      </w:pPr>
      <w:rPr>
        <w:rFonts w:ascii="OpenSymbol" w:hAnsi="OpenSymbol" w:cs="OpenSymbol"/>
      </w:rPr>
    </w:lvl>
    <w:lvl w:ilvl="2">
      <w:start w:val="1"/>
      <w:numFmt w:val="bullet"/>
      <w:lvlText w:val="▪"/>
      <w:lvlJc w:val="left"/>
      <w:pPr>
        <w:tabs>
          <w:tab w:val="num" w:pos="1452"/>
        </w:tabs>
        <w:ind w:left="1452" w:hanging="360"/>
      </w:pPr>
      <w:rPr>
        <w:rFonts w:ascii="OpenSymbol" w:hAnsi="OpenSymbol" w:cs="OpenSymbol"/>
      </w:rPr>
    </w:lvl>
    <w:lvl w:ilvl="3">
      <w:start w:val="1"/>
      <w:numFmt w:val="bullet"/>
      <w:lvlText w:val=""/>
      <w:lvlJc w:val="left"/>
      <w:pPr>
        <w:tabs>
          <w:tab w:val="num" w:pos="1812"/>
        </w:tabs>
        <w:ind w:left="1812" w:hanging="360"/>
      </w:pPr>
      <w:rPr>
        <w:rFonts w:ascii="Symbol" w:hAnsi="Symbol" w:cs="OpenSymbol"/>
      </w:rPr>
    </w:lvl>
    <w:lvl w:ilvl="4">
      <w:start w:val="1"/>
      <w:numFmt w:val="bullet"/>
      <w:lvlText w:val="◦"/>
      <w:lvlJc w:val="left"/>
      <w:pPr>
        <w:tabs>
          <w:tab w:val="num" w:pos="2172"/>
        </w:tabs>
        <w:ind w:left="2172" w:hanging="360"/>
      </w:pPr>
      <w:rPr>
        <w:rFonts w:ascii="OpenSymbol" w:hAnsi="OpenSymbol" w:cs="OpenSymbol"/>
      </w:rPr>
    </w:lvl>
    <w:lvl w:ilvl="5">
      <w:start w:val="1"/>
      <w:numFmt w:val="bullet"/>
      <w:lvlText w:val="▪"/>
      <w:lvlJc w:val="left"/>
      <w:pPr>
        <w:tabs>
          <w:tab w:val="num" w:pos="2532"/>
        </w:tabs>
        <w:ind w:left="2532" w:hanging="360"/>
      </w:pPr>
      <w:rPr>
        <w:rFonts w:ascii="OpenSymbol" w:hAnsi="OpenSymbol" w:cs="OpenSymbol"/>
      </w:rPr>
    </w:lvl>
    <w:lvl w:ilvl="6">
      <w:start w:val="1"/>
      <w:numFmt w:val="bullet"/>
      <w:lvlText w:val=""/>
      <w:lvlJc w:val="left"/>
      <w:pPr>
        <w:tabs>
          <w:tab w:val="num" w:pos="2892"/>
        </w:tabs>
        <w:ind w:left="2892" w:hanging="360"/>
      </w:pPr>
      <w:rPr>
        <w:rFonts w:ascii="Symbol" w:hAnsi="Symbol" w:cs="OpenSymbol"/>
      </w:rPr>
    </w:lvl>
    <w:lvl w:ilvl="7">
      <w:start w:val="1"/>
      <w:numFmt w:val="bullet"/>
      <w:lvlText w:val="◦"/>
      <w:lvlJc w:val="left"/>
      <w:pPr>
        <w:tabs>
          <w:tab w:val="num" w:pos="3252"/>
        </w:tabs>
        <w:ind w:left="3252" w:hanging="360"/>
      </w:pPr>
      <w:rPr>
        <w:rFonts w:ascii="OpenSymbol" w:hAnsi="OpenSymbol" w:cs="OpenSymbol"/>
      </w:rPr>
    </w:lvl>
    <w:lvl w:ilvl="8">
      <w:start w:val="1"/>
      <w:numFmt w:val="bullet"/>
      <w:lvlText w:val="▪"/>
      <w:lvlJc w:val="left"/>
      <w:pPr>
        <w:tabs>
          <w:tab w:val="num" w:pos="3612"/>
        </w:tabs>
        <w:ind w:left="3612" w:hanging="360"/>
      </w:pPr>
      <w:rPr>
        <w:rFonts w:ascii="OpenSymbol" w:hAnsi="OpenSymbol" w:cs="OpenSymbol"/>
      </w:rPr>
    </w:lvl>
  </w:abstractNum>
  <w:abstractNum w:abstractNumId="1">
    <w:nsid w:val="01EA16B3"/>
    <w:multiLevelType w:val="hybridMultilevel"/>
    <w:tmpl w:val="1F7C18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09168E"/>
    <w:multiLevelType w:val="singleLevel"/>
    <w:tmpl w:val="8ED29E72"/>
    <w:lvl w:ilvl="0">
      <w:start w:val="1"/>
      <w:numFmt w:val="decimal"/>
      <w:lvlText w:val="%1."/>
      <w:legacy w:legacy="1" w:legacySpace="0" w:legacyIndent="336"/>
      <w:lvlJc w:val="left"/>
      <w:rPr>
        <w:rFonts w:ascii="Times New Roman" w:hAnsi="Times New Roman" w:cs="Times New Roman" w:hint="default"/>
      </w:rPr>
    </w:lvl>
  </w:abstractNum>
  <w:abstractNum w:abstractNumId="3">
    <w:nsid w:val="0A146400"/>
    <w:multiLevelType w:val="hybridMultilevel"/>
    <w:tmpl w:val="23420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14763353"/>
    <w:multiLevelType w:val="hybridMultilevel"/>
    <w:tmpl w:val="548AC0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500EC6"/>
    <w:multiLevelType w:val="hybridMultilevel"/>
    <w:tmpl w:val="CDA27140"/>
    <w:lvl w:ilvl="0">
      <w:start w:val="1"/>
      <w:numFmt w:val="decimal"/>
      <w:lvlText w:val="%1."/>
      <w:lvlJc w:val="left"/>
      <w:pPr>
        <w:tabs>
          <w:tab w:val="num" w:pos="1069"/>
        </w:tabs>
        <w:ind w:left="1069" w:hanging="360"/>
      </w:pPr>
      <w:rPr>
        <w:rFonts w:hint="default"/>
      </w:rPr>
    </w:lvl>
    <w:lvl w:ilvl="1">
      <w:start w:val="9"/>
      <w:numFmt w:val="decimal"/>
      <w:lvlText w:val="%2."/>
      <w:lvlJc w:val="left"/>
      <w:pPr>
        <w:tabs>
          <w:tab w:val="num" w:pos="3379"/>
        </w:tabs>
        <w:ind w:left="3379" w:hanging="1950"/>
      </w:pPr>
      <w:rPr>
        <w:rFonts w:hint="default"/>
      </w:r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6">
    <w:nsid w:val="1A2A05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15040D7"/>
    <w:multiLevelType w:val="hybridMultilevel"/>
    <w:tmpl w:val="8092CA38"/>
    <w:lvl w:ilvl="0" w:tplc="04090001">
      <w:start w:val="1"/>
      <w:numFmt w:val="bullet"/>
      <w:lvlText w:val=""/>
      <w:lvlJc w:val="left"/>
      <w:pPr>
        <w:tabs>
          <w:tab w:val="num" w:pos="1155"/>
        </w:tabs>
        <w:ind w:left="1155" w:hanging="360"/>
      </w:pPr>
      <w:rPr>
        <w:rFonts w:ascii="Symbol" w:hAnsi="Symbol" w:hint="default"/>
      </w:rPr>
    </w:lvl>
    <w:lvl w:ilvl="1" w:tplc="04020003" w:tentative="1">
      <w:start w:val="1"/>
      <w:numFmt w:val="bullet"/>
      <w:lvlText w:val="o"/>
      <w:lvlJc w:val="left"/>
      <w:pPr>
        <w:tabs>
          <w:tab w:val="num" w:pos="2235"/>
        </w:tabs>
        <w:ind w:left="2235" w:hanging="360"/>
      </w:pPr>
      <w:rPr>
        <w:rFonts w:ascii="Courier New" w:hAnsi="Courier New" w:hint="default"/>
      </w:rPr>
    </w:lvl>
    <w:lvl w:ilvl="2" w:tplc="04020005" w:tentative="1">
      <w:start w:val="1"/>
      <w:numFmt w:val="bullet"/>
      <w:lvlText w:val=""/>
      <w:lvlJc w:val="left"/>
      <w:pPr>
        <w:tabs>
          <w:tab w:val="num" w:pos="2955"/>
        </w:tabs>
        <w:ind w:left="2955" w:hanging="360"/>
      </w:pPr>
      <w:rPr>
        <w:rFonts w:ascii="Wingdings" w:hAnsi="Wingdings" w:hint="default"/>
      </w:rPr>
    </w:lvl>
    <w:lvl w:ilvl="3" w:tplc="04020001" w:tentative="1">
      <w:start w:val="1"/>
      <w:numFmt w:val="bullet"/>
      <w:lvlText w:val=""/>
      <w:lvlJc w:val="left"/>
      <w:pPr>
        <w:tabs>
          <w:tab w:val="num" w:pos="3675"/>
        </w:tabs>
        <w:ind w:left="3675" w:hanging="360"/>
      </w:pPr>
      <w:rPr>
        <w:rFonts w:ascii="Symbol" w:hAnsi="Symbol" w:hint="default"/>
      </w:rPr>
    </w:lvl>
    <w:lvl w:ilvl="4" w:tplc="04020003" w:tentative="1">
      <w:start w:val="1"/>
      <w:numFmt w:val="bullet"/>
      <w:lvlText w:val="o"/>
      <w:lvlJc w:val="left"/>
      <w:pPr>
        <w:tabs>
          <w:tab w:val="num" w:pos="4395"/>
        </w:tabs>
        <w:ind w:left="4395" w:hanging="360"/>
      </w:pPr>
      <w:rPr>
        <w:rFonts w:ascii="Courier New" w:hAnsi="Courier New" w:hint="default"/>
      </w:rPr>
    </w:lvl>
    <w:lvl w:ilvl="5" w:tplc="04020005" w:tentative="1">
      <w:start w:val="1"/>
      <w:numFmt w:val="bullet"/>
      <w:lvlText w:val=""/>
      <w:lvlJc w:val="left"/>
      <w:pPr>
        <w:tabs>
          <w:tab w:val="num" w:pos="5115"/>
        </w:tabs>
        <w:ind w:left="5115" w:hanging="360"/>
      </w:pPr>
      <w:rPr>
        <w:rFonts w:ascii="Wingdings" w:hAnsi="Wingdings" w:hint="default"/>
      </w:rPr>
    </w:lvl>
    <w:lvl w:ilvl="6" w:tplc="04020001" w:tentative="1">
      <w:start w:val="1"/>
      <w:numFmt w:val="bullet"/>
      <w:lvlText w:val=""/>
      <w:lvlJc w:val="left"/>
      <w:pPr>
        <w:tabs>
          <w:tab w:val="num" w:pos="5835"/>
        </w:tabs>
        <w:ind w:left="5835" w:hanging="360"/>
      </w:pPr>
      <w:rPr>
        <w:rFonts w:ascii="Symbol" w:hAnsi="Symbol" w:hint="default"/>
      </w:rPr>
    </w:lvl>
    <w:lvl w:ilvl="7" w:tplc="04020003" w:tentative="1">
      <w:start w:val="1"/>
      <w:numFmt w:val="bullet"/>
      <w:lvlText w:val="o"/>
      <w:lvlJc w:val="left"/>
      <w:pPr>
        <w:tabs>
          <w:tab w:val="num" w:pos="6555"/>
        </w:tabs>
        <w:ind w:left="6555" w:hanging="360"/>
      </w:pPr>
      <w:rPr>
        <w:rFonts w:ascii="Courier New" w:hAnsi="Courier New" w:hint="default"/>
      </w:rPr>
    </w:lvl>
    <w:lvl w:ilvl="8" w:tplc="04020005" w:tentative="1">
      <w:start w:val="1"/>
      <w:numFmt w:val="bullet"/>
      <w:lvlText w:val=""/>
      <w:lvlJc w:val="left"/>
      <w:pPr>
        <w:tabs>
          <w:tab w:val="num" w:pos="7275"/>
        </w:tabs>
        <w:ind w:left="7275" w:hanging="360"/>
      </w:pPr>
      <w:rPr>
        <w:rFonts w:ascii="Wingdings" w:hAnsi="Wingdings" w:hint="default"/>
      </w:rPr>
    </w:lvl>
  </w:abstractNum>
  <w:abstractNum w:abstractNumId="8">
    <w:nsid w:val="239E13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62B6E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75F2B55"/>
    <w:multiLevelType w:val="multilevel"/>
    <w:tmpl w:val="188E7870"/>
    <w:lvl w:ilvl="0">
      <w:start w:val="1"/>
      <w:numFmt w:val="decimal"/>
      <w:lvlText w:val="%1."/>
      <w:lvlJc w:val="left"/>
      <w:pPr>
        <w:tabs>
          <w:tab w:val="num" w:pos="114"/>
        </w:tabs>
        <w:ind w:left="114" w:firstLine="0"/>
      </w:pPr>
      <w:rPr>
        <w:rFonts w:ascii="Times New Roman" w:hAnsi="Times New Roman" w:cs="Times New Roman" w:hint="default"/>
        <w:b w:val="0"/>
        <w:bCs w:val="0"/>
        <w:i w:val="0"/>
        <w:iCs w:val="0"/>
        <w:strike w:val="0"/>
        <w:color w:val="000000"/>
        <w:spacing w:val="0"/>
        <w:w w:val="100"/>
        <w:position w:val="0"/>
        <w:sz w:val="24"/>
        <w:szCs w:val="24"/>
        <w:u w:val="none"/>
      </w:rPr>
    </w:lvl>
    <w:lvl w:ilvl="1">
      <w:start w:val="1"/>
      <w:numFmt w:val="decimal"/>
      <w:lvlText w:val="%1."/>
      <w:lvlJc w:val="left"/>
      <w:pPr>
        <w:tabs>
          <w:tab w:val="num" w:pos="114"/>
        </w:tabs>
        <w:ind w:left="114" w:firstLine="0"/>
      </w:pPr>
      <w:rPr>
        <w:rFonts w:ascii="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decimal"/>
      <w:lvlText w:val="%1."/>
      <w:lvlJc w:val="left"/>
      <w:pPr>
        <w:tabs>
          <w:tab w:val="num" w:pos="114"/>
        </w:tabs>
        <w:ind w:left="114" w:firstLine="0"/>
      </w:pPr>
      <w:rPr>
        <w:rFonts w:ascii="Times New Roman" w:hAnsi="Times New Roman" w:cs="Times New Roman" w:hint="default"/>
        <w:b w:val="0"/>
        <w:bCs w:val="0"/>
        <w:i w:val="0"/>
        <w:iCs w:val="0"/>
        <w:smallCaps w:val="0"/>
        <w:strike w:val="0"/>
        <w:color w:val="000000"/>
        <w:spacing w:val="0"/>
        <w:w w:val="100"/>
        <w:position w:val="0"/>
        <w:sz w:val="22"/>
        <w:szCs w:val="22"/>
        <w:u w:val="none"/>
      </w:rPr>
    </w:lvl>
    <w:lvl w:ilvl="3">
      <w:start w:val="1"/>
      <w:numFmt w:val="decimal"/>
      <w:lvlText w:val="%1."/>
      <w:lvlJc w:val="left"/>
      <w:pPr>
        <w:tabs>
          <w:tab w:val="num" w:pos="114"/>
        </w:tabs>
        <w:ind w:left="114" w:firstLine="0"/>
      </w:pPr>
      <w:rPr>
        <w:rFonts w:ascii="Times New Roman" w:hAnsi="Times New Roman" w:cs="Times New Roman" w:hint="default"/>
        <w:b w:val="0"/>
        <w:bCs w:val="0"/>
        <w:i w:val="0"/>
        <w:iCs w:val="0"/>
        <w:smallCaps w:val="0"/>
        <w:strike w:val="0"/>
        <w:color w:val="000000"/>
        <w:spacing w:val="0"/>
        <w:w w:val="100"/>
        <w:position w:val="0"/>
        <w:sz w:val="22"/>
        <w:szCs w:val="22"/>
        <w:u w:val="none"/>
      </w:rPr>
    </w:lvl>
    <w:lvl w:ilvl="4">
      <w:start w:val="1"/>
      <w:numFmt w:val="decimal"/>
      <w:lvlText w:val="%1."/>
      <w:lvlJc w:val="left"/>
      <w:pPr>
        <w:tabs>
          <w:tab w:val="num" w:pos="114"/>
        </w:tabs>
        <w:ind w:left="114" w:firstLine="0"/>
      </w:pPr>
      <w:rPr>
        <w:rFonts w:ascii="Times New Roman" w:hAnsi="Times New Roman" w:cs="Times New Roman" w:hint="default"/>
        <w:b w:val="0"/>
        <w:bCs w:val="0"/>
        <w:i w:val="0"/>
        <w:iCs w:val="0"/>
        <w:smallCaps w:val="0"/>
        <w:strike w:val="0"/>
        <w:color w:val="000000"/>
        <w:spacing w:val="0"/>
        <w:w w:val="100"/>
        <w:position w:val="0"/>
        <w:sz w:val="22"/>
        <w:szCs w:val="22"/>
        <w:u w:val="none"/>
      </w:rPr>
    </w:lvl>
    <w:lvl w:ilvl="5">
      <w:start w:val="1"/>
      <w:numFmt w:val="decimal"/>
      <w:lvlText w:val="%1."/>
      <w:lvlJc w:val="left"/>
      <w:pPr>
        <w:tabs>
          <w:tab w:val="num" w:pos="114"/>
        </w:tabs>
        <w:ind w:left="114" w:firstLine="0"/>
      </w:pPr>
      <w:rPr>
        <w:rFonts w:ascii="Times New Roman" w:hAnsi="Times New Roman" w:cs="Times New Roman" w:hint="default"/>
        <w:b w:val="0"/>
        <w:bCs w:val="0"/>
        <w:i w:val="0"/>
        <w:iCs w:val="0"/>
        <w:smallCaps w:val="0"/>
        <w:strike w:val="0"/>
        <w:color w:val="000000"/>
        <w:spacing w:val="0"/>
        <w:w w:val="100"/>
        <w:position w:val="0"/>
        <w:sz w:val="22"/>
        <w:szCs w:val="22"/>
        <w:u w:val="none"/>
      </w:rPr>
    </w:lvl>
    <w:lvl w:ilvl="6">
      <w:start w:val="1"/>
      <w:numFmt w:val="decimal"/>
      <w:lvlText w:val="%1."/>
      <w:lvlJc w:val="left"/>
      <w:pPr>
        <w:tabs>
          <w:tab w:val="num" w:pos="114"/>
        </w:tabs>
        <w:ind w:left="114" w:firstLine="0"/>
      </w:pPr>
      <w:rPr>
        <w:rFonts w:ascii="Times New Roman" w:hAnsi="Times New Roman" w:cs="Times New Roman" w:hint="default"/>
        <w:b w:val="0"/>
        <w:bCs w:val="0"/>
        <w:i w:val="0"/>
        <w:iCs w:val="0"/>
        <w:smallCaps w:val="0"/>
        <w:strike w:val="0"/>
        <w:color w:val="000000"/>
        <w:spacing w:val="0"/>
        <w:w w:val="100"/>
        <w:position w:val="0"/>
        <w:sz w:val="22"/>
        <w:szCs w:val="22"/>
        <w:u w:val="none"/>
      </w:rPr>
    </w:lvl>
    <w:lvl w:ilvl="7">
      <w:start w:val="1"/>
      <w:numFmt w:val="decimal"/>
      <w:lvlText w:val="%1."/>
      <w:lvlJc w:val="left"/>
      <w:pPr>
        <w:tabs>
          <w:tab w:val="num" w:pos="114"/>
        </w:tabs>
        <w:ind w:left="114" w:firstLine="0"/>
      </w:pPr>
      <w:rPr>
        <w:rFonts w:ascii="Times New Roman" w:hAnsi="Times New Roman" w:cs="Times New Roman" w:hint="default"/>
        <w:b w:val="0"/>
        <w:bCs w:val="0"/>
        <w:i w:val="0"/>
        <w:iCs w:val="0"/>
        <w:smallCaps w:val="0"/>
        <w:strike w:val="0"/>
        <w:color w:val="000000"/>
        <w:spacing w:val="0"/>
        <w:w w:val="100"/>
        <w:position w:val="0"/>
        <w:sz w:val="22"/>
        <w:szCs w:val="22"/>
        <w:u w:val="none"/>
      </w:rPr>
    </w:lvl>
    <w:lvl w:ilvl="8">
      <w:start w:val="1"/>
      <w:numFmt w:val="decimal"/>
      <w:lvlText w:val="%1."/>
      <w:lvlJc w:val="left"/>
      <w:pPr>
        <w:tabs>
          <w:tab w:val="num" w:pos="114"/>
        </w:tabs>
        <w:ind w:left="114" w:firstLine="0"/>
      </w:pPr>
      <w:rPr>
        <w:rFonts w:ascii="Times New Roman" w:hAnsi="Times New Roman" w:cs="Times New Roman" w:hint="default"/>
        <w:b w:val="0"/>
        <w:bCs w:val="0"/>
        <w:i w:val="0"/>
        <w:iCs w:val="0"/>
        <w:smallCaps w:val="0"/>
        <w:strike w:val="0"/>
        <w:color w:val="000000"/>
        <w:spacing w:val="0"/>
        <w:w w:val="100"/>
        <w:position w:val="0"/>
        <w:sz w:val="22"/>
        <w:szCs w:val="22"/>
        <w:u w:val="none"/>
      </w:rPr>
    </w:lvl>
  </w:abstractNum>
  <w:abstractNum w:abstractNumId="11">
    <w:nsid w:val="32291726"/>
    <w:multiLevelType w:val="hybridMultilevel"/>
    <w:tmpl w:val="7A963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6230B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382948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8C92D1A"/>
    <w:multiLevelType w:val="hybridMultilevel"/>
    <w:tmpl w:val="C80896FA"/>
    <w:lvl w:ilvl="0" w:tplc="A1F84816">
      <w:start w:val="1"/>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15">
    <w:nsid w:val="3AA57D42"/>
    <w:multiLevelType w:val="hybridMultilevel"/>
    <w:tmpl w:val="1FC400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40FE010D"/>
    <w:multiLevelType w:val="hybridMultilevel"/>
    <w:tmpl w:val="F600EC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DD4E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A3A5EDD"/>
    <w:multiLevelType w:val="hybridMultilevel"/>
    <w:tmpl w:val="3A426E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08F566B"/>
    <w:multiLevelType w:val="hybridMultilevel"/>
    <w:tmpl w:val="F8BAA8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509C42AD"/>
    <w:multiLevelType w:val="hybridMultilevel"/>
    <w:tmpl w:val="2EC0F2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51D1173A"/>
    <w:multiLevelType w:val="hybridMultilevel"/>
    <w:tmpl w:val="91E45E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541D2D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5B6C1A6D"/>
    <w:multiLevelType w:val="hybridMultilevel"/>
    <w:tmpl w:val="DD080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C2C502B"/>
    <w:multiLevelType w:val="hybridMultilevel"/>
    <w:tmpl w:val="7D3A7C9C"/>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5">
    <w:nsid w:val="60D5128A"/>
    <w:multiLevelType w:val="hybridMultilevel"/>
    <w:tmpl w:val="F05EC9A8"/>
    <w:lvl w:ilvl="0" w:tplc="04090001">
      <w:start w:val="1"/>
      <w:numFmt w:val="bullet"/>
      <w:lvlText w:val=""/>
      <w:lvlJc w:val="left"/>
      <w:pPr>
        <w:tabs>
          <w:tab w:val="num" w:pos="428"/>
        </w:tabs>
        <w:ind w:left="428" w:hanging="360"/>
      </w:pPr>
      <w:rPr>
        <w:rFonts w:ascii="Symbol" w:hAnsi="Symbol" w:hint="default"/>
      </w:rPr>
    </w:lvl>
    <w:lvl w:ilvl="1" w:tplc="04020003" w:tentative="1">
      <w:start w:val="1"/>
      <w:numFmt w:val="bullet"/>
      <w:lvlText w:val="o"/>
      <w:lvlJc w:val="left"/>
      <w:pPr>
        <w:tabs>
          <w:tab w:val="num" w:pos="1508"/>
        </w:tabs>
        <w:ind w:left="1508" w:hanging="360"/>
      </w:pPr>
      <w:rPr>
        <w:rFonts w:ascii="Courier New" w:hAnsi="Courier New" w:cs="Courier New" w:hint="default"/>
      </w:rPr>
    </w:lvl>
    <w:lvl w:ilvl="2" w:tplc="04020005" w:tentative="1">
      <w:start w:val="1"/>
      <w:numFmt w:val="bullet"/>
      <w:lvlText w:val=""/>
      <w:lvlJc w:val="left"/>
      <w:pPr>
        <w:tabs>
          <w:tab w:val="num" w:pos="2228"/>
        </w:tabs>
        <w:ind w:left="2228" w:hanging="360"/>
      </w:pPr>
      <w:rPr>
        <w:rFonts w:ascii="Wingdings" w:hAnsi="Wingdings" w:hint="default"/>
      </w:rPr>
    </w:lvl>
    <w:lvl w:ilvl="3" w:tplc="04020001" w:tentative="1">
      <w:start w:val="1"/>
      <w:numFmt w:val="bullet"/>
      <w:lvlText w:val=""/>
      <w:lvlJc w:val="left"/>
      <w:pPr>
        <w:tabs>
          <w:tab w:val="num" w:pos="2948"/>
        </w:tabs>
        <w:ind w:left="2948" w:hanging="360"/>
      </w:pPr>
      <w:rPr>
        <w:rFonts w:ascii="Symbol" w:hAnsi="Symbol" w:hint="default"/>
      </w:rPr>
    </w:lvl>
    <w:lvl w:ilvl="4" w:tplc="04020003" w:tentative="1">
      <w:start w:val="1"/>
      <w:numFmt w:val="bullet"/>
      <w:lvlText w:val="o"/>
      <w:lvlJc w:val="left"/>
      <w:pPr>
        <w:tabs>
          <w:tab w:val="num" w:pos="3668"/>
        </w:tabs>
        <w:ind w:left="3668" w:hanging="360"/>
      </w:pPr>
      <w:rPr>
        <w:rFonts w:ascii="Courier New" w:hAnsi="Courier New" w:cs="Courier New" w:hint="default"/>
      </w:rPr>
    </w:lvl>
    <w:lvl w:ilvl="5" w:tplc="04020005" w:tentative="1">
      <w:start w:val="1"/>
      <w:numFmt w:val="bullet"/>
      <w:lvlText w:val=""/>
      <w:lvlJc w:val="left"/>
      <w:pPr>
        <w:tabs>
          <w:tab w:val="num" w:pos="4388"/>
        </w:tabs>
        <w:ind w:left="4388" w:hanging="360"/>
      </w:pPr>
      <w:rPr>
        <w:rFonts w:ascii="Wingdings" w:hAnsi="Wingdings" w:hint="default"/>
      </w:rPr>
    </w:lvl>
    <w:lvl w:ilvl="6" w:tplc="04020001" w:tentative="1">
      <w:start w:val="1"/>
      <w:numFmt w:val="bullet"/>
      <w:lvlText w:val=""/>
      <w:lvlJc w:val="left"/>
      <w:pPr>
        <w:tabs>
          <w:tab w:val="num" w:pos="5108"/>
        </w:tabs>
        <w:ind w:left="5108" w:hanging="360"/>
      </w:pPr>
      <w:rPr>
        <w:rFonts w:ascii="Symbol" w:hAnsi="Symbol" w:hint="default"/>
      </w:rPr>
    </w:lvl>
    <w:lvl w:ilvl="7" w:tplc="04020003" w:tentative="1">
      <w:start w:val="1"/>
      <w:numFmt w:val="bullet"/>
      <w:lvlText w:val="o"/>
      <w:lvlJc w:val="left"/>
      <w:pPr>
        <w:tabs>
          <w:tab w:val="num" w:pos="5828"/>
        </w:tabs>
        <w:ind w:left="5828" w:hanging="360"/>
      </w:pPr>
      <w:rPr>
        <w:rFonts w:ascii="Courier New" w:hAnsi="Courier New" w:cs="Courier New" w:hint="default"/>
      </w:rPr>
    </w:lvl>
    <w:lvl w:ilvl="8" w:tplc="04020005" w:tentative="1">
      <w:start w:val="1"/>
      <w:numFmt w:val="bullet"/>
      <w:lvlText w:val=""/>
      <w:lvlJc w:val="left"/>
      <w:pPr>
        <w:tabs>
          <w:tab w:val="num" w:pos="6548"/>
        </w:tabs>
        <w:ind w:left="6548" w:hanging="360"/>
      </w:pPr>
      <w:rPr>
        <w:rFonts w:ascii="Wingdings" w:hAnsi="Wingdings" w:hint="default"/>
      </w:rPr>
    </w:lvl>
  </w:abstractNum>
  <w:abstractNum w:abstractNumId="26">
    <w:nsid w:val="627A22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6E2D7C3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8">
    <w:nsid w:val="729A6079"/>
    <w:multiLevelType w:val="hybridMultilevel"/>
    <w:tmpl w:val="A24484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76BE2838"/>
    <w:multiLevelType w:val="hybridMultilevel"/>
    <w:tmpl w:val="3D9632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6D93C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7F455FC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7"/>
  </w:num>
  <w:num w:numId="2">
    <w:abstractNumId w:val="6"/>
  </w:num>
  <w:num w:numId="3">
    <w:abstractNumId w:val="13"/>
  </w:num>
  <w:num w:numId="4">
    <w:abstractNumId w:val="26"/>
  </w:num>
  <w:num w:numId="5">
    <w:abstractNumId w:val="12"/>
  </w:num>
  <w:num w:numId="6">
    <w:abstractNumId w:val="8"/>
  </w:num>
  <w:num w:numId="7">
    <w:abstractNumId w:val="31"/>
  </w:num>
  <w:num w:numId="8">
    <w:abstractNumId w:val="30"/>
  </w:num>
  <w:num w:numId="9">
    <w:abstractNumId w:val="22"/>
  </w:num>
  <w:num w:numId="10">
    <w:abstractNumId w:val="9"/>
  </w:num>
  <w:num w:numId="11">
    <w:abstractNumId w:val="27"/>
  </w:num>
  <w:num w:numId="12">
    <w:abstractNumId w:val="3"/>
  </w:num>
  <w:num w:numId="13">
    <w:abstractNumId w:val="5"/>
  </w:num>
  <w:num w:numId="14">
    <w:abstractNumId w:val="25"/>
  </w:num>
  <w:num w:numId="15">
    <w:abstractNumId w:val="7"/>
  </w:num>
  <w:num w:numId="16">
    <w:abstractNumId w:val="2"/>
  </w:num>
  <w:num w:numId="17">
    <w:abstractNumId w:val="16"/>
  </w:num>
  <w:num w:numId="18">
    <w:abstractNumId w:val="4"/>
  </w:num>
  <w:num w:numId="19">
    <w:abstractNumId w:val="11"/>
  </w:num>
  <w:num w:numId="20">
    <w:abstractNumId w:val="23"/>
  </w:num>
  <w:num w:numId="21">
    <w:abstractNumId w:val="29"/>
  </w:num>
  <w:num w:numId="22">
    <w:abstractNumId w:val="15"/>
  </w:num>
  <w:num w:numId="23">
    <w:abstractNumId w:val="1"/>
  </w:num>
  <w:num w:numId="24">
    <w:abstractNumId w:val="21"/>
  </w:num>
  <w:num w:numId="25">
    <w:abstractNumId w:val="18"/>
  </w:num>
  <w:num w:numId="26">
    <w:abstractNumId w:val="20"/>
  </w:num>
  <w:num w:numId="27">
    <w:abstractNumId w:val="19"/>
  </w:num>
  <w:num w:numId="28">
    <w:abstractNumId w:val="28"/>
  </w:num>
  <w:num w:numId="29">
    <w:abstractNumId w:val="10"/>
  </w:num>
  <w:num w:numId="30">
    <w:abstractNumId w:val="24"/>
  </w:num>
  <w:num w:numId="31">
    <w:abstractNumId w:val="14"/>
  </w:num>
  <w:num w:numId="3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851"/>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DA1A36"/>
    <w:rsid w:val="000115F3"/>
    <w:rsid w:val="00012112"/>
    <w:rsid w:val="0002127E"/>
    <w:rsid w:val="0003123E"/>
    <w:rsid w:val="00037108"/>
    <w:rsid w:val="0003761E"/>
    <w:rsid w:val="00043E39"/>
    <w:rsid w:val="0005049D"/>
    <w:rsid w:val="00050F9C"/>
    <w:rsid w:val="000526CE"/>
    <w:rsid w:val="00053898"/>
    <w:rsid w:val="00053AB2"/>
    <w:rsid w:val="00056395"/>
    <w:rsid w:val="000570C8"/>
    <w:rsid w:val="000620FA"/>
    <w:rsid w:val="00063C03"/>
    <w:rsid w:val="000712D6"/>
    <w:rsid w:val="00071E96"/>
    <w:rsid w:val="000758B4"/>
    <w:rsid w:val="0007669A"/>
    <w:rsid w:val="0008331A"/>
    <w:rsid w:val="00092045"/>
    <w:rsid w:val="00092EE4"/>
    <w:rsid w:val="000A27B6"/>
    <w:rsid w:val="000A3133"/>
    <w:rsid w:val="000A3690"/>
    <w:rsid w:val="000A4032"/>
    <w:rsid w:val="000A623B"/>
    <w:rsid w:val="000A782D"/>
    <w:rsid w:val="000B2CE2"/>
    <w:rsid w:val="000B5AEA"/>
    <w:rsid w:val="000B78F3"/>
    <w:rsid w:val="000C470C"/>
    <w:rsid w:val="000C50AB"/>
    <w:rsid w:val="000E05AF"/>
    <w:rsid w:val="000E12E5"/>
    <w:rsid w:val="000E64E7"/>
    <w:rsid w:val="000F7AAD"/>
    <w:rsid w:val="0010027D"/>
    <w:rsid w:val="00111872"/>
    <w:rsid w:val="001126B8"/>
    <w:rsid w:val="001156A8"/>
    <w:rsid w:val="00116242"/>
    <w:rsid w:val="0012085F"/>
    <w:rsid w:val="00122685"/>
    <w:rsid w:val="00126F4C"/>
    <w:rsid w:val="001310B0"/>
    <w:rsid w:val="00144CFB"/>
    <w:rsid w:val="00150DD8"/>
    <w:rsid w:val="00156219"/>
    <w:rsid w:val="00156C55"/>
    <w:rsid w:val="00157D16"/>
    <w:rsid w:val="001605EA"/>
    <w:rsid w:val="001614AD"/>
    <w:rsid w:val="00163416"/>
    <w:rsid w:val="0016718E"/>
    <w:rsid w:val="00167543"/>
    <w:rsid w:val="00173A6F"/>
    <w:rsid w:val="00177DD6"/>
    <w:rsid w:val="001900A9"/>
    <w:rsid w:val="00190B1D"/>
    <w:rsid w:val="00191E43"/>
    <w:rsid w:val="001941E8"/>
    <w:rsid w:val="001A00B7"/>
    <w:rsid w:val="001A11AE"/>
    <w:rsid w:val="001A1C93"/>
    <w:rsid w:val="001A4E76"/>
    <w:rsid w:val="001A5D32"/>
    <w:rsid w:val="001A7159"/>
    <w:rsid w:val="001A7BD8"/>
    <w:rsid w:val="001B1CE1"/>
    <w:rsid w:val="001B3FA7"/>
    <w:rsid w:val="001B57F4"/>
    <w:rsid w:val="001B5B07"/>
    <w:rsid w:val="001D1065"/>
    <w:rsid w:val="001D3821"/>
    <w:rsid w:val="001D5FD8"/>
    <w:rsid w:val="001E3AC2"/>
    <w:rsid w:val="001E6E06"/>
    <w:rsid w:val="001E79DF"/>
    <w:rsid w:val="001F01C1"/>
    <w:rsid w:val="001F2D44"/>
    <w:rsid w:val="001F3FD3"/>
    <w:rsid w:val="001F5A8B"/>
    <w:rsid w:val="001F731F"/>
    <w:rsid w:val="001F7612"/>
    <w:rsid w:val="0020118A"/>
    <w:rsid w:val="00205C26"/>
    <w:rsid w:val="00205DD0"/>
    <w:rsid w:val="00210D9F"/>
    <w:rsid w:val="00212EE4"/>
    <w:rsid w:val="00222271"/>
    <w:rsid w:val="002310D1"/>
    <w:rsid w:val="002311F4"/>
    <w:rsid w:val="00232117"/>
    <w:rsid w:val="00235DDC"/>
    <w:rsid w:val="00252385"/>
    <w:rsid w:val="002649E2"/>
    <w:rsid w:val="00265756"/>
    <w:rsid w:val="00266259"/>
    <w:rsid w:val="0026660D"/>
    <w:rsid w:val="00273553"/>
    <w:rsid w:val="00273615"/>
    <w:rsid w:val="00290B9C"/>
    <w:rsid w:val="00290CD1"/>
    <w:rsid w:val="00292EF9"/>
    <w:rsid w:val="00296583"/>
    <w:rsid w:val="002B34FD"/>
    <w:rsid w:val="002B44A4"/>
    <w:rsid w:val="002C0058"/>
    <w:rsid w:val="002C42CC"/>
    <w:rsid w:val="002C51D4"/>
    <w:rsid w:val="002D1679"/>
    <w:rsid w:val="002D4E7C"/>
    <w:rsid w:val="002E0086"/>
    <w:rsid w:val="002E244A"/>
    <w:rsid w:val="002F138A"/>
    <w:rsid w:val="002F2BDA"/>
    <w:rsid w:val="0030129A"/>
    <w:rsid w:val="003016EC"/>
    <w:rsid w:val="003027E8"/>
    <w:rsid w:val="00305240"/>
    <w:rsid w:val="00306D71"/>
    <w:rsid w:val="00311CF7"/>
    <w:rsid w:val="00316665"/>
    <w:rsid w:val="00322FB8"/>
    <w:rsid w:val="00323A30"/>
    <w:rsid w:val="003253DA"/>
    <w:rsid w:val="0033269D"/>
    <w:rsid w:val="00333B7A"/>
    <w:rsid w:val="00334D2C"/>
    <w:rsid w:val="00335B8A"/>
    <w:rsid w:val="003364B2"/>
    <w:rsid w:val="0033654F"/>
    <w:rsid w:val="00340753"/>
    <w:rsid w:val="003410ED"/>
    <w:rsid w:val="00346F92"/>
    <w:rsid w:val="0035016E"/>
    <w:rsid w:val="003519F2"/>
    <w:rsid w:val="003551B9"/>
    <w:rsid w:val="00356FC0"/>
    <w:rsid w:val="00360CC6"/>
    <w:rsid w:val="0037124C"/>
    <w:rsid w:val="00373476"/>
    <w:rsid w:val="00376954"/>
    <w:rsid w:val="003770F7"/>
    <w:rsid w:val="00384A98"/>
    <w:rsid w:val="0038561A"/>
    <w:rsid w:val="003859D0"/>
    <w:rsid w:val="003904B3"/>
    <w:rsid w:val="003B1FE5"/>
    <w:rsid w:val="003B3881"/>
    <w:rsid w:val="003B6E06"/>
    <w:rsid w:val="003C20CB"/>
    <w:rsid w:val="003C4295"/>
    <w:rsid w:val="003C77A5"/>
    <w:rsid w:val="003D1940"/>
    <w:rsid w:val="003D2986"/>
    <w:rsid w:val="003D4F9F"/>
    <w:rsid w:val="003E063B"/>
    <w:rsid w:val="003E41CF"/>
    <w:rsid w:val="003F4E66"/>
    <w:rsid w:val="003F537B"/>
    <w:rsid w:val="003F6115"/>
    <w:rsid w:val="00411455"/>
    <w:rsid w:val="0041334C"/>
    <w:rsid w:val="00414C74"/>
    <w:rsid w:val="004178B3"/>
    <w:rsid w:val="00420BC0"/>
    <w:rsid w:val="00421EB5"/>
    <w:rsid w:val="004257DA"/>
    <w:rsid w:val="0042662D"/>
    <w:rsid w:val="00427E62"/>
    <w:rsid w:val="00435E13"/>
    <w:rsid w:val="00437C3B"/>
    <w:rsid w:val="00440290"/>
    <w:rsid w:val="00440FA3"/>
    <w:rsid w:val="00444533"/>
    <w:rsid w:val="00445294"/>
    <w:rsid w:val="00447E37"/>
    <w:rsid w:val="00451C4B"/>
    <w:rsid w:val="00454924"/>
    <w:rsid w:val="00457D81"/>
    <w:rsid w:val="00460C1C"/>
    <w:rsid w:val="0046421D"/>
    <w:rsid w:val="00464C57"/>
    <w:rsid w:val="00465797"/>
    <w:rsid w:val="0047175C"/>
    <w:rsid w:val="00473DA0"/>
    <w:rsid w:val="004902A6"/>
    <w:rsid w:val="00491D20"/>
    <w:rsid w:val="00492074"/>
    <w:rsid w:val="00494388"/>
    <w:rsid w:val="004A1647"/>
    <w:rsid w:val="004B227A"/>
    <w:rsid w:val="004B6428"/>
    <w:rsid w:val="004C075E"/>
    <w:rsid w:val="004D15AC"/>
    <w:rsid w:val="004D1FFC"/>
    <w:rsid w:val="004D6318"/>
    <w:rsid w:val="004E1684"/>
    <w:rsid w:val="004E2D29"/>
    <w:rsid w:val="004E3E35"/>
    <w:rsid w:val="004E63EB"/>
    <w:rsid w:val="004E6BCA"/>
    <w:rsid w:val="004F6AA1"/>
    <w:rsid w:val="00500497"/>
    <w:rsid w:val="00500C61"/>
    <w:rsid w:val="00504618"/>
    <w:rsid w:val="00515148"/>
    <w:rsid w:val="00521834"/>
    <w:rsid w:val="0052361B"/>
    <w:rsid w:val="005333E6"/>
    <w:rsid w:val="0054041E"/>
    <w:rsid w:val="005439E8"/>
    <w:rsid w:val="00545685"/>
    <w:rsid w:val="005478B1"/>
    <w:rsid w:val="005517AD"/>
    <w:rsid w:val="00573AAB"/>
    <w:rsid w:val="00573B4D"/>
    <w:rsid w:val="00577CD4"/>
    <w:rsid w:val="0058583B"/>
    <w:rsid w:val="005858C8"/>
    <w:rsid w:val="00585AE0"/>
    <w:rsid w:val="00586B72"/>
    <w:rsid w:val="0059095F"/>
    <w:rsid w:val="0059704E"/>
    <w:rsid w:val="00597C91"/>
    <w:rsid w:val="005B2038"/>
    <w:rsid w:val="005B5098"/>
    <w:rsid w:val="005C4867"/>
    <w:rsid w:val="005C531D"/>
    <w:rsid w:val="005D1D37"/>
    <w:rsid w:val="005D436D"/>
    <w:rsid w:val="005D56A6"/>
    <w:rsid w:val="005E0C6C"/>
    <w:rsid w:val="005E1C70"/>
    <w:rsid w:val="005E2083"/>
    <w:rsid w:val="005E21F4"/>
    <w:rsid w:val="005E27F7"/>
    <w:rsid w:val="005E3365"/>
    <w:rsid w:val="005E5C2C"/>
    <w:rsid w:val="005F32FD"/>
    <w:rsid w:val="00606255"/>
    <w:rsid w:val="0060794D"/>
    <w:rsid w:val="00612E10"/>
    <w:rsid w:val="00615792"/>
    <w:rsid w:val="0062172D"/>
    <w:rsid w:val="00621AAE"/>
    <w:rsid w:val="00624D24"/>
    <w:rsid w:val="00625FD3"/>
    <w:rsid w:val="00635260"/>
    <w:rsid w:val="006375FF"/>
    <w:rsid w:val="00645B4C"/>
    <w:rsid w:val="00645F64"/>
    <w:rsid w:val="00654B53"/>
    <w:rsid w:val="00654F99"/>
    <w:rsid w:val="00656434"/>
    <w:rsid w:val="00657A8D"/>
    <w:rsid w:val="006634FD"/>
    <w:rsid w:val="00663FCC"/>
    <w:rsid w:val="00665339"/>
    <w:rsid w:val="006724EB"/>
    <w:rsid w:val="0067616B"/>
    <w:rsid w:val="006762AB"/>
    <w:rsid w:val="00680797"/>
    <w:rsid w:val="00685FC1"/>
    <w:rsid w:val="00697484"/>
    <w:rsid w:val="006A069A"/>
    <w:rsid w:val="006A7644"/>
    <w:rsid w:val="006B4996"/>
    <w:rsid w:val="006B4AE2"/>
    <w:rsid w:val="006B7B80"/>
    <w:rsid w:val="006B7CE6"/>
    <w:rsid w:val="006C5A51"/>
    <w:rsid w:val="006D11E4"/>
    <w:rsid w:val="006D53CA"/>
    <w:rsid w:val="006D5D08"/>
    <w:rsid w:val="006E4D09"/>
    <w:rsid w:val="006E4E16"/>
    <w:rsid w:val="006E5825"/>
    <w:rsid w:val="006E7B93"/>
    <w:rsid w:val="006F22E5"/>
    <w:rsid w:val="006F683F"/>
    <w:rsid w:val="007007E6"/>
    <w:rsid w:val="00703D9D"/>
    <w:rsid w:val="00703ED7"/>
    <w:rsid w:val="00705669"/>
    <w:rsid w:val="00717940"/>
    <w:rsid w:val="00726B38"/>
    <w:rsid w:val="00732ACC"/>
    <w:rsid w:val="00736B50"/>
    <w:rsid w:val="00744AA7"/>
    <w:rsid w:val="00747B6F"/>
    <w:rsid w:val="007546F4"/>
    <w:rsid w:val="007619D6"/>
    <w:rsid w:val="00761D07"/>
    <w:rsid w:val="0076251F"/>
    <w:rsid w:val="00767A33"/>
    <w:rsid w:val="0077084A"/>
    <w:rsid w:val="0077094C"/>
    <w:rsid w:val="00771D36"/>
    <w:rsid w:val="00774DC3"/>
    <w:rsid w:val="0077500D"/>
    <w:rsid w:val="00776F87"/>
    <w:rsid w:val="0078059B"/>
    <w:rsid w:val="0078291F"/>
    <w:rsid w:val="00785A66"/>
    <w:rsid w:val="00794C8C"/>
    <w:rsid w:val="007A4907"/>
    <w:rsid w:val="007A4F3C"/>
    <w:rsid w:val="007A5D06"/>
    <w:rsid w:val="007A69A7"/>
    <w:rsid w:val="007B7952"/>
    <w:rsid w:val="007C4450"/>
    <w:rsid w:val="007C494E"/>
    <w:rsid w:val="007C5119"/>
    <w:rsid w:val="007D4435"/>
    <w:rsid w:val="007D672E"/>
    <w:rsid w:val="007D6AC7"/>
    <w:rsid w:val="007E04B0"/>
    <w:rsid w:val="007E6CBE"/>
    <w:rsid w:val="007E7DAE"/>
    <w:rsid w:val="007F124E"/>
    <w:rsid w:val="007F75C4"/>
    <w:rsid w:val="008004DB"/>
    <w:rsid w:val="00803AB4"/>
    <w:rsid w:val="00804B62"/>
    <w:rsid w:val="00805910"/>
    <w:rsid w:val="00806589"/>
    <w:rsid w:val="0080753C"/>
    <w:rsid w:val="00815858"/>
    <w:rsid w:val="0082011F"/>
    <w:rsid w:val="00820ACA"/>
    <w:rsid w:val="00820E43"/>
    <w:rsid w:val="00821B90"/>
    <w:rsid w:val="00822672"/>
    <w:rsid w:val="00825EDD"/>
    <w:rsid w:val="00826FDE"/>
    <w:rsid w:val="008332F5"/>
    <w:rsid w:val="00833554"/>
    <w:rsid w:val="00835441"/>
    <w:rsid w:val="00842900"/>
    <w:rsid w:val="00844A74"/>
    <w:rsid w:val="00856B33"/>
    <w:rsid w:val="00856CDC"/>
    <w:rsid w:val="00862E2A"/>
    <w:rsid w:val="00867F95"/>
    <w:rsid w:val="00871113"/>
    <w:rsid w:val="00874A60"/>
    <w:rsid w:val="00881CC5"/>
    <w:rsid w:val="0088412B"/>
    <w:rsid w:val="00885BC4"/>
    <w:rsid w:val="008956B9"/>
    <w:rsid w:val="008A2A86"/>
    <w:rsid w:val="008A6531"/>
    <w:rsid w:val="008A7D8A"/>
    <w:rsid w:val="008B24DE"/>
    <w:rsid w:val="008B3776"/>
    <w:rsid w:val="008B3DBF"/>
    <w:rsid w:val="008B75FA"/>
    <w:rsid w:val="008C152A"/>
    <w:rsid w:val="008C4BC5"/>
    <w:rsid w:val="008C506B"/>
    <w:rsid w:val="008C6BC6"/>
    <w:rsid w:val="008D005C"/>
    <w:rsid w:val="008D0F69"/>
    <w:rsid w:val="008D1948"/>
    <w:rsid w:val="008D5898"/>
    <w:rsid w:val="008E2F24"/>
    <w:rsid w:val="008E6282"/>
    <w:rsid w:val="008F6A31"/>
    <w:rsid w:val="0090337F"/>
    <w:rsid w:val="009047ED"/>
    <w:rsid w:val="00904F49"/>
    <w:rsid w:val="0090779B"/>
    <w:rsid w:val="00917923"/>
    <w:rsid w:val="0091798B"/>
    <w:rsid w:val="0092170E"/>
    <w:rsid w:val="0093477F"/>
    <w:rsid w:val="0094494F"/>
    <w:rsid w:val="00947430"/>
    <w:rsid w:val="00950D73"/>
    <w:rsid w:val="00952F55"/>
    <w:rsid w:val="0095492F"/>
    <w:rsid w:val="00956E3A"/>
    <w:rsid w:val="0095787C"/>
    <w:rsid w:val="00965FAD"/>
    <w:rsid w:val="00967797"/>
    <w:rsid w:val="009754E1"/>
    <w:rsid w:val="00976816"/>
    <w:rsid w:val="00976952"/>
    <w:rsid w:val="00977718"/>
    <w:rsid w:val="00980CD3"/>
    <w:rsid w:val="009946D2"/>
    <w:rsid w:val="009A0054"/>
    <w:rsid w:val="009A29AC"/>
    <w:rsid w:val="009A55A5"/>
    <w:rsid w:val="009A72D0"/>
    <w:rsid w:val="009A7F30"/>
    <w:rsid w:val="009B1DBF"/>
    <w:rsid w:val="009B5FF1"/>
    <w:rsid w:val="009C30A3"/>
    <w:rsid w:val="009C6653"/>
    <w:rsid w:val="009C784D"/>
    <w:rsid w:val="009D080C"/>
    <w:rsid w:val="009D0885"/>
    <w:rsid w:val="009D0F7D"/>
    <w:rsid w:val="009E0052"/>
    <w:rsid w:val="009E53BA"/>
    <w:rsid w:val="009E56A5"/>
    <w:rsid w:val="009E616E"/>
    <w:rsid w:val="009F4B18"/>
    <w:rsid w:val="009F6118"/>
    <w:rsid w:val="00A029ED"/>
    <w:rsid w:val="00A0703C"/>
    <w:rsid w:val="00A07634"/>
    <w:rsid w:val="00A10B67"/>
    <w:rsid w:val="00A144FE"/>
    <w:rsid w:val="00A16F5D"/>
    <w:rsid w:val="00A17E3B"/>
    <w:rsid w:val="00A209C3"/>
    <w:rsid w:val="00A274E6"/>
    <w:rsid w:val="00A32F63"/>
    <w:rsid w:val="00A34CF5"/>
    <w:rsid w:val="00A34E3F"/>
    <w:rsid w:val="00A36A5A"/>
    <w:rsid w:val="00A4327F"/>
    <w:rsid w:val="00A5510B"/>
    <w:rsid w:val="00A559EB"/>
    <w:rsid w:val="00A62266"/>
    <w:rsid w:val="00A6698E"/>
    <w:rsid w:val="00A71F79"/>
    <w:rsid w:val="00A97BC5"/>
    <w:rsid w:val="00AA036B"/>
    <w:rsid w:val="00AA4DF8"/>
    <w:rsid w:val="00AA4FB5"/>
    <w:rsid w:val="00AB06AE"/>
    <w:rsid w:val="00AB0A3C"/>
    <w:rsid w:val="00AB1FF5"/>
    <w:rsid w:val="00AB311A"/>
    <w:rsid w:val="00AB4F59"/>
    <w:rsid w:val="00AB6807"/>
    <w:rsid w:val="00AC3FE1"/>
    <w:rsid w:val="00AD6B96"/>
    <w:rsid w:val="00AE0290"/>
    <w:rsid w:val="00AE07A8"/>
    <w:rsid w:val="00AE46CB"/>
    <w:rsid w:val="00AE507B"/>
    <w:rsid w:val="00AE5BCC"/>
    <w:rsid w:val="00AE70DC"/>
    <w:rsid w:val="00AE7BD7"/>
    <w:rsid w:val="00AF5810"/>
    <w:rsid w:val="00AF599D"/>
    <w:rsid w:val="00AF735F"/>
    <w:rsid w:val="00B01102"/>
    <w:rsid w:val="00B03F46"/>
    <w:rsid w:val="00B03FC4"/>
    <w:rsid w:val="00B16A13"/>
    <w:rsid w:val="00B20636"/>
    <w:rsid w:val="00B218C6"/>
    <w:rsid w:val="00B24841"/>
    <w:rsid w:val="00B2614A"/>
    <w:rsid w:val="00B272AA"/>
    <w:rsid w:val="00B3528F"/>
    <w:rsid w:val="00B37CFF"/>
    <w:rsid w:val="00B4323E"/>
    <w:rsid w:val="00B4756D"/>
    <w:rsid w:val="00B6051E"/>
    <w:rsid w:val="00B627E0"/>
    <w:rsid w:val="00B637A5"/>
    <w:rsid w:val="00B6406A"/>
    <w:rsid w:val="00B67D2A"/>
    <w:rsid w:val="00B7055B"/>
    <w:rsid w:val="00B75C51"/>
    <w:rsid w:val="00B764CF"/>
    <w:rsid w:val="00B82CF4"/>
    <w:rsid w:val="00B855F5"/>
    <w:rsid w:val="00B85A31"/>
    <w:rsid w:val="00B85FD6"/>
    <w:rsid w:val="00B86E10"/>
    <w:rsid w:val="00B91B0B"/>
    <w:rsid w:val="00B93A56"/>
    <w:rsid w:val="00BB10E9"/>
    <w:rsid w:val="00BB1DE4"/>
    <w:rsid w:val="00BB5F12"/>
    <w:rsid w:val="00BB7832"/>
    <w:rsid w:val="00BB7BE0"/>
    <w:rsid w:val="00BC039A"/>
    <w:rsid w:val="00BC6B16"/>
    <w:rsid w:val="00BD65F2"/>
    <w:rsid w:val="00BE219A"/>
    <w:rsid w:val="00BE2E39"/>
    <w:rsid w:val="00BE4B5A"/>
    <w:rsid w:val="00BF35CB"/>
    <w:rsid w:val="00BF5179"/>
    <w:rsid w:val="00C011DB"/>
    <w:rsid w:val="00C01AF8"/>
    <w:rsid w:val="00C14140"/>
    <w:rsid w:val="00C14C05"/>
    <w:rsid w:val="00C15DB4"/>
    <w:rsid w:val="00C27377"/>
    <w:rsid w:val="00C30040"/>
    <w:rsid w:val="00C30352"/>
    <w:rsid w:val="00C30BDE"/>
    <w:rsid w:val="00C324AC"/>
    <w:rsid w:val="00C36163"/>
    <w:rsid w:val="00C3625D"/>
    <w:rsid w:val="00C376E1"/>
    <w:rsid w:val="00C4243A"/>
    <w:rsid w:val="00C42F1E"/>
    <w:rsid w:val="00C4341E"/>
    <w:rsid w:val="00C436AE"/>
    <w:rsid w:val="00C44F3F"/>
    <w:rsid w:val="00C506A4"/>
    <w:rsid w:val="00C50DBA"/>
    <w:rsid w:val="00C53E2B"/>
    <w:rsid w:val="00C53FD2"/>
    <w:rsid w:val="00C5730C"/>
    <w:rsid w:val="00C65C56"/>
    <w:rsid w:val="00C65FC9"/>
    <w:rsid w:val="00C67C88"/>
    <w:rsid w:val="00C72A2E"/>
    <w:rsid w:val="00C7356E"/>
    <w:rsid w:val="00C90F43"/>
    <w:rsid w:val="00C91041"/>
    <w:rsid w:val="00C911E5"/>
    <w:rsid w:val="00C921FA"/>
    <w:rsid w:val="00CA368B"/>
    <w:rsid w:val="00CB04C4"/>
    <w:rsid w:val="00CB0610"/>
    <w:rsid w:val="00CB2658"/>
    <w:rsid w:val="00CB5B19"/>
    <w:rsid w:val="00CC7210"/>
    <w:rsid w:val="00CD0F90"/>
    <w:rsid w:val="00CD2E35"/>
    <w:rsid w:val="00CD3EBB"/>
    <w:rsid w:val="00CD4945"/>
    <w:rsid w:val="00CD58D7"/>
    <w:rsid w:val="00CD69D3"/>
    <w:rsid w:val="00CD6ECC"/>
    <w:rsid w:val="00CD71B7"/>
    <w:rsid w:val="00CE1224"/>
    <w:rsid w:val="00CF1D3C"/>
    <w:rsid w:val="00CF4279"/>
    <w:rsid w:val="00CF5BB9"/>
    <w:rsid w:val="00D00349"/>
    <w:rsid w:val="00D00F2C"/>
    <w:rsid w:val="00D01E5F"/>
    <w:rsid w:val="00D049AA"/>
    <w:rsid w:val="00D05E07"/>
    <w:rsid w:val="00D16436"/>
    <w:rsid w:val="00D2130C"/>
    <w:rsid w:val="00D25174"/>
    <w:rsid w:val="00D2538C"/>
    <w:rsid w:val="00D3152D"/>
    <w:rsid w:val="00D31F2E"/>
    <w:rsid w:val="00D347F3"/>
    <w:rsid w:val="00D37494"/>
    <w:rsid w:val="00D3772C"/>
    <w:rsid w:val="00D40319"/>
    <w:rsid w:val="00D41D21"/>
    <w:rsid w:val="00D43321"/>
    <w:rsid w:val="00D5074A"/>
    <w:rsid w:val="00D50850"/>
    <w:rsid w:val="00D512CE"/>
    <w:rsid w:val="00D55A17"/>
    <w:rsid w:val="00D569AF"/>
    <w:rsid w:val="00D61635"/>
    <w:rsid w:val="00D63877"/>
    <w:rsid w:val="00D72029"/>
    <w:rsid w:val="00D72078"/>
    <w:rsid w:val="00D84738"/>
    <w:rsid w:val="00D850EE"/>
    <w:rsid w:val="00D85A18"/>
    <w:rsid w:val="00D85B6B"/>
    <w:rsid w:val="00D8645A"/>
    <w:rsid w:val="00D86A06"/>
    <w:rsid w:val="00D909E8"/>
    <w:rsid w:val="00D945F4"/>
    <w:rsid w:val="00DA1A36"/>
    <w:rsid w:val="00DB7704"/>
    <w:rsid w:val="00DB7CA1"/>
    <w:rsid w:val="00DC2F9C"/>
    <w:rsid w:val="00DC4B36"/>
    <w:rsid w:val="00DC62E5"/>
    <w:rsid w:val="00DD0741"/>
    <w:rsid w:val="00DD32FF"/>
    <w:rsid w:val="00DD7643"/>
    <w:rsid w:val="00DE179D"/>
    <w:rsid w:val="00DE46F7"/>
    <w:rsid w:val="00DE50F4"/>
    <w:rsid w:val="00DF2474"/>
    <w:rsid w:val="00DF47F6"/>
    <w:rsid w:val="00DF773C"/>
    <w:rsid w:val="00DF7E46"/>
    <w:rsid w:val="00E020B6"/>
    <w:rsid w:val="00E045D5"/>
    <w:rsid w:val="00E118F3"/>
    <w:rsid w:val="00E12DA0"/>
    <w:rsid w:val="00E2599D"/>
    <w:rsid w:val="00E27710"/>
    <w:rsid w:val="00E27E61"/>
    <w:rsid w:val="00E35E45"/>
    <w:rsid w:val="00E40580"/>
    <w:rsid w:val="00E434B5"/>
    <w:rsid w:val="00E43D25"/>
    <w:rsid w:val="00E454C6"/>
    <w:rsid w:val="00E46DB7"/>
    <w:rsid w:val="00E46E3F"/>
    <w:rsid w:val="00E50E52"/>
    <w:rsid w:val="00E517CF"/>
    <w:rsid w:val="00E55611"/>
    <w:rsid w:val="00E64191"/>
    <w:rsid w:val="00E66427"/>
    <w:rsid w:val="00E7331A"/>
    <w:rsid w:val="00E73768"/>
    <w:rsid w:val="00E76A28"/>
    <w:rsid w:val="00E82750"/>
    <w:rsid w:val="00E84B81"/>
    <w:rsid w:val="00E86974"/>
    <w:rsid w:val="00E912EB"/>
    <w:rsid w:val="00E92E84"/>
    <w:rsid w:val="00EA1C63"/>
    <w:rsid w:val="00EA45B5"/>
    <w:rsid w:val="00EA78FA"/>
    <w:rsid w:val="00EB33BE"/>
    <w:rsid w:val="00EB3AFB"/>
    <w:rsid w:val="00EC52AF"/>
    <w:rsid w:val="00EC6509"/>
    <w:rsid w:val="00EC7DBB"/>
    <w:rsid w:val="00ED1824"/>
    <w:rsid w:val="00ED24A7"/>
    <w:rsid w:val="00ED5CFC"/>
    <w:rsid w:val="00EE01A8"/>
    <w:rsid w:val="00EE1C3B"/>
    <w:rsid w:val="00EE6AF1"/>
    <w:rsid w:val="00EF1CDD"/>
    <w:rsid w:val="00EF3B44"/>
    <w:rsid w:val="00EF5F09"/>
    <w:rsid w:val="00F01849"/>
    <w:rsid w:val="00F1072B"/>
    <w:rsid w:val="00F30567"/>
    <w:rsid w:val="00F32E19"/>
    <w:rsid w:val="00F33567"/>
    <w:rsid w:val="00F34B18"/>
    <w:rsid w:val="00F35C73"/>
    <w:rsid w:val="00F37996"/>
    <w:rsid w:val="00F416A6"/>
    <w:rsid w:val="00F47A53"/>
    <w:rsid w:val="00F52482"/>
    <w:rsid w:val="00F539F7"/>
    <w:rsid w:val="00F602B8"/>
    <w:rsid w:val="00F64576"/>
    <w:rsid w:val="00F64CFB"/>
    <w:rsid w:val="00F64FCC"/>
    <w:rsid w:val="00F72A01"/>
    <w:rsid w:val="00F72E52"/>
    <w:rsid w:val="00F7496C"/>
    <w:rsid w:val="00F76AB5"/>
    <w:rsid w:val="00F77C4E"/>
    <w:rsid w:val="00F850BF"/>
    <w:rsid w:val="00F863C7"/>
    <w:rsid w:val="00F8772D"/>
    <w:rsid w:val="00F91691"/>
    <w:rsid w:val="00F95262"/>
    <w:rsid w:val="00FB126F"/>
    <w:rsid w:val="00FB7979"/>
    <w:rsid w:val="00FC2931"/>
    <w:rsid w:val="00FC35BE"/>
    <w:rsid w:val="00FC5B2A"/>
    <w:rsid w:val="00FC79A6"/>
    <w:rsid w:val="00FD152A"/>
    <w:rsid w:val="00FE36E1"/>
    <w:rsid w:val="00FF115D"/>
    <w:rsid w:val="00FF2384"/>
    <w:rsid w:val="00FF28B4"/>
    <w:rsid w:val="00FF3FF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260" w:lineRule="auto"/>
      <w:ind w:firstLine="1440"/>
      <w:jc w:val="both"/>
    </w:pPr>
    <w:rPr>
      <w:sz w:val="28"/>
      <w:lang w:val="ru-RU"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703"/>
        <w:tab w:val="right" w:pos="9406"/>
      </w:tabs>
    </w:pPr>
  </w:style>
  <w:style w:type="character" w:styleId="a4">
    <w:name w:val="page number"/>
    <w:basedOn w:val="a0"/>
  </w:style>
  <w:style w:type="paragraph" w:styleId="2">
    <w:name w:val="Body Text 2"/>
    <w:basedOn w:val="a"/>
    <w:pPr>
      <w:widowControl/>
      <w:spacing w:line="240" w:lineRule="auto"/>
      <w:ind w:firstLine="0"/>
    </w:pPr>
    <w:rPr>
      <w:lang w:val="bg-BG"/>
    </w:rPr>
  </w:style>
  <w:style w:type="paragraph" w:styleId="a5">
    <w:name w:val="Body Text Indent"/>
    <w:basedOn w:val="a"/>
    <w:pPr>
      <w:spacing w:line="220" w:lineRule="auto"/>
      <w:ind w:firstLine="1420"/>
    </w:pPr>
    <w:rPr>
      <w:rFonts w:ascii="TimokU" w:hAnsi="TimokU"/>
      <w:b/>
    </w:rPr>
  </w:style>
  <w:style w:type="paragraph" w:styleId="20">
    <w:name w:val="Body Text Indent 2"/>
    <w:basedOn w:val="a"/>
    <w:pPr>
      <w:ind w:firstLine="1418"/>
    </w:pPr>
    <w:rPr>
      <w:b/>
      <w:lang w:val="bg-BG"/>
    </w:rPr>
  </w:style>
  <w:style w:type="paragraph" w:styleId="3">
    <w:name w:val="Body Text Indent 3"/>
    <w:basedOn w:val="a"/>
    <w:rPr>
      <w:b/>
      <w:lang w:val="bg-BG"/>
    </w:rPr>
  </w:style>
  <w:style w:type="paragraph" w:styleId="a6">
    <w:name w:val="footer"/>
    <w:basedOn w:val="a"/>
    <w:pPr>
      <w:tabs>
        <w:tab w:val="center" w:pos="4320"/>
        <w:tab w:val="right" w:pos="8640"/>
      </w:tabs>
    </w:pPr>
  </w:style>
  <w:style w:type="paragraph" w:styleId="a7">
    <w:name w:val="Body Text"/>
    <w:basedOn w:val="a"/>
    <w:pPr>
      <w:spacing w:after="120"/>
    </w:pPr>
  </w:style>
  <w:style w:type="table" w:styleId="a8">
    <w:name w:val="Table Grid"/>
    <w:basedOn w:val="a1"/>
    <w:rsid w:val="00CF1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3CharCharCharChar">
    <w:name w:val=" Char Char3 Char Char Char Char"/>
    <w:basedOn w:val="a"/>
    <w:rsid w:val="005F32FD"/>
    <w:pPr>
      <w:widowControl/>
      <w:spacing w:after="160" w:line="240" w:lineRule="exact"/>
      <w:ind w:firstLine="0"/>
      <w:jc w:val="left"/>
    </w:pPr>
    <w:rPr>
      <w:rFonts w:ascii="Tahoma" w:hAnsi="Tahoma"/>
      <w:sz w:val="20"/>
      <w:lang w:val="en-US"/>
    </w:rPr>
  </w:style>
  <w:style w:type="paragraph" w:styleId="a9">
    <w:name w:val="Balloon Text"/>
    <w:basedOn w:val="a"/>
    <w:semiHidden/>
    <w:rsid w:val="00222271"/>
    <w:rPr>
      <w:rFonts w:ascii="Tahoma" w:hAnsi="Tahoma" w:cs="Tahoma"/>
      <w:sz w:val="16"/>
      <w:szCs w:val="16"/>
    </w:rPr>
  </w:style>
  <w:style w:type="character" w:styleId="aa">
    <w:name w:val="Emphasis"/>
    <w:basedOn w:val="a0"/>
    <w:qFormat/>
    <w:rsid w:val="00D01E5F"/>
    <w:rPr>
      <w:i/>
      <w:iCs/>
    </w:rPr>
  </w:style>
  <w:style w:type="paragraph" w:customStyle="1" w:styleId="ab">
    <w:name w:val=" Знак Знак"/>
    <w:basedOn w:val="a"/>
    <w:link w:val="a0"/>
    <w:rsid w:val="004D6318"/>
    <w:pPr>
      <w:widowControl/>
      <w:spacing w:after="160" w:line="240" w:lineRule="exact"/>
      <w:ind w:firstLine="0"/>
      <w:jc w:val="left"/>
    </w:pPr>
    <w:rPr>
      <w:rFonts w:ascii="Tahoma" w:hAnsi="Tahoma"/>
      <w:sz w:val="20"/>
      <w:lang w:val="en-US"/>
    </w:rPr>
  </w:style>
  <w:style w:type="character" w:customStyle="1" w:styleId="FontStyle182">
    <w:name w:val="Font Style182"/>
    <w:rsid w:val="0046421D"/>
    <w:rPr>
      <w:rFonts w:ascii="Times New Roman" w:hAnsi="Times New Roman" w:cs="Times New Roman"/>
      <w:sz w:val="22"/>
      <w:szCs w:val="22"/>
    </w:rPr>
  </w:style>
  <w:style w:type="paragraph" w:customStyle="1" w:styleId="Char">
    <w:name w:val=" Char"/>
    <w:basedOn w:val="a"/>
    <w:rsid w:val="00464C57"/>
    <w:pPr>
      <w:numPr>
        <w:ilvl w:val="6"/>
        <w:numId w:val="86"/>
      </w:numPr>
      <w:spacing w:line="240" w:lineRule="auto"/>
      <w:ind w:firstLine="0"/>
    </w:pPr>
    <w:rPr>
      <w:rFonts w:ascii="Arial" w:eastAsia="SimSun" w:hAnsi="Arial" w:cs="Arial"/>
      <w:kern w:val="2"/>
      <w:sz w:val="20"/>
      <w:szCs w:val="24"/>
      <w:lang w:val="en-US" w:eastAsia="zh-CN"/>
    </w:rPr>
  </w:style>
  <w:style w:type="paragraph" w:styleId="ac">
    <w:name w:val="Document Map"/>
    <w:basedOn w:val="a"/>
    <w:semiHidden/>
    <w:rsid w:val="00235DDC"/>
    <w:pPr>
      <w:shd w:val="clear" w:color="auto" w:fill="000080"/>
    </w:pPr>
    <w:rPr>
      <w:rFonts w:ascii="Tahoma" w:hAnsi="Tahoma" w:cs="Tahoma"/>
      <w:sz w:val="20"/>
    </w:rPr>
  </w:style>
  <w:style w:type="character" w:customStyle="1" w:styleId="FontStyle15">
    <w:name w:val="Font Style15"/>
    <w:basedOn w:val="a0"/>
    <w:rsid w:val="006A069A"/>
    <w:rPr>
      <w:rFonts w:ascii="Tahoma" w:hAnsi="Tahoma" w:cs="Tahoma"/>
      <w:b/>
      <w:bCs/>
      <w:color w:val="000000"/>
      <w:sz w:val="20"/>
      <w:szCs w:val="20"/>
    </w:rPr>
  </w:style>
  <w:style w:type="paragraph" w:customStyle="1" w:styleId="Default">
    <w:name w:val="Default"/>
    <w:rsid w:val="00AE70DC"/>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4384</Words>
  <Characters>24995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ОТЧЕТ за</vt:lpstr>
    </vt:vector>
  </TitlesOfParts>
  <Company/>
  <LinksUpToDate>false</LinksUpToDate>
  <CharactersWithSpaces>29321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за</dc:title>
  <dc:creator>Гвоздицин Александр свет Геннадьевич</dc:creator>
  <cp:lastModifiedBy>USER</cp:lastModifiedBy>
  <cp:revision>2</cp:revision>
  <cp:lastPrinted>2018-03-20T07:46:00Z</cp:lastPrinted>
  <dcterms:created xsi:type="dcterms:W3CDTF">2018-04-23T13:23:00Z</dcterms:created>
  <dcterms:modified xsi:type="dcterms:W3CDTF">2018-04-23T13:23:00Z</dcterms:modified>
</cp:coreProperties>
</file>