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584" w:rsidRPr="00B362DD" w:rsidRDefault="00B362DD" w:rsidP="00B362DD">
      <w:pPr>
        <w:spacing w:line="480" w:lineRule="auto"/>
        <w:jc w:val="center"/>
        <w:rPr>
          <w:b/>
        </w:rPr>
      </w:pPr>
      <w:r w:rsidRPr="00B362DD">
        <w:rPr>
          <w:b/>
        </w:rPr>
        <w:t>АНАЛИЗ</w:t>
      </w:r>
    </w:p>
    <w:p w:rsidR="00B362DD" w:rsidRDefault="00B362DD" w:rsidP="00B362DD">
      <w:pPr>
        <w:spacing w:line="480" w:lineRule="auto"/>
        <w:jc w:val="center"/>
      </w:pPr>
      <w:r>
        <w:t xml:space="preserve">на </w:t>
      </w:r>
      <w:r w:rsidR="009612A0">
        <w:t>пазарните позиции</w:t>
      </w:r>
      <w:r>
        <w:t xml:space="preserve"> на „Алианс” ЕО</w:t>
      </w:r>
      <w:r w:rsidR="00E21368">
        <w:t xml:space="preserve">ОД за ІІ – </w:t>
      </w:r>
      <w:proofErr w:type="spellStart"/>
      <w:r w:rsidR="00E21368">
        <w:t>ро</w:t>
      </w:r>
      <w:proofErr w:type="spellEnd"/>
      <w:r w:rsidR="00E21368">
        <w:t xml:space="preserve"> тримесечие на 201</w:t>
      </w:r>
      <w:r w:rsidR="006D1FBD">
        <w:t>7</w:t>
      </w:r>
      <w:r>
        <w:t>г.</w:t>
      </w:r>
    </w:p>
    <w:p w:rsidR="00B362DD" w:rsidRDefault="00B362DD" w:rsidP="009805B5">
      <w:pPr>
        <w:jc w:val="both"/>
      </w:pPr>
    </w:p>
    <w:p w:rsidR="00B362DD" w:rsidRDefault="00B362DD" w:rsidP="00B362DD">
      <w:pPr>
        <w:ind w:firstLine="706"/>
        <w:jc w:val="both"/>
      </w:pPr>
    </w:p>
    <w:p w:rsidR="00635925" w:rsidRDefault="00B362DD" w:rsidP="00B362DD">
      <w:pPr>
        <w:spacing w:line="360" w:lineRule="auto"/>
        <w:ind w:firstLine="706"/>
        <w:jc w:val="both"/>
      </w:pPr>
      <w:r>
        <w:t xml:space="preserve">Изчислените показатели за финансовото състояние на „Алианс” ЕООД показват </w:t>
      </w:r>
      <w:r w:rsidR="002A7D78">
        <w:t xml:space="preserve">че за </w:t>
      </w:r>
      <w:proofErr w:type="spellStart"/>
      <w:r w:rsidR="002A7D78">
        <w:t>ІІ-рото</w:t>
      </w:r>
      <w:proofErr w:type="spellEnd"/>
      <w:r w:rsidR="002A7D78">
        <w:t xml:space="preserve"> тримесечие на 201</w:t>
      </w:r>
      <w:r w:rsidR="006D1FBD">
        <w:t>7</w:t>
      </w:r>
      <w:r>
        <w:t xml:space="preserve">г. </w:t>
      </w:r>
      <w:r w:rsidR="006D1FBD">
        <w:t>дружеството</w:t>
      </w:r>
      <w:r w:rsidR="009805B5">
        <w:t xml:space="preserve"> запазва </w:t>
      </w:r>
      <w:r w:rsidR="00E21368">
        <w:t>стабилното</w:t>
      </w:r>
      <w:r>
        <w:t xml:space="preserve"> си финансово състояние. Показателят за рент</w:t>
      </w:r>
      <w:r w:rsidR="00E21368">
        <w:t>абилност е</w:t>
      </w:r>
      <w:r>
        <w:t xml:space="preserve"> положителен</w:t>
      </w:r>
      <w:r w:rsidR="00635925">
        <w:t>.</w:t>
      </w:r>
    </w:p>
    <w:p w:rsidR="00D96CD8" w:rsidRDefault="00B362DD" w:rsidP="00B362DD">
      <w:pPr>
        <w:spacing w:line="360" w:lineRule="auto"/>
        <w:ind w:firstLine="706"/>
        <w:jc w:val="both"/>
      </w:pPr>
      <w:r>
        <w:t>През това тримесечие сравнено с</w:t>
      </w:r>
      <w:r w:rsidR="009805B5">
        <w:t>ъс същото през 20</w:t>
      </w:r>
      <w:r w:rsidR="003D35CC">
        <w:rPr>
          <w:lang w:val="ru-RU"/>
        </w:rPr>
        <w:t>1</w:t>
      </w:r>
      <w:r w:rsidR="006D1FBD">
        <w:rPr>
          <w:lang w:val="ru-RU"/>
        </w:rPr>
        <w:t>6</w:t>
      </w:r>
      <w:r w:rsidR="009805B5">
        <w:t>г.</w:t>
      </w:r>
      <w:r>
        <w:t xml:space="preserve"> реализираната печалба е в </w:t>
      </w:r>
      <w:r w:rsidR="002A7D78">
        <w:t>по-</w:t>
      </w:r>
      <w:r w:rsidR="00635925">
        <w:t>голям</w:t>
      </w:r>
      <w:r w:rsidR="002A7D78">
        <w:t xml:space="preserve"> размер</w:t>
      </w:r>
      <w:r>
        <w:t xml:space="preserve">. </w:t>
      </w:r>
      <w:r w:rsidR="00D96CD8">
        <w:t>Приходите от това тримесечие са от плащане на посл</w:t>
      </w:r>
      <w:r w:rsidR="003D35CC">
        <w:t>едните такси за учебната 201</w:t>
      </w:r>
      <w:r w:rsidR="006D1FBD">
        <w:rPr>
          <w:lang w:val="ru-RU"/>
        </w:rPr>
        <w:t>6</w:t>
      </w:r>
      <w:r w:rsidR="003D35CC">
        <w:t>/201</w:t>
      </w:r>
      <w:r w:rsidR="006D1FBD">
        <w:rPr>
          <w:lang w:val="ru-RU"/>
        </w:rPr>
        <w:t>7</w:t>
      </w:r>
      <w:r w:rsidR="006D1FBD">
        <w:t xml:space="preserve">г. , бонуси по програма </w:t>
      </w:r>
      <w:proofErr w:type="spellStart"/>
      <w:r w:rsidR="006D1FBD">
        <w:rPr>
          <w:lang w:val="en-US"/>
        </w:rPr>
        <w:t>Addvantage</w:t>
      </w:r>
      <w:proofErr w:type="spellEnd"/>
      <w:r w:rsidR="006D1FBD">
        <w:t xml:space="preserve"> на Британски съвет за деца явили се на изпитите за сертификати на Кеймбридж</w:t>
      </w:r>
      <w:r w:rsidR="00D96CD8">
        <w:t>, такси от записани курсисти за летните ни курсове</w:t>
      </w:r>
      <w:r w:rsidR="006D1FBD">
        <w:t xml:space="preserve">, както и от стартиралото записване за новата учебна година </w:t>
      </w:r>
      <w:r w:rsidR="00D96CD8">
        <w:t>.</w:t>
      </w:r>
      <w:r w:rsidR="00FB7B03">
        <w:t xml:space="preserve"> </w:t>
      </w:r>
    </w:p>
    <w:p w:rsidR="003D35CC" w:rsidRDefault="00635925" w:rsidP="00B362DD">
      <w:pPr>
        <w:spacing w:line="360" w:lineRule="auto"/>
        <w:ind w:firstLine="706"/>
        <w:jc w:val="both"/>
      </w:pPr>
      <w:r>
        <w:t>Наблюдава се увеличение и в абсолютната стойност на приходи</w:t>
      </w:r>
      <w:r w:rsidR="006D1FBD">
        <w:t>те за второто тримесечие на 2017, сравнени със същото на 2016</w:t>
      </w:r>
      <w:r>
        <w:t>г.</w:t>
      </w:r>
    </w:p>
    <w:p w:rsidR="003D35CC" w:rsidRDefault="003D35CC" w:rsidP="00B362DD">
      <w:pPr>
        <w:spacing w:line="360" w:lineRule="auto"/>
        <w:ind w:firstLine="706"/>
        <w:jc w:val="both"/>
      </w:pPr>
      <w:r>
        <w:t>От началото на месец май започна записването за новата учебна 201</w:t>
      </w:r>
      <w:r w:rsidR="006D1FBD">
        <w:t>7</w:t>
      </w:r>
      <w:r w:rsidR="00C72310">
        <w:t>/201</w:t>
      </w:r>
      <w:r w:rsidR="006D1FBD">
        <w:t>8</w:t>
      </w:r>
      <w:r>
        <w:t>г., като отново за ранни записвания Дружеството е въвело преференциални условия</w:t>
      </w:r>
      <w:r w:rsidR="00635925">
        <w:t>, които да стимулират не само настоящите ни курсисти да останат наши клиенти, но и също така да привлекат нови клиенти.</w:t>
      </w:r>
      <w:r w:rsidR="006D1FBD">
        <w:t>Дружеството организира и специални дни, в които</w:t>
      </w:r>
      <w:r>
        <w:t xml:space="preserve"> </w:t>
      </w:r>
      <w:r w:rsidR="006D1FBD">
        <w:t>се предлагаха безплатни тестове и отстъпки от цените за летните курсове.</w:t>
      </w:r>
    </w:p>
    <w:p w:rsidR="00980192" w:rsidRDefault="00980192" w:rsidP="000C7B3C">
      <w:pPr>
        <w:spacing w:line="360" w:lineRule="auto"/>
        <w:ind w:firstLine="706"/>
        <w:jc w:val="both"/>
      </w:pPr>
      <w:r>
        <w:t>В ц</w:t>
      </w:r>
      <w:r w:rsidR="000F4034">
        <w:t xml:space="preserve">ените за следващата учебна година </w:t>
      </w:r>
      <w:r>
        <w:t>има промяна</w:t>
      </w:r>
      <w:r w:rsidR="00C72310">
        <w:t xml:space="preserve"> средно</w:t>
      </w:r>
      <w:r>
        <w:t xml:space="preserve"> с </w:t>
      </w:r>
      <w:r w:rsidR="00635925">
        <w:t>не повече от</w:t>
      </w:r>
      <w:r w:rsidR="006D1FBD">
        <w:t xml:space="preserve"> 8</w:t>
      </w:r>
      <w:r>
        <w:t>% в посока увеличение</w:t>
      </w:r>
      <w:r w:rsidR="000F4034">
        <w:t xml:space="preserve">, </w:t>
      </w:r>
      <w:r>
        <w:t>което</w:t>
      </w:r>
      <w:r w:rsidR="00A640DE">
        <w:t xml:space="preserve"> е минимално за да можем </w:t>
      </w:r>
      <w:r w:rsidR="009805B5">
        <w:t>успешно да</w:t>
      </w:r>
      <w:r w:rsidR="000F4034">
        <w:t xml:space="preserve"> се конкурираме с останалите фирми</w:t>
      </w:r>
      <w:r w:rsidR="009805B5">
        <w:t>,</w:t>
      </w:r>
      <w:r w:rsidR="000F4034">
        <w:t xml:space="preserve"> предл</w:t>
      </w:r>
      <w:r>
        <w:t xml:space="preserve">агащи подобни услуги и  да не отблъснем клиенти, които </w:t>
      </w:r>
      <w:r w:rsidR="000F4034">
        <w:t xml:space="preserve"> </w:t>
      </w:r>
      <w:r>
        <w:t xml:space="preserve">все още не са решили дали да се запишат </w:t>
      </w:r>
      <w:r w:rsidR="007D7B07">
        <w:t>з</w:t>
      </w:r>
      <w:r>
        <w:t xml:space="preserve">а </w:t>
      </w:r>
      <w:r w:rsidR="007D7B07">
        <w:t>новата учебна година</w:t>
      </w:r>
      <w:r w:rsidR="006D1FBD">
        <w:t>, но все пак дружеството да успее да компенсира инфлационните процеси водещи до увеличени на текущите му разходи.</w:t>
      </w:r>
    </w:p>
    <w:p w:rsidR="00A36E45" w:rsidRDefault="00A36E45" w:rsidP="000C7B3C">
      <w:pPr>
        <w:spacing w:line="360" w:lineRule="auto"/>
        <w:ind w:firstLine="706"/>
        <w:jc w:val="both"/>
      </w:pPr>
      <w:r>
        <w:t>Наред с повишаването на приходите през второто  тримесечие на 2</w:t>
      </w:r>
      <w:r w:rsidR="006D1FBD">
        <w:t>017, в сравнение със същото на 2016</w:t>
      </w:r>
      <w:r w:rsidR="00C72310">
        <w:t>г., се наблюдава и намаляване</w:t>
      </w:r>
      <w:r>
        <w:t xml:space="preserve"> на </w:t>
      </w:r>
      <w:r w:rsidR="00C72310">
        <w:t>част от разходите – за материали и за външни услуги.</w:t>
      </w:r>
      <w:r>
        <w:t xml:space="preserve"> При избора си на учебници, Дружеството се опитва винаги да намери оптималното съчетание между цена и съдържание на учебните системи.</w:t>
      </w:r>
    </w:p>
    <w:p w:rsidR="00A36E45" w:rsidRDefault="00A36E45" w:rsidP="000C7B3C">
      <w:pPr>
        <w:spacing w:line="360" w:lineRule="auto"/>
        <w:ind w:firstLine="706"/>
        <w:jc w:val="both"/>
      </w:pPr>
      <w:r>
        <w:t xml:space="preserve">Друга част от разходите, в която се наблюдава повишение, е тази свързана с възнагражденията на персонала. От една страна то се дължи на повишаване на процента за прослужено време (поради изминаването на </w:t>
      </w:r>
      <w:r w:rsidR="006D1FBD">
        <w:t>1 година), повишаването на минималната работна заплата</w:t>
      </w:r>
      <w:r w:rsidR="00CA7CCF">
        <w:t xml:space="preserve">. </w:t>
      </w:r>
      <w:r w:rsidR="00082F38">
        <w:t>Увеличени</w:t>
      </w:r>
      <w:r w:rsidR="0074010C">
        <w:t xml:space="preserve"> се наблюдава и при разходите за осигуровки поради нормативното </w:t>
      </w:r>
      <w:r w:rsidR="008316F3">
        <w:t>повишаване</w:t>
      </w:r>
      <w:bookmarkStart w:id="0" w:name="_GoBack"/>
      <w:bookmarkEnd w:id="0"/>
      <w:r w:rsidR="0074010C">
        <w:t xml:space="preserve"> на процента на осигурителните плащания. </w:t>
      </w:r>
      <w:r w:rsidR="00CA7CCF">
        <w:t xml:space="preserve">В </w:t>
      </w:r>
      <w:r w:rsidR="00CA7CCF">
        <w:lastRenderedPageBreak/>
        <w:t xml:space="preserve">останалите пера от разходната част на отчета на Дружеството не се </w:t>
      </w:r>
      <w:r w:rsidR="00C72310">
        <w:t>наблюдават значите</w:t>
      </w:r>
      <w:r w:rsidR="0074010C">
        <w:t>лни изменения в сравнение с 2016</w:t>
      </w:r>
      <w:r w:rsidR="00C72310">
        <w:t>г.</w:t>
      </w:r>
      <w:r w:rsidR="00CA7CCF">
        <w:t>.</w:t>
      </w:r>
    </w:p>
    <w:p w:rsidR="00C72310" w:rsidRDefault="000C7B3C" w:rsidP="00FB7B03">
      <w:pPr>
        <w:spacing w:line="360" w:lineRule="auto"/>
        <w:ind w:firstLine="706"/>
        <w:jc w:val="both"/>
      </w:pPr>
      <w:r>
        <w:t>Като негативна тенденция се наблюдава постепенното увеличаване всяка година на останалите неплатени такси за обучение. Част от тези такси биват платени при презаписване на курсиста за следващата учебна година, но все пак се получава едно забавяне при получаване на планирани приходи. Дружеството обмисля възможности за по-ефективно събиране на дължим</w:t>
      </w:r>
      <w:r w:rsidR="00C72310">
        <w:t>ите суми.</w:t>
      </w:r>
    </w:p>
    <w:p w:rsidR="00FB7B03" w:rsidRDefault="00FB7B03" w:rsidP="00FB7B03">
      <w:pPr>
        <w:spacing w:line="360" w:lineRule="auto"/>
        <w:ind w:firstLine="706"/>
        <w:jc w:val="both"/>
      </w:pPr>
      <w:r>
        <w:t>Негативна тенденция е намаляването на най-малките ни курсисти, свързано предимно с промени в образователната система на страната. Дружеството се стреми да предложи нови курсове в удобни за клиентите часове, така че да се противопостави на това.</w:t>
      </w:r>
    </w:p>
    <w:p w:rsidR="00FB7B03" w:rsidRDefault="00FB7B03" w:rsidP="00FB7B03">
      <w:pPr>
        <w:spacing w:line="360" w:lineRule="auto"/>
        <w:ind w:firstLine="720"/>
        <w:jc w:val="both"/>
      </w:pPr>
      <w:r>
        <w:t xml:space="preserve">Очаквани негативни фактори, които могат да повлияят на дейността на „Алианс” ЕООД са неблагоприятни икономически фактори, силната конкуренция в бранша, възможния недостиг на стаи в настоящата сграда на дружеството при повишен интерес  към предлаганите от нас услуги. </w:t>
      </w:r>
    </w:p>
    <w:p w:rsidR="009805B5" w:rsidRDefault="009805B5" w:rsidP="00B362DD">
      <w:pPr>
        <w:spacing w:line="360" w:lineRule="auto"/>
        <w:ind w:firstLine="706"/>
        <w:jc w:val="both"/>
      </w:pPr>
      <w:r>
        <w:t xml:space="preserve">Може да се </w:t>
      </w:r>
      <w:r w:rsidR="00855126">
        <w:t xml:space="preserve">счита </w:t>
      </w:r>
      <w:r>
        <w:t xml:space="preserve">че „Алианс” ЕООД и през следващото тримесечие ще запази </w:t>
      </w:r>
      <w:r w:rsidR="00092B42">
        <w:t>стабилното</w:t>
      </w:r>
      <w:r>
        <w:t xml:space="preserve"> си финасово състояние и </w:t>
      </w:r>
      <w:r w:rsidR="00FB7B03">
        <w:t>пазарни позиции.</w:t>
      </w:r>
    </w:p>
    <w:p w:rsidR="00CA7CCF" w:rsidRDefault="00CA7CCF" w:rsidP="009805B5">
      <w:pPr>
        <w:spacing w:line="360" w:lineRule="auto"/>
        <w:ind w:firstLine="706"/>
        <w:jc w:val="center"/>
      </w:pPr>
    </w:p>
    <w:p w:rsidR="00CA7CCF" w:rsidRDefault="00CA7CCF" w:rsidP="009805B5">
      <w:pPr>
        <w:spacing w:line="360" w:lineRule="auto"/>
        <w:ind w:firstLine="706"/>
        <w:jc w:val="center"/>
      </w:pPr>
    </w:p>
    <w:p w:rsidR="0048371E" w:rsidRDefault="009805B5" w:rsidP="009805B5">
      <w:pPr>
        <w:spacing w:line="360" w:lineRule="auto"/>
        <w:ind w:firstLine="706"/>
        <w:jc w:val="center"/>
      </w:pPr>
      <w:r>
        <w:t>Изготвил:</w:t>
      </w:r>
    </w:p>
    <w:p w:rsidR="009805B5" w:rsidRDefault="009805B5" w:rsidP="009805B5">
      <w:pPr>
        <w:spacing w:line="360" w:lineRule="auto"/>
        <w:ind w:firstLine="706"/>
        <w:jc w:val="center"/>
      </w:pPr>
      <w:r>
        <w:t xml:space="preserve">                                          / Р. Георгиева /</w:t>
      </w:r>
    </w:p>
    <w:p w:rsidR="002459F5" w:rsidRPr="00B362DD" w:rsidRDefault="002459F5" w:rsidP="00B362DD">
      <w:pPr>
        <w:spacing w:line="360" w:lineRule="auto"/>
        <w:ind w:firstLine="706"/>
        <w:jc w:val="both"/>
      </w:pPr>
    </w:p>
    <w:sectPr w:rsidR="002459F5" w:rsidRPr="00B362DD" w:rsidSect="00FB7B03">
      <w:pgSz w:w="11906" w:h="16838"/>
      <w:pgMar w:top="900"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62DD"/>
    <w:rsid w:val="00082F38"/>
    <w:rsid w:val="00092B42"/>
    <w:rsid w:val="000C7B3C"/>
    <w:rsid w:val="000F4034"/>
    <w:rsid w:val="002459F5"/>
    <w:rsid w:val="0027588D"/>
    <w:rsid w:val="002A7D78"/>
    <w:rsid w:val="00330359"/>
    <w:rsid w:val="003D35CC"/>
    <w:rsid w:val="0048371E"/>
    <w:rsid w:val="005252FC"/>
    <w:rsid w:val="00635925"/>
    <w:rsid w:val="006D1FBD"/>
    <w:rsid w:val="0074010C"/>
    <w:rsid w:val="007D7B07"/>
    <w:rsid w:val="008316F3"/>
    <w:rsid w:val="00855126"/>
    <w:rsid w:val="009612A0"/>
    <w:rsid w:val="00980192"/>
    <w:rsid w:val="009805B5"/>
    <w:rsid w:val="00A0458E"/>
    <w:rsid w:val="00A36E45"/>
    <w:rsid w:val="00A640DE"/>
    <w:rsid w:val="00AD3DA6"/>
    <w:rsid w:val="00B362DD"/>
    <w:rsid w:val="00B72773"/>
    <w:rsid w:val="00C72310"/>
    <w:rsid w:val="00CA7CCF"/>
    <w:rsid w:val="00CF2584"/>
    <w:rsid w:val="00D96CD8"/>
    <w:rsid w:val="00E21368"/>
    <w:rsid w:val="00EF22D9"/>
    <w:rsid w:val="00FB7B0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758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522</Words>
  <Characters>2981</Characters>
  <Application>Microsoft Office Word</Application>
  <DocSecurity>0</DocSecurity>
  <Lines>24</Lines>
  <Paragraphs>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ФИНАНСОВ АНАЛИЗ</vt:lpstr>
      <vt:lpstr>ФИНАНСОВ АНАЛИЗ</vt:lpstr>
    </vt:vector>
  </TitlesOfParts>
  <Company>ALLIANCE</Company>
  <LinksUpToDate>false</LinksUpToDate>
  <CharactersWithSpaces>3497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 АНАЛИЗ</dc:title>
  <dc:subject/>
  <dc:creator>GL.Schetovoditel</dc:creator>
  <cp:keywords/>
  <dc:description/>
  <cp:lastModifiedBy>Радостина Георгиева</cp:lastModifiedBy>
  <cp:revision>4</cp:revision>
  <cp:lastPrinted>2012-07-12T13:31:00Z</cp:lastPrinted>
  <dcterms:created xsi:type="dcterms:W3CDTF">2017-07-13T12:06:00Z</dcterms:created>
  <dcterms:modified xsi:type="dcterms:W3CDTF">2017-07-13T12:17:00Z</dcterms:modified>
</cp:coreProperties>
</file>