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5917" w:rsidRPr="00695BE2" w:rsidRDefault="00155917" w:rsidP="006E3E39">
      <w:pPr>
        <w:pBdr>
          <w:top w:val="dashDotStroked" w:sz="24" w:space="31" w:color="auto" w:shadow="1"/>
          <w:left w:val="dashDotStroked" w:sz="24" w:space="31" w:color="auto" w:shadow="1"/>
          <w:bottom w:val="dashDotStroked" w:sz="24" w:space="31" w:color="auto" w:shadow="1"/>
          <w:right w:val="dashDotStroked" w:sz="24" w:space="0" w:color="auto" w:shadow="1"/>
        </w:pBdr>
        <w:jc w:val="center"/>
        <w:rPr>
          <w:rFonts w:ascii="Cambria" w:hAnsi="Cambria"/>
          <w:b/>
          <w:sz w:val="22"/>
          <w:szCs w:val="22"/>
          <w:lang w:val="bg-BG"/>
        </w:rPr>
      </w:pPr>
    </w:p>
    <w:p w:rsidR="00155917" w:rsidRPr="00695BE2" w:rsidRDefault="00155917" w:rsidP="006E3E39">
      <w:pPr>
        <w:pBdr>
          <w:top w:val="dashDotStroked" w:sz="24" w:space="31" w:color="auto" w:shadow="1"/>
          <w:left w:val="dashDotStroked" w:sz="24" w:space="31" w:color="auto" w:shadow="1"/>
          <w:bottom w:val="dashDotStroked" w:sz="24" w:space="31" w:color="auto" w:shadow="1"/>
          <w:right w:val="dashDotStroked" w:sz="24" w:space="0" w:color="auto" w:shadow="1"/>
        </w:pBdr>
        <w:jc w:val="center"/>
        <w:rPr>
          <w:rFonts w:ascii="Cambria" w:hAnsi="Cambria"/>
          <w:b/>
          <w:sz w:val="22"/>
          <w:szCs w:val="22"/>
          <w:lang w:val="bg-BG"/>
        </w:rPr>
      </w:pPr>
    </w:p>
    <w:p w:rsidR="0050006A" w:rsidRPr="00695BE2" w:rsidRDefault="0050006A" w:rsidP="006E3E39">
      <w:pPr>
        <w:pBdr>
          <w:top w:val="dashDotStroked" w:sz="24" w:space="31" w:color="auto" w:shadow="1"/>
          <w:left w:val="dashDotStroked" w:sz="24" w:space="31" w:color="auto" w:shadow="1"/>
          <w:bottom w:val="dashDotStroked" w:sz="24" w:space="31" w:color="auto" w:shadow="1"/>
          <w:right w:val="dashDotStroked" w:sz="24" w:space="0" w:color="auto" w:shadow="1"/>
        </w:pBdr>
        <w:jc w:val="center"/>
        <w:rPr>
          <w:rFonts w:ascii="Cambria" w:hAnsi="Cambria"/>
          <w:b/>
          <w:sz w:val="22"/>
          <w:szCs w:val="22"/>
          <w:lang w:val="bg-BG"/>
        </w:rPr>
      </w:pPr>
    </w:p>
    <w:p w:rsidR="000B1AE5" w:rsidRPr="00E47647" w:rsidRDefault="000B1AE5" w:rsidP="006E3E39">
      <w:pPr>
        <w:pBdr>
          <w:top w:val="dashDotStroked" w:sz="24" w:space="31" w:color="auto" w:shadow="1"/>
          <w:left w:val="dashDotStroked" w:sz="24" w:space="31" w:color="auto" w:shadow="1"/>
          <w:bottom w:val="dashDotStroked" w:sz="24" w:space="31" w:color="auto" w:shadow="1"/>
          <w:right w:val="dashDotStroked" w:sz="24" w:space="0" w:color="auto" w:shadow="1"/>
        </w:pBdr>
        <w:jc w:val="center"/>
        <w:rPr>
          <w:rFonts w:ascii="Cambria" w:hAnsi="Cambria"/>
          <w:b/>
          <w:sz w:val="40"/>
          <w:szCs w:val="40"/>
          <w:lang w:val="bg-BG"/>
        </w:rPr>
      </w:pPr>
      <w:r w:rsidRPr="00E47647">
        <w:rPr>
          <w:rFonts w:ascii="Cambria" w:hAnsi="Cambria"/>
          <w:b/>
          <w:sz w:val="40"/>
          <w:szCs w:val="40"/>
          <w:lang w:val="bg-BG"/>
        </w:rPr>
        <w:t>АГЕНЦИЯ ДИПЛОМАТИЧЕСКИ</w:t>
      </w:r>
    </w:p>
    <w:p w:rsidR="00155917" w:rsidRPr="00E47647" w:rsidRDefault="00466CA3" w:rsidP="006E3E39">
      <w:pPr>
        <w:pBdr>
          <w:top w:val="dashDotStroked" w:sz="24" w:space="31" w:color="auto" w:shadow="1"/>
          <w:left w:val="dashDotStroked" w:sz="24" w:space="31" w:color="auto" w:shadow="1"/>
          <w:bottom w:val="dashDotStroked" w:sz="24" w:space="31" w:color="auto" w:shadow="1"/>
          <w:right w:val="dashDotStroked" w:sz="24" w:space="0" w:color="auto" w:shadow="1"/>
        </w:pBdr>
        <w:jc w:val="center"/>
        <w:rPr>
          <w:rFonts w:ascii="Cambria" w:hAnsi="Cambria"/>
          <w:b/>
          <w:sz w:val="40"/>
          <w:szCs w:val="40"/>
          <w:lang w:val="bg-BG"/>
        </w:rPr>
      </w:pPr>
      <w:r w:rsidRPr="00E47647">
        <w:rPr>
          <w:rFonts w:ascii="Cambria" w:hAnsi="Cambria"/>
          <w:b/>
          <w:sz w:val="40"/>
          <w:szCs w:val="40"/>
          <w:lang w:val="bg-BG"/>
        </w:rPr>
        <w:t>ИМОТИ В СТРАНАТА</w:t>
      </w:r>
      <w:r w:rsidR="00155917" w:rsidRPr="00E47647">
        <w:rPr>
          <w:rFonts w:ascii="Cambria" w:hAnsi="Cambria"/>
          <w:b/>
          <w:sz w:val="40"/>
          <w:szCs w:val="40"/>
          <w:lang w:val="bg-BG"/>
        </w:rPr>
        <w:t xml:space="preserve"> - ЕООД</w:t>
      </w:r>
    </w:p>
    <w:p w:rsidR="00155917" w:rsidRPr="00E47647" w:rsidRDefault="00155917" w:rsidP="006E3E39">
      <w:pPr>
        <w:pBdr>
          <w:top w:val="dashDotStroked" w:sz="24" w:space="31" w:color="auto" w:shadow="1"/>
          <w:left w:val="dashDotStroked" w:sz="24" w:space="31" w:color="auto" w:shadow="1"/>
          <w:bottom w:val="dashDotStroked" w:sz="24" w:space="31" w:color="auto" w:shadow="1"/>
          <w:right w:val="dashDotStroked" w:sz="24" w:space="0" w:color="auto" w:shadow="1"/>
        </w:pBdr>
        <w:jc w:val="center"/>
        <w:rPr>
          <w:rFonts w:ascii="Cambria" w:hAnsi="Cambria"/>
          <w:b/>
          <w:sz w:val="40"/>
          <w:szCs w:val="40"/>
          <w:lang w:val="bg-BG"/>
        </w:rPr>
      </w:pPr>
    </w:p>
    <w:p w:rsidR="00155917" w:rsidRPr="00695BE2" w:rsidRDefault="00155917" w:rsidP="006E3E39">
      <w:pPr>
        <w:pBdr>
          <w:top w:val="dashDotStroked" w:sz="24" w:space="31" w:color="auto" w:shadow="1"/>
          <w:left w:val="dashDotStroked" w:sz="24" w:space="31" w:color="auto" w:shadow="1"/>
          <w:bottom w:val="dashDotStroked" w:sz="24" w:space="31" w:color="auto" w:shadow="1"/>
          <w:right w:val="dashDotStroked" w:sz="24" w:space="0" w:color="auto" w:shadow="1"/>
        </w:pBdr>
        <w:jc w:val="center"/>
        <w:rPr>
          <w:rFonts w:ascii="Cambria" w:hAnsi="Cambria"/>
          <w:b/>
          <w:sz w:val="22"/>
          <w:szCs w:val="22"/>
          <w:lang w:val="bg-BG"/>
        </w:rPr>
      </w:pPr>
    </w:p>
    <w:p w:rsidR="00155917" w:rsidRPr="00E47647" w:rsidRDefault="00E47647" w:rsidP="006E3E39">
      <w:pPr>
        <w:pBdr>
          <w:top w:val="dashDotStroked" w:sz="24" w:space="31" w:color="auto" w:shadow="1"/>
          <w:left w:val="dashDotStroked" w:sz="24" w:space="31" w:color="auto" w:shadow="1"/>
          <w:bottom w:val="dashDotStroked" w:sz="24" w:space="31" w:color="auto" w:shadow="1"/>
          <w:right w:val="dashDotStroked" w:sz="24" w:space="0" w:color="auto" w:shadow="1"/>
        </w:pBdr>
        <w:jc w:val="center"/>
        <w:rPr>
          <w:rFonts w:ascii="Cambria" w:hAnsi="Cambria"/>
          <w:b/>
          <w:i/>
          <w:sz w:val="44"/>
          <w:szCs w:val="44"/>
          <w:lang w:val="bg-BG"/>
        </w:rPr>
      </w:pPr>
      <w:r w:rsidRPr="00E47647">
        <w:rPr>
          <w:rFonts w:ascii="Cambria" w:hAnsi="Cambria"/>
          <w:b/>
          <w:i/>
          <w:sz w:val="44"/>
          <w:szCs w:val="44"/>
          <w:lang w:val="bg-BG"/>
        </w:rPr>
        <w:t>МЕЖДИНЕН ФИНАНСОВ ОТЧЕТ</w:t>
      </w:r>
    </w:p>
    <w:p w:rsidR="00E47647" w:rsidRDefault="00E47647" w:rsidP="006E3E39">
      <w:pPr>
        <w:pBdr>
          <w:top w:val="dashDotStroked" w:sz="24" w:space="31" w:color="auto" w:shadow="1"/>
          <w:left w:val="dashDotStroked" w:sz="24" w:space="31" w:color="auto" w:shadow="1"/>
          <w:bottom w:val="dashDotStroked" w:sz="24" w:space="31" w:color="auto" w:shadow="1"/>
          <w:right w:val="dashDotStroked" w:sz="24" w:space="0" w:color="auto" w:shadow="1"/>
        </w:pBdr>
        <w:jc w:val="center"/>
        <w:rPr>
          <w:rFonts w:ascii="Cambria" w:hAnsi="Cambria"/>
          <w:b/>
          <w:i/>
          <w:sz w:val="32"/>
          <w:szCs w:val="32"/>
          <w:lang w:val="bg-BG"/>
        </w:rPr>
      </w:pPr>
    </w:p>
    <w:p w:rsidR="00E47647" w:rsidRDefault="00E47647" w:rsidP="006E3E39">
      <w:pPr>
        <w:pBdr>
          <w:top w:val="dashDotStroked" w:sz="24" w:space="31" w:color="auto" w:shadow="1"/>
          <w:left w:val="dashDotStroked" w:sz="24" w:space="31" w:color="auto" w:shadow="1"/>
          <w:bottom w:val="dashDotStroked" w:sz="24" w:space="31" w:color="auto" w:shadow="1"/>
          <w:right w:val="dashDotStroked" w:sz="24" w:space="0" w:color="auto" w:shadow="1"/>
        </w:pBdr>
        <w:jc w:val="center"/>
        <w:rPr>
          <w:rFonts w:ascii="Cambria" w:hAnsi="Cambria"/>
          <w:b/>
          <w:i/>
          <w:sz w:val="32"/>
          <w:szCs w:val="32"/>
          <w:lang w:val="bg-BG"/>
        </w:rPr>
      </w:pPr>
      <w:r>
        <w:rPr>
          <w:rFonts w:ascii="Cambria" w:hAnsi="Cambria"/>
          <w:b/>
          <w:i/>
          <w:sz w:val="32"/>
          <w:szCs w:val="32"/>
          <w:lang w:val="bg-BG"/>
        </w:rPr>
        <w:t>към</w:t>
      </w:r>
    </w:p>
    <w:p w:rsidR="00155917" w:rsidRPr="00E47647" w:rsidRDefault="00155917" w:rsidP="006E3E39">
      <w:pPr>
        <w:pBdr>
          <w:top w:val="dashDotStroked" w:sz="24" w:space="31" w:color="auto" w:shadow="1"/>
          <w:left w:val="dashDotStroked" w:sz="24" w:space="31" w:color="auto" w:shadow="1"/>
          <w:bottom w:val="dashDotStroked" w:sz="24" w:space="31" w:color="auto" w:shadow="1"/>
          <w:right w:val="dashDotStroked" w:sz="24" w:space="0" w:color="auto" w:shadow="1"/>
        </w:pBdr>
        <w:jc w:val="center"/>
        <w:rPr>
          <w:rFonts w:ascii="Cambria" w:hAnsi="Cambria"/>
          <w:b/>
          <w:sz w:val="32"/>
          <w:szCs w:val="32"/>
          <w:lang w:val="bg-BG"/>
        </w:rPr>
      </w:pPr>
      <w:r w:rsidRPr="00E47647">
        <w:rPr>
          <w:rFonts w:ascii="Cambria" w:hAnsi="Cambria"/>
          <w:b/>
          <w:i/>
          <w:sz w:val="32"/>
          <w:szCs w:val="32"/>
          <w:lang w:val="bg-BG"/>
        </w:rPr>
        <w:t>3</w:t>
      </w:r>
      <w:r w:rsidR="002E5F48" w:rsidRPr="00E47647">
        <w:rPr>
          <w:rFonts w:ascii="Cambria" w:hAnsi="Cambria"/>
          <w:b/>
          <w:i/>
          <w:sz w:val="32"/>
          <w:szCs w:val="32"/>
          <w:lang w:val="bg-BG"/>
        </w:rPr>
        <w:t>0</w:t>
      </w:r>
      <w:r w:rsidRPr="00E47647">
        <w:rPr>
          <w:rFonts w:ascii="Cambria" w:hAnsi="Cambria"/>
          <w:b/>
          <w:i/>
          <w:sz w:val="32"/>
          <w:szCs w:val="32"/>
          <w:lang w:val="bg-BG"/>
        </w:rPr>
        <w:t xml:space="preserve"> </w:t>
      </w:r>
      <w:r w:rsidR="002E5F48" w:rsidRPr="00E47647">
        <w:rPr>
          <w:rFonts w:ascii="Cambria" w:hAnsi="Cambria"/>
          <w:b/>
          <w:i/>
          <w:sz w:val="32"/>
          <w:szCs w:val="32"/>
          <w:lang w:val="bg-BG"/>
        </w:rPr>
        <w:t>ю</w:t>
      </w:r>
      <w:r w:rsidR="001B27E1" w:rsidRPr="00E47647">
        <w:rPr>
          <w:rFonts w:ascii="Cambria" w:hAnsi="Cambria"/>
          <w:b/>
          <w:i/>
          <w:sz w:val="32"/>
          <w:szCs w:val="32"/>
          <w:lang w:val="bg-BG"/>
        </w:rPr>
        <w:t>ни</w:t>
      </w:r>
      <w:r w:rsidRPr="00E47647">
        <w:rPr>
          <w:rFonts w:ascii="Cambria" w:hAnsi="Cambria"/>
          <w:b/>
          <w:i/>
          <w:sz w:val="32"/>
          <w:szCs w:val="32"/>
          <w:lang w:val="bg-BG"/>
        </w:rPr>
        <w:t xml:space="preserve"> 20</w:t>
      </w:r>
      <w:r w:rsidR="00466CA3" w:rsidRPr="00E47647">
        <w:rPr>
          <w:rFonts w:ascii="Cambria" w:hAnsi="Cambria"/>
          <w:b/>
          <w:i/>
          <w:sz w:val="32"/>
          <w:szCs w:val="32"/>
          <w:lang w:val="bg-BG"/>
        </w:rPr>
        <w:t>1</w:t>
      </w:r>
      <w:r w:rsidR="001B27E1" w:rsidRPr="00E47647">
        <w:rPr>
          <w:rFonts w:ascii="Cambria" w:hAnsi="Cambria"/>
          <w:b/>
          <w:i/>
          <w:sz w:val="32"/>
          <w:szCs w:val="32"/>
          <w:lang w:val="bg-BG"/>
        </w:rPr>
        <w:t>3</w:t>
      </w:r>
      <w:r w:rsidR="00480270" w:rsidRPr="00E47647">
        <w:rPr>
          <w:rFonts w:ascii="Cambria" w:hAnsi="Cambria"/>
          <w:b/>
          <w:i/>
          <w:sz w:val="32"/>
          <w:szCs w:val="32"/>
          <w:lang w:val="bg-BG"/>
        </w:rPr>
        <w:t xml:space="preserve"> г.</w:t>
      </w:r>
    </w:p>
    <w:p w:rsidR="00155917" w:rsidRPr="00E47647" w:rsidRDefault="00155917" w:rsidP="006E3E39">
      <w:pPr>
        <w:pBdr>
          <w:top w:val="dashDotStroked" w:sz="24" w:space="31" w:color="auto" w:shadow="1"/>
          <w:left w:val="dashDotStroked" w:sz="24" w:space="31" w:color="auto" w:shadow="1"/>
          <w:bottom w:val="dashDotStroked" w:sz="24" w:space="31" w:color="auto" w:shadow="1"/>
          <w:right w:val="dashDotStroked" w:sz="24" w:space="0" w:color="auto" w:shadow="1"/>
        </w:pBdr>
        <w:jc w:val="center"/>
        <w:rPr>
          <w:rFonts w:ascii="Cambria" w:hAnsi="Cambria"/>
          <w:b/>
          <w:sz w:val="32"/>
          <w:szCs w:val="32"/>
          <w:lang w:val="bg-BG"/>
        </w:rPr>
      </w:pPr>
    </w:p>
    <w:p w:rsidR="00155917" w:rsidRPr="00695BE2" w:rsidRDefault="00155917" w:rsidP="006E3E39">
      <w:pPr>
        <w:pBdr>
          <w:top w:val="dashDotStroked" w:sz="24" w:space="31" w:color="auto" w:shadow="1"/>
          <w:left w:val="dashDotStroked" w:sz="24" w:space="31" w:color="auto" w:shadow="1"/>
          <w:bottom w:val="dashDotStroked" w:sz="24" w:space="31" w:color="auto" w:shadow="1"/>
          <w:right w:val="dashDotStroked" w:sz="24" w:space="0" w:color="auto" w:shadow="1"/>
        </w:pBdr>
        <w:rPr>
          <w:rFonts w:ascii="Cambria" w:hAnsi="Cambria"/>
          <w:b/>
          <w:sz w:val="22"/>
          <w:szCs w:val="22"/>
          <w:lang w:val="bg-BG"/>
        </w:rPr>
      </w:pPr>
    </w:p>
    <w:p w:rsidR="00155917" w:rsidRPr="00695BE2" w:rsidRDefault="00155917" w:rsidP="006E3E39">
      <w:pPr>
        <w:pBdr>
          <w:top w:val="dashDotStroked" w:sz="24" w:space="31" w:color="auto" w:shadow="1"/>
          <w:left w:val="dashDotStroked" w:sz="24" w:space="31" w:color="auto" w:shadow="1"/>
          <w:bottom w:val="dashDotStroked" w:sz="24" w:space="31" w:color="auto" w:shadow="1"/>
          <w:right w:val="dashDotStroked" w:sz="24" w:space="0" w:color="auto" w:shadow="1"/>
        </w:pBdr>
        <w:rPr>
          <w:rFonts w:ascii="Cambria" w:hAnsi="Cambria"/>
          <w:sz w:val="22"/>
          <w:szCs w:val="22"/>
          <w:lang w:val="bg-BG"/>
        </w:rPr>
      </w:pPr>
    </w:p>
    <w:p w:rsidR="00155917" w:rsidRPr="00695BE2" w:rsidRDefault="00155917" w:rsidP="006E3E39">
      <w:pPr>
        <w:pBdr>
          <w:top w:val="dashDotStroked" w:sz="24" w:space="31" w:color="auto" w:shadow="1"/>
          <w:left w:val="dashDotStroked" w:sz="24" w:space="31" w:color="auto" w:shadow="1"/>
          <w:bottom w:val="dashDotStroked" w:sz="24" w:space="31" w:color="auto" w:shadow="1"/>
          <w:right w:val="dashDotStroked" w:sz="24" w:space="0" w:color="auto" w:shadow="1"/>
        </w:pBdr>
        <w:rPr>
          <w:rFonts w:ascii="Cambria" w:hAnsi="Cambria"/>
          <w:sz w:val="22"/>
          <w:szCs w:val="22"/>
          <w:lang w:val="bg-BG"/>
        </w:rPr>
      </w:pPr>
    </w:p>
    <w:p w:rsidR="00155917" w:rsidRPr="00695BE2" w:rsidRDefault="00155917" w:rsidP="006E3E39">
      <w:pPr>
        <w:pBdr>
          <w:top w:val="dashDotStroked" w:sz="24" w:space="31" w:color="auto" w:shadow="1"/>
          <w:left w:val="dashDotStroked" w:sz="24" w:space="31" w:color="auto" w:shadow="1"/>
          <w:bottom w:val="dashDotStroked" w:sz="24" w:space="31" w:color="auto" w:shadow="1"/>
          <w:right w:val="dashDotStroked" w:sz="24" w:space="0" w:color="auto" w:shadow="1"/>
        </w:pBdr>
        <w:rPr>
          <w:rFonts w:ascii="Cambria" w:hAnsi="Cambria"/>
          <w:sz w:val="22"/>
          <w:szCs w:val="22"/>
          <w:lang w:val="bg-BG"/>
        </w:rPr>
      </w:pPr>
    </w:p>
    <w:p w:rsidR="00155917" w:rsidRPr="00695BE2" w:rsidRDefault="00155917" w:rsidP="006E3E39">
      <w:pPr>
        <w:pBdr>
          <w:top w:val="dashDotStroked" w:sz="24" w:space="31" w:color="auto" w:shadow="1"/>
          <w:left w:val="dashDotStroked" w:sz="24" w:space="31" w:color="auto" w:shadow="1"/>
          <w:bottom w:val="dashDotStroked" w:sz="24" w:space="31" w:color="auto" w:shadow="1"/>
          <w:right w:val="dashDotStroked" w:sz="24" w:space="0" w:color="auto" w:shadow="1"/>
        </w:pBdr>
        <w:rPr>
          <w:rFonts w:ascii="Cambria" w:hAnsi="Cambria"/>
          <w:sz w:val="22"/>
          <w:szCs w:val="22"/>
          <w:lang w:val="bg-BG"/>
        </w:rPr>
      </w:pPr>
    </w:p>
    <w:p w:rsidR="00155917" w:rsidRPr="00695BE2" w:rsidRDefault="00155917" w:rsidP="006E3E39">
      <w:pPr>
        <w:pBdr>
          <w:top w:val="dashDotStroked" w:sz="24" w:space="31" w:color="auto" w:shadow="1"/>
          <w:left w:val="dashDotStroked" w:sz="24" w:space="31" w:color="auto" w:shadow="1"/>
          <w:bottom w:val="dashDotStroked" w:sz="24" w:space="31" w:color="auto" w:shadow="1"/>
          <w:right w:val="dashDotStroked" w:sz="24" w:space="0" w:color="auto" w:shadow="1"/>
        </w:pBdr>
        <w:rPr>
          <w:rFonts w:ascii="Cambria" w:hAnsi="Cambria"/>
          <w:sz w:val="22"/>
          <w:szCs w:val="22"/>
          <w:lang w:val="bg-BG"/>
        </w:rPr>
      </w:pPr>
    </w:p>
    <w:p w:rsidR="00155917" w:rsidRPr="00695BE2" w:rsidRDefault="00155917" w:rsidP="006E3E39">
      <w:pPr>
        <w:pBdr>
          <w:top w:val="dashDotStroked" w:sz="24" w:space="31" w:color="auto" w:shadow="1"/>
          <w:left w:val="dashDotStroked" w:sz="24" w:space="31" w:color="auto" w:shadow="1"/>
          <w:bottom w:val="dashDotStroked" w:sz="24" w:space="31" w:color="auto" w:shadow="1"/>
          <w:right w:val="dashDotStroked" w:sz="24" w:space="0" w:color="auto" w:shadow="1"/>
        </w:pBdr>
        <w:rPr>
          <w:rFonts w:ascii="Cambria" w:hAnsi="Cambria"/>
          <w:sz w:val="22"/>
          <w:szCs w:val="22"/>
          <w:lang w:val="bg-BG"/>
        </w:rPr>
      </w:pPr>
    </w:p>
    <w:p w:rsidR="00155917" w:rsidRPr="00695BE2" w:rsidRDefault="00155917" w:rsidP="006E3E39">
      <w:pPr>
        <w:pBdr>
          <w:top w:val="dashDotStroked" w:sz="24" w:space="31" w:color="auto" w:shadow="1"/>
          <w:left w:val="dashDotStroked" w:sz="24" w:space="31" w:color="auto" w:shadow="1"/>
          <w:bottom w:val="dashDotStroked" w:sz="24" w:space="31" w:color="auto" w:shadow="1"/>
          <w:right w:val="dashDotStroked" w:sz="24" w:space="0" w:color="auto" w:shadow="1"/>
        </w:pBdr>
        <w:rPr>
          <w:rFonts w:ascii="Cambria" w:hAnsi="Cambria"/>
          <w:sz w:val="22"/>
          <w:szCs w:val="22"/>
          <w:lang w:val="bg-BG"/>
        </w:rPr>
      </w:pPr>
    </w:p>
    <w:p w:rsidR="00155917" w:rsidRPr="00695BE2" w:rsidRDefault="00155917" w:rsidP="006E3E39">
      <w:pPr>
        <w:pBdr>
          <w:top w:val="dashDotStroked" w:sz="24" w:space="31" w:color="auto" w:shadow="1"/>
          <w:left w:val="dashDotStroked" w:sz="24" w:space="31" w:color="auto" w:shadow="1"/>
          <w:bottom w:val="dashDotStroked" w:sz="24" w:space="31" w:color="auto" w:shadow="1"/>
          <w:right w:val="dashDotStroked" w:sz="24" w:space="0" w:color="auto" w:shadow="1"/>
        </w:pBdr>
        <w:rPr>
          <w:rFonts w:ascii="Cambria" w:hAnsi="Cambria"/>
          <w:sz w:val="22"/>
          <w:szCs w:val="22"/>
          <w:lang w:val="bg-BG"/>
        </w:rPr>
      </w:pPr>
      <w:bookmarkStart w:id="0" w:name="_GoBack"/>
      <w:bookmarkEnd w:id="0"/>
    </w:p>
    <w:p w:rsidR="00155917" w:rsidRPr="00695BE2" w:rsidRDefault="00155917" w:rsidP="006E3E39">
      <w:pPr>
        <w:pBdr>
          <w:top w:val="dashDotStroked" w:sz="24" w:space="31" w:color="auto" w:shadow="1"/>
          <w:left w:val="dashDotStroked" w:sz="24" w:space="31" w:color="auto" w:shadow="1"/>
          <w:bottom w:val="dashDotStroked" w:sz="24" w:space="31" w:color="auto" w:shadow="1"/>
          <w:right w:val="dashDotStroked" w:sz="24" w:space="0" w:color="auto" w:shadow="1"/>
        </w:pBdr>
        <w:rPr>
          <w:rFonts w:ascii="Cambria" w:hAnsi="Cambria"/>
          <w:sz w:val="22"/>
          <w:szCs w:val="22"/>
          <w:lang w:val="bg-BG"/>
        </w:rPr>
      </w:pPr>
    </w:p>
    <w:p w:rsidR="00155917" w:rsidRPr="00695BE2" w:rsidRDefault="00155917" w:rsidP="006E3E39">
      <w:pPr>
        <w:pBdr>
          <w:top w:val="dashDotStroked" w:sz="24" w:space="31" w:color="auto" w:shadow="1"/>
          <w:left w:val="dashDotStroked" w:sz="24" w:space="31" w:color="auto" w:shadow="1"/>
          <w:bottom w:val="dashDotStroked" w:sz="24" w:space="31" w:color="auto" w:shadow="1"/>
          <w:right w:val="dashDotStroked" w:sz="24" w:space="0" w:color="auto" w:shadow="1"/>
        </w:pBdr>
        <w:rPr>
          <w:rFonts w:ascii="Cambria" w:hAnsi="Cambria"/>
          <w:sz w:val="22"/>
          <w:szCs w:val="22"/>
          <w:lang w:val="bg-BG"/>
        </w:rPr>
      </w:pPr>
    </w:p>
    <w:p w:rsidR="00155917" w:rsidRPr="00695BE2" w:rsidRDefault="00155917" w:rsidP="006E3E39">
      <w:pPr>
        <w:pBdr>
          <w:top w:val="dashDotStroked" w:sz="24" w:space="31" w:color="auto" w:shadow="1"/>
          <w:left w:val="dashDotStroked" w:sz="24" w:space="31" w:color="auto" w:shadow="1"/>
          <w:bottom w:val="dashDotStroked" w:sz="24" w:space="31" w:color="auto" w:shadow="1"/>
          <w:right w:val="dashDotStroked" w:sz="24" w:space="0" w:color="auto" w:shadow="1"/>
        </w:pBdr>
        <w:rPr>
          <w:rFonts w:ascii="Cambria" w:hAnsi="Cambria"/>
          <w:sz w:val="22"/>
          <w:szCs w:val="22"/>
          <w:lang w:val="bg-BG"/>
        </w:rPr>
      </w:pPr>
    </w:p>
    <w:p w:rsidR="00155917" w:rsidRPr="00695BE2" w:rsidRDefault="00155917" w:rsidP="006E3E39">
      <w:pPr>
        <w:pBdr>
          <w:top w:val="dashDotStroked" w:sz="24" w:space="31" w:color="auto" w:shadow="1"/>
          <w:left w:val="dashDotStroked" w:sz="24" w:space="31" w:color="auto" w:shadow="1"/>
          <w:bottom w:val="dashDotStroked" w:sz="24" w:space="31" w:color="auto" w:shadow="1"/>
          <w:right w:val="dashDotStroked" w:sz="24" w:space="0" w:color="auto" w:shadow="1"/>
        </w:pBdr>
        <w:rPr>
          <w:rFonts w:ascii="Cambria" w:hAnsi="Cambria"/>
          <w:sz w:val="22"/>
          <w:szCs w:val="22"/>
          <w:lang w:val="bg-BG"/>
        </w:rPr>
      </w:pPr>
    </w:p>
    <w:p w:rsidR="00155917" w:rsidRPr="00695BE2" w:rsidRDefault="00155917" w:rsidP="006E3E39">
      <w:pPr>
        <w:pBdr>
          <w:top w:val="dashDotStroked" w:sz="24" w:space="31" w:color="auto" w:shadow="1"/>
          <w:left w:val="dashDotStroked" w:sz="24" w:space="31" w:color="auto" w:shadow="1"/>
          <w:bottom w:val="dashDotStroked" w:sz="24" w:space="31" w:color="auto" w:shadow="1"/>
          <w:right w:val="dashDotStroked" w:sz="24" w:space="0" w:color="auto" w:shadow="1"/>
        </w:pBdr>
        <w:rPr>
          <w:rFonts w:ascii="Cambria" w:hAnsi="Cambria"/>
          <w:sz w:val="22"/>
          <w:szCs w:val="22"/>
          <w:lang w:val="bg-BG"/>
        </w:rPr>
      </w:pPr>
    </w:p>
    <w:p w:rsidR="00155917" w:rsidRPr="00695BE2" w:rsidRDefault="00155917" w:rsidP="006E3E39">
      <w:pPr>
        <w:pBdr>
          <w:top w:val="dashDotStroked" w:sz="24" w:space="31" w:color="auto" w:shadow="1"/>
          <w:left w:val="dashDotStroked" w:sz="24" w:space="31" w:color="auto" w:shadow="1"/>
          <w:bottom w:val="dashDotStroked" w:sz="24" w:space="31" w:color="auto" w:shadow="1"/>
          <w:right w:val="dashDotStroked" w:sz="24" w:space="0" w:color="auto" w:shadow="1"/>
        </w:pBdr>
        <w:rPr>
          <w:rFonts w:ascii="Cambria" w:hAnsi="Cambria"/>
          <w:sz w:val="22"/>
          <w:szCs w:val="22"/>
          <w:lang w:val="bg-BG"/>
        </w:rPr>
      </w:pPr>
    </w:p>
    <w:p w:rsidR="0050006A" w:rsidRPr="00695BE2" w:rsidRDefault="0050006A" w:rsidP="006E3E39">
      <w:pPr>
        <w:pBdr>
          <w:top w:val="dashDotStroked" w:sz="24" w:space="31" w:color="auto" w:shadow="1"/>
          <w:left w:val="dashDotStroked" w:sz="24" w:space="31" w:color="auto" w:shadow="1"/>
          <w:bottom w:val="dashDotStroked" w:sz="24" w:space="31" w:color="auto" w:shadow="1"/>
          <w:right w:val="dashDotStroked" w:sz="24" w:space="0" w:color="auto" w:shadow="1"/>
        </w:pBdr>
        <w:rPr>
          <w:rFonts w:ascii="Cambria" w:hAnsi="Cambria"/>
          <w:sz w:val="22"/>
          <w:szCs w:val="22"/>
          <w:lang w:val="bg-BG"/>
        </w:rPr>
      </w:pPr>
    </w:p>
    <w:p w:rsidR="0050006A" w:rsidRPr="00695BE2" w:rsidRDefault="0050006A" w:rsidP="006E3E39">
      <w:pPr>
        <w:pBdr>
          <w:top w:val="dashDotStroked" w:sz="24" w:space="31" w:color="auto" w:shadow="1"/>
          <w:left w:val="dashDotStroked" w:sz="24" w:space="31" w:color="auto" w:shadow="1"/>
          <w:bottom w:val="dashDotStroked" w:sz="24" w:space="31" w:color="auto" w:shadow="1"/>
          <w:right w:val="dashDotStroked" w:sz="24" w:space="0" w:color="auto" w:shadow="1"/>
        </w:pBdr>
        <w:rPr>
          <w:rFonts w:ascii="Cambria" w:hAnsi="Cambria"/>
          <w:sz w:val="22"/>
          <w:szCs w:val="22"/>
          <w:lang w:val="bg-BG"/>
        </w:rPr>
      </w:pPr>
    </w:p>
    <w:p w:rsidR="0050006A" w:rsidRPr="00695BE2" w:rsidRDefault="0050006A" w:rsidP="006E3E39">
      <w:pPr>
        <w:pBdr>
          <w:top w:val="dashDotStroked" w:sz="24" w:space="31" w:color="auto" w:shadow="1"/>
          <w:left w:val="dashDotStroked" w:sz="24" w:space="31" w:color="auto" w:shadow="1"/>
          <w:bottom w:val="dashDotStroked" w:sz="24" w:space="31" w:color="auto" w:shadow="1"/>
          <w:right w:val="dashDotStroked" w:sz="24" w:space="0" w:color="auto" w:shadow="1"/>
        </w:pBdr>
        <w:rPr>
          <w:rFonts w:ascii="Cambria" w:hAnsi="Cambria"/>
          <w:sz w:val="22"/>
          <w:szCs w:val="22"/>
          <w:lang w:val="bg-BG"/>
        </w:rPr>
      </w:pPr>
    </w:p>
    <w:p w:rsidR="0050006A" w:rsidRPr="00695BE2" w:rsidRDefault="0050006A" w:rsidP="006E3E39">
      <w:pPr>
        <w:pBdr>
          <w:top w:val="dashDotStroked" w:sz="24" w:space="31" w:color="auto" w:shadow="1"/>
          <w:left w:val="dashDotStroked" w:sz="24" w:space="31" w:color="auto" w:shadow="1"/>
          <w:bottom w:val="dashDotStroked" w:sz="24" w:space="31" w:color="auto" w:shadow="1"/>
          <w:right w:val="dashDotStroked" w:sz="24" w:space="0" w:color="auto" w:shadow="1"/>
        </w:pBdr>
        <w:rPr>
          <w:rFonts w:ascii="Cambria" w:hAnsi="Cambria"/>
          <w:sz w:val="22"/>
          <w:szCs w:val="22"/>
          <w:lang w:val="bg-BG"/>
        </w:rPr>
      </w:pPr>
    </w:p>
    <w:p w:rsidR="0050006A" w:rsidRPr="00695BE2" w:rsidRDefault="0050006A" w:rsidP="006E3E39">
      <w:pPr>
        <w:pBdr>
          <w:top w:val="dashDotStroked" w:sz="24" w:space="31" w:color="auto" w:shadow="1"/>
          <w:left w:val="dashDotStroked" w:sz="24" w:space="31" w:color="auto" w:shadow="1"/>
          <w:bottom w:val="dashDotStroked" w:sz="24" w:space="31" w:color="auto" w:shadow="1"/>
          <w:right w:val="dashDotStroked" w:sz="24" w:space="0" w:color="auto" w:shadow="1"/>
        </w:pBdr>
        <w:rPr>
          <w:rFonts w:ascii="Cambria" w:hAnsi="Cambria"/>
          <w:sz w:val="22"/>
          <w:szCs w:val="22"/>
          <w:lang w:val="bg-BG"/>
        </w:rPr>
      </w:pPr>
    </w:p>
    <w:p w:rsidR="0050006A" w:rsidRDefault="0050006A" w:rsidP="006E3E39">
      <w:pPr>
        <w:pBdr>
          <w:top w:val="dashDotStroked" w:sz="24" w:space="31" w:color="auto" w:shadow="1"/>
          <w:left w:val="dashDotStroked" w:sz="24" w:space="31" w:color="auto" w:shadow="1"/>
          <w:bottom w:val="dashDotStroked" w:sz="24" w:space="31" w:color="auto" w:shadow="1"/>
          <w:right w:val="dashDotStroked" w:sz="24" w:space="0" w:color="auto" w:shadow="1"/>
        </w:pBdr>
        <w:rPr>
          <w:rFonts w:ascii="Cambria" w:hAnsi="Cambria"/>
          <w:sz w:val="22"/>
          <w:szCs w:val="22"/>
          <w:lang w:val="bg-BG"/>
        </w:rPr>
      </w:pPr>
    </w:p>
    <w:p w:rsidR="00C819F4" w:rsidRDefault="00C819F4" w:rsidP="006E3E39">
      <w:pPr>
        <w:pBdr>
          <w:top w:val="dashDotStroked" w:sz="24" w:space="31" w:color="auto" w:shadow="1"/>
          <w:left w:val="dashDotStroked" w:sz="24" w:space="31" w:color="auto" w:shadow="1"/>
          <w:bottom w:val="dashDotStroked" w:sz="24" w:space="31" w:color="auto" w:shadow="1"/>
          <w:right w:val="dashDotStroked" w:sz="24" w:space="0" w:color="auto" w:shadow="1"/>
        </w:pBdr>
        <w:rPr>
          <w:rFonts w:ascii="Cambria" w:hAnsi="Cambria"/>
          <w:sz w:val="22"/>
          <w:szCs w:val="22"/>
          <w:lang w:val="bg-BG"/>
        </w:rPr>
      </w:pPr>
    </w:p>
    <w:p w:rsidR="00C819F4" w:rsidRDefault="00C819F4" w:rsidP="006E3E39">
      <w:pPr>
        <w:pBdr>
          <w:top w:val="dashDotStroked" w:sz="24" w:space="31" w:color="auto" w:shadow="1"/>
          <w:left w:val="dashDotStroked" w:sz="24" w:space="31" w:color="auto" w:shadow="1"/>
          <w:bottom w:val="dashDotStroked" w:sz="24" w:space="31" w:color="auto" w:shadow="1"/>
          <w:right w:val="dashDotStroked" w:sz="24" w:space="0" w:color="auto" w:shadow="1"/>
        </w:pBdr>
        <w:rPr>
          <w:rFonts w:ascii="Cambria" w:hAnsi="Cambria"/>
          <w:sz w:val="22"/>
          <w:szCs w:val="22"/>
          <w:lang w:val="bg-BG"/>
        </w:rPr>
      </w:pPr>
    </w:p>
    <w:p w:rsidR="00C819F4" w:rsidRDefault="00C819F4" w:rsidP="006E3E39">
      <w:pPr>
        <w:pBdr>
          <w:top w:val="dashDotStroked" w:sz="24" w:space="31" w:color="auto" w:shadow="1"/>
          <w:left w:val="dashDotStroked" w:sz="24" w:space="31" w:color="auto" w:shadow="1"/>
          <w:bottom w:val="dashDotStroked" w:sz="24" w:space="31" w:color="auto" w:shadow="1"/>
          <w:right w:val="dashDotStroked" w:sz="24" w:space="0" w:color="auto" w:shadow="1"/>
        </w:pBdr>
        <w:rPr>
          <w:rFonts w:ascii="Cambria" w:hAnsi="Cambria"/>
          <w:sz w:val="22"/>
          <w:szCs w:val="22"/>
          <w:lang w:val="bg-BG"/>
        </w:rPr>
      </w:pPr>
    </w:p>
    <w:p w:rsidR="00C819F4" w:rsidRDefault="00C819F4" w:rsidP="006E3E39">
      <w:pPr>
        <w:pBdr>
          <w:top w:val="dashDotStroked" w:sz="24" w:space="31" w:color="auto" w:shadow="1"/>
          <w:left w:val="dashDotStroked" w:sz="24" w:space="31" w:color="auto" w:shadow="1"/>
          <w:bottom w:val="dashDotStroked" w:sz="24" w:space="31" w:color="auto" w:shadow="1"/>
          <w:right w:val="dashDotStroked" w:sz="24" w:space="0" w:color="auto" w:shadow="1"/>
        </w:pBdr>
        <w:rPr>
          <w:rFonts w:ascii="Cambria" w:hAnsi="Cambria"/>
          <w:sz w:val="22"/>
          <w:szCs w:val="22"/>
          <w:lang w:val="bg-BG"/>
        </w:rPr>
      </w:pPr>
    </w:p>
    <w:p w:rsidR="00C819F4" w:rsidRDefault="00C819F4" w:rsidP="006E3E39">
      <w:pPr>
        <w:pBdr>
          <w:top w:val="dashDotStroked" w:sz="24" w:space="31" w:color="auto" w:shadow="1"/>
          <w:left w:val="dashDotStroked" w:sz="24" w:space="31" w:color="auto" w:shadow="1"/>
          <w:bottom w:val="dashDotStroked" w:sz="24" w:space="31" w:color="auto" w:shadow="1"/>
          <w:right w:val="dashDotStroked" w:sz="24" w:space="0" w:color="auto" w:shadow="1"/>
        </w:pBdr>
        <w:rPr>
          <w:rFonts w:ascii="Cambria" w:hAnsi="Cambria"/>
          <w:sz w:val="22"/>
          <w:szCs w:val="22"/>
          <w:lang w:val="bg-BG"/>
        </w:rPr>
      </w:pPr>
    </w:p>
    <w:p w:rsidR="00C819F4" w:rsidRDefault="00C819F4" w:rsidP="006E3E39">
      <w:pPr>
        <w:pBdr>
          <w:top w:val="dashDotStroked" w:sz="24" w:space="31" w:color="auto" w:shadow="1"/>
          <w:left w:val="dashDotStroked" w:sz="24" w:space="31" w:color="auto" w:shadow="1"/>
          <w:bottom w:val="dashDotStroked" w:sz="24" w:space="31" w:color="auto" w:shadow="1"/>
          <w:right w:val="dashDotStroked" w:sz="24" w:space="0" w:color="auto" w:shadow="1"/>
        </w:pBdr>
        <w:rPr>
          <w:rFonts w:ascii="Cambria" w:hAnsi="Cambria"/>
          <w:sz w:val="22"/>
          <w:szCs w:val="22"/>
          <w:lang w:val="bg-BG"/>
        </w:rPr>
      </w:pPr>
    </w:p>
    <w:p w:rsidR="00C819F4" w:rsidRDefault="00C819F4" w:rsidP="006E3E39">
      <w:pPr>
        <w:pBdr>
          <w:top w:val="dashDotStroked" w:sz="24" w:space="31" w:color="auto" w:shadow="1"/>
          <w:left w:val="dashDotStroked" w:sz="24" w:space="31" w:color="auto" w:shadow="1"/>
          <w:bottom w:val="dashDotStroked" w:sz="24" w:space="31" w:color="auto" w:shadow="1"/>
          <w:right w:val="dashDotStroked" w:sz="24" w:space="0" w:color="auto" w:shadow="1"/>
        </w:pBdr>
        <w:rPr>
          <w:rFonts w:ascii="Cambria" w:hAnsi="Cambria"/>
          <w:sz w:val="22"/>
          <w:szCs w:val="22"/>
          <w:lang w:val="bg-BG"/>
        </w:rPr>
      </w:pPr>
    </w:p>
    <w:p w:rsidR="00C819F4" w:rsidRDefault="00C819F4" w:rsidP="006E3E39">
      <w:pPr>
        <w:pBdr>
          <w:top w:val="dashDotStroked" w:sz="24" w:space="31" w:color="auto" w:shadow="1"/>
          <w:left w:val="dashDotStroked" w:sz="24" w:space="31" w:color="auto" w:shadow="1"/>
          <w:bottom w:val="dashDotStroked" w:sz="24" w:space="31" w:color="auto" w:shadow="1"/>
          <w:right w:val="dashDotStroked" w:sz="24" w:space="0" w:color="auto" w:shadow="1"/>
        </w:pBdr>
        <w:rPr>
          <w:rFonts w:ascii="Cambria" w:hAnsi="Cambria"/>
          <w:sz w:val="22"/>
          <w:szCs w:val="22"/>
          <w:lang w:val="bg-BG"/>
        </w:rPr>
      </w:pPr>
    </w:p>
    <w:p w:rsidR="00C819F4" w:rsidRDefault="00C819F4" w:rsidP="006E3E39">
      <w:pPr>
        <w:pBdr>
          <w:top w:val="dashDotStroked" w:sz="24" w:space="31" w:color="auto" w:shadow="1"/>
          <w:left w:val="dashDotStroked" w:sz="24" w:space="31" w:color="auto" w:shadow="1"/>
          <w:bottom w:val="dashDotStroked" w:sz="24" w:space="31" w:color="auto" w:shadow="1"/>
          <w:right w:val="dashDotStroked" w:sz="24" w:space="0" w:color="auto" w:shadow="1"/>
        </w:pBdr>
        <w:rPr>
          <w:rFonts w:ascii="Cambria" w:hAnsi="Cambria"/>
          <w:sz w:val="22"/>
          <w:szCs w:val="22"/>
          <w:lang w:val="bg-BG"/>
        </w:rPr>
      </w:pPr>
    </w:p>
    <w:p w:rsidR="00C819F4" w:rsidRPr="00695BE2" w:rsidRDefault="00C819F4" w:rsidP="006E3E39">
      <w:pPr>
        <w:pBdr>
          <w:top w:val="dashDotStroked" w:sz="24" w:space="31" w:color="auto" w:shadow="1"/>
          <w:left w:val="dashDotStroked" w:sz="24" w:space="31" w:color="auto" w:shadow="1"/>
          <w:bottom w:val="dashDotStroked" w:sz="24" w:space="31" w:color="auto" w:shadow="1"/>
          <w:right w:val="dashDotStroked" w:sz="24" w:space="0" w:color="auto" w:shadow="1"/>
        </w:pBdr>
        <w:rPr>
          <w:rFonts w:ascii="Cambria" w:hAnsi="Cambria"/>
          <w:sz w:val="22"/>
          <w:szCs w:val="22"/>
          <w:lang w:val="bg-BG"/>
        </w:rPr>
      </w:pPr>
    </w:p>
    <w:p w:rsidR="00155917" w:rsidRPr="00695BE2" w:rsidRDefault="00155917" w:rsidP="006E3E39">
      <w:pPr>
        <w:pBdr>
          <w:top w:val="dashDotStroked" w:sz="24" w:space="31" w:color="auto" w:shadow="1"/>
          <w:left w:val="dashDotStroked" w:sz="24" w:space="31" w:color="auto" w:shadow="1"/>
          <w:bottom w:val="dashDotStroked" w:sz="24" w:space="31" w:color="auto" w:shadow="1"/>
          <w:right w:val="dashDotStroked" w:sz="24" w:space="0" w:color="auto" w:shadow="1"/>
        </w:pBdr>
        <w:jc w:val="center"/>
        <w:rPr>
          <w:rFonts w:ascii="Cambria" w:hAnsi="Cambria"/>
          <w:b/>
          <w:i/>
          <w:sz w:val="22"/>
          <w:szCs w:val="22"/>
          <w:lang w:val="bg-BG"/>
        </w:rPr>
      </w:pPr>
      <w:r w:rsidRPr="00695BE2">
        <w:rPr>
          <w:rFonts w:ascii="Cambria" w:hAnsi="Cambria"/>
          <w:b/>
          <w:i/>
          <w:sz w:val="22"/>
          <w:szCs w:val="22"/>
          <w:lang w:val="bg-BG"/>
        </w:rPr>
        <w:t>С о ф и я</w:t>
      </w:r>
    </w:p>
    <w:p w:rsidR="00155917" w:rsidRPr="00695BE2" w:rsidRDefault="00155917" w:rsidP="006E3E39">
      <w:pPr>
        <w:pBdr>
          <w:top w:val="dashDotStroked" w:sz="24" w:space="31" w:color="auto" w:shadow="1"/>
          <w:left w:val="dashDotStroked" w:sz="24" w:space="31" w:color="auto" w:shadow="1"/>
          <w:bottom w:val="dashDotStroked" w:sz="24" w:space="31" w:color="auto" w:shadow="1"/>
          <w:right w:val="dashDotStroked" w:sz="24" w:space="0" w:color="auto" w:shadow="1"/>
        </w:pBdr>
        <w:jc w:val="center"/>
        <w:rPr>
          <w:rFonts w:ascii="Cambria" w:hAnsi="Cambria"/>
          <w:b/>
          <w:i/>
          <w:sz w:val="22"/>
          <w:szCs w:val="22"/>
          <w:lang w:val="bg-BG"/>
        </w:rPr>
      </w:pPr>
    </w:p>
    <w:p w:rsidR="00155917" w:rsidRPr="00695BE2" w:rsidRDefault="00155917" w:rsidP="008F67B4">
      <w:pPr>
        <w:jc w:val="both"/>
        <w:rPr>
          <w:rFonts w:ascii="Cambria" w:hAnsi="Cambria"/>
          <w:sz w:val="22"/>
          <w:szCs w:val="22"/>
          <w:lang w:val="bg-BG"/>
        </w:rPr>
      </w:pPr>
      <w:r w:rsidRPr="00695BE2">
        <w:rPr>
          <w:rFonts w:ascii="Cambria" w:hAnsi="Cambria"/>
          <w:b/>
          <w:sz w:val="22"/>
          <w:szCs w:val="22"/>
          <w:lang w:val="bg-BG"/>
        </w:rPr>
        <w:lastRenderedPageBreak/>
        <w:t>1. Корпоративна информация</w:t>
      </w:r>
    </w:p>
    <w:p w:rsidR="00155917" w:rsidRPr="00695BE2" w:rsidRDefault="00155917">
      <w:pPr>
        <w:tabs>
          <w:tab w:val="left" w:pos="426"/>
        </w:tabs>
        <w:jc w:val="both"/>
        <w:rPr>
          <w:rFonts w:ascii="Cambria" w:hAnsi="Cambria"/>
          <w:sz w:val="22"/>
          <w:szCs w:val="22"/>
          <w:lang w:val="bg-BG"/>
        </w:rPr>
      </w:pPr>
      <w:r w:rsidRPr="00695BE2">
        <w:rPr>
          <w:rFonts w:ascii="Cambria" w:hAnsi="Cambria"/>
          <w:b/>
          <w:sz w:val="22"/>
          <w:szCs w:val="22"/>
          <w:lang w:val="bg-BG"/>
        </w:rPr>
        <w:tab/>
      </w:r>
      <w:r w:rsidR="001A61A8" w:rsidRPr="00695BE2">
        <w:rPr>
          <w:rFonts w:ascii="Cambria" w:hAnsi="Cambria"/>
          <w:b/>
          <w:sz w:val="22"/>
          <w:szCs w:val="22"/>
          <w:lang w:val="bg-BG"/>
        </w:rPr>
        <w:t>АДИС ЕООД</w:t>
      </w:r>
      <w:r w:rsidRPr="00695BE2">
        <w:rPr>
          <w:rFonts w:ascii="Cambria" w:hAnsi="Cambria"/>
          <w:sz w:val="22"/>
          <w:szCs w:val="22"/>
          <w:lang w:val="bg-BG"/>
        </w:rPr>
        <w:t xml:space="preserve"> е еднолично дружество с ограничена отговорност, което е собственост на </w:t>
      </w:r>
      <w:r w:rsidR="001A61A8" w:rsidRPr="00695BE2">
        <w:rPr>
          <w:rFonts w:ascii="Cambria" w:hAnsi="Cambria"/>
          <w:sz w:val="22"/>
          <w:szCs w:val="22"/>
          <w:lang w:val="bg-BG"/>
        </w:rPr>
        <w:t xml:space="preserve">Министерство на Външните Работи. Дружеството е регистрирано по </w:t>
      </w:r>
      <w:r w:rsidRPr="00695BE2">
        <w:rPr>
          <w:rFonts w:ascii="Cambria" w:hAnsi="Cambria"/>
          <w:sz w:val="22"/>
          <w:szCs w:val="22"/>
          <w:lang w:val="bg-BG"/>
        </w:rPr>
        <w:t>ф. д. №11</w:t>
      </w:r>
      <w:r w:rsidR="001A61A8" w:rsidRPr="00695BE2">
        <w:rPr>
          <w:rFonts w:ascii="Cambria" w:hAnsi="Cambria"/>
          <w:sz w:val="22"/>
          <w:szCs w:val="22"/>
          <w:lang w:val="bg-BG"/>
        </w:rPr>
        <w:t>290</w:t>
      </w:r>
      <w:r w:rsidRPr="00695BE2">
        <w:rPr>
          <w:rFonts w:ascii="Cambria" w:hAnsi="Cambria"/>
          <w:sz w:val="22"/>
          <w:szCs w:val="22"/>
          <w:lang w:val="bg-BG"/>
        </w:rPr>
        <w:t>/</w:t>
      </w:r>
      <w:r w:rsidR="001A61A8" w:rsidRPr="00695BE2">
        <w:rPr>
          <w:rFonts w:ascii="Cambria" w:hAnsi="Cambria"/>
          <w:sz w:val="22"/>
          <w:szCs w:val="22"/>
          <w:lang w:val="bg-BG"/>
        </w:rPr>
        <w:t>2001</w:t>
      </w:r>
      <w:r w:rsidRPr="00695BE2">
        <w:rPr>
          <w:rFonts w:ascii="Cambria" w:hAnsi="Cambria"/>
          <w:sz w:val="22"/>
          <w:szCs w:val="22"/>
          <w:lang w:val="bg-BG"/>
        </w:rPr>
        <w:t xml:space="preserve"> по описа на </w:t>
      </w:r>
      <w:r w:rsidR="001A61A8" w:rsidRPr="00695BE2">
        <w:rPr>
          <w:rFonts w:ascii="Cambria" w:hAnsi="Cambria"/>
          <w:sz w:val="22"/>
          <w:szCs w:val="22"/>
          <w:lang w:val="bg-BG"/>
        </w:rPr>
        <w:t>Софийски градски</w:t>
      </w:r>
      <w:r w:rsidRPr="00695BE2">
        <w:rPr>
          <w:rFonts w:ascii="Cambria" w:hAnsi="Cambria"/>
          <w:sz w:val="22"/>
          <w:szCs w:val="22"/>
          <w:lang w:val="bg-BG"/>
        </w:rPr>
        <w:t xml:space="preserve"> съд </w:t>
      </w:r>
      <w:r w:rsidR="001A61A8" w:rsidRPr="00695BE2">
        <w:rPr>
          <w:rFonts w:ascii="Cambria" w:hAnsi="Cambria"/>
          <w:sz w:val="22"/>
          <w:szCs w:val="22"/>
          <w:lang w:val="bg-BG"/>
        </w:rPr>
        <w:t>със седалище и адрес на управление: гр. София, община Оборище, ул. Велико Търново 27.</w:t>
      </w:r>
    </w:p>
    <w:p w:rsidR="00155917" w:rsidRPr="00695BE2" w:rsidRDefault="00155917">
      <w:pPr>
        <w:jc w:val="both"/>
        <w:rPr>
          <w:rFonts w:ascii="Cambria" w:hAnsi="Cambria"/>
          <w:sz w:val="22"/>
          <w:szCs w:val="22"/>
          <w:lang w:val="bg-BG"/>
        </w:rPr>
      </w:pPr>
    </w:p>
    <w:p w:rsidR="00155917" w:rsidRPr="00695BE2" w:rsidRDefault="00155917">
      <w:pPr>
        <w:tabs>
          <w:tab w:val="left" w:pos="426"/>
        </w:tabs>
        <w:jc w:val="both"/>
        <w:rPr>
          <w:rFonts w:ascii="Cambria" w:hAnsi="Cambria"/>
          <w:sz w:val="22"/>
          <w:szCs w:val="22"/>
          <w:lang w:val="bg-BG"/>
        </w:rPr>
      </w:pPr>
      <w:r w:rsidRPr="00695BE2">
        <w:rPr>
          <w:rFonts w:ascii="Cambria" w:hAnsi="Cambria"/>
          <w:sz w:val="22"/>
          <w:szCs w:val="22"/>
          <w:lang w:val="bg-BG"/>
        </w:rPr>
        <w:tab/>
        <w:t xml:space="preserve">Дружеството е с предмет на </w:t>
      </w:r>
      <w:r w:rsidR="001A61A8" w:rsidRPr="00695BE2">
        <w:rPr>
          <w:rFonts w:ascii="Cambria" w:hAnsi="Cambria"/>
          <w:sz w:val="22"/>
          <w:szCs w:val="22"/>
          <w:lang w:val="bg-BG"/>
        </w:rPr>
        <w:t xml:space="preserve">дейност </w:t>
      </w:r>
      <w:r w:rsidRPr="00695BE2">
        <w:rPr>
          <w:rFonts w:ascii="Cambria" w:hAnsi="Cambria"/>
          <w:sz w:val="22"/>
          <w:szCs w:val="22"/>
          <w:lang w:val="bg-BG"/>
        </w:rPr>
        <w:t xml:space="preserve">отдаване </w:t>
      </w:r>
      <w:r w:rsidR="001A61A8" w:rsidRPr="00695BE2">
        <w:rPr>
          <w:rFonts w:ascii="Cambria" w:hAnsi="Cambria"/>
          <w:sz w:val="22"/>
          <w:szCs w:val="22"/>
          <w:lang w:val="bg-BG"/>
        </w:rPr>
        <w:t xml:space="preserve">на имоти </w:t>
      </w:r>
      <w:r w:rsidRPr="00695BE2">
        <w:rPr>
          <w:rFonts w:ascii="Cambria" w:hAnsi="Cambria"/>
          <w:sz w:val="22"/>
          <w:szCs w:val="22"/>
          <w:lang w:val="bg-BG"/>
        </w:rPr>
        <w:t>под наем.</w:t>
      </w:r>
    </w:p>
    <w:p w:rsidR="00155917" w:rsidRPr="00695BE2" w:rsidRDefault="00155917">
      <w:pPr>
        <w:pStyle w:val="BodyText2"/>
        <w:tabs>
          <w:tab w:val="left" w:pos="357"/>
          <w:tab w:val="left" w:pos="6096"/>
        </w:tabs>
        <w:rPr>
          <w:rFonts w:ascii="Cambria" w:hAnsi="Cambria"/>
          <w:b/>
          <w:szCs w:val="22"/>
          <w:lang w:val="bg-BG"/>
        </w:rPr>
      </w:pPr>
    </w:p>
    <w:p w:rsidR="00155917" w:rsidRPr="00695BE2" w:rsidRDefault="00155917">
      <w:pPr>
        <w:tabs>
          <w:tab w:val="left" w:pos="426"/>
        </w:tabs>
        <w:jc w:val="both"/>
        <w:outlineLvl w:val="0"/>
        <w:rPr>
          <w:rFonts w:ascii="Cambria" w:hAnsi="Cambria"/>
          <w:sz w:val="22"/>
          <w:szCs w:val="22"/>
          <w:lang w:val="bg-BG"/>
        </w:rPr>
      </w:pPr>
      <w:r w:rsidRPr="00695BE2">
        <w:rPr>
          <w:rFonts w:ascii="Cambria" w:hAnsi="Cambria"/>
          <w:sz w:val="22"/>
          <w:szCs w:val="22"/>
          <w:lang w:val="bg-BG"/>
        </w:rPr>
        <w:tab/>
      </w:r>
      <w:r w:rsidR="0047787E" w:rsidRPr="00695BE2">
        <w:rPr>
          <w:rFonts w:ascii="Cambria" w:hAnsi="Cambria"/>
          <w:sz w:val="22"/>
          <w:szCs w:val="22"/>
          <w:lang w:val="bg-BG"/>
        </w:rPr>
        <w:t>Управлението</w:t>
      </w:r>
      <w:r w:rsidR="001A61A8" w:rsidRPr="00695BE2">
        <w:rPr>
          <w:rFonts w:ascii="Cambria" w:hAnsi="Cambria"/>
          <w:sz w:val="22"/>
          <w:szCs w:val="22"/>
          <w:lang w:val="bg-BG"/>
        </w:rPr>
        <w:t xml:space="preserve"> на д</w:t>
      </w:r>
      <w:r w:rsidRPr="00695BE2">
        <w:rPr>
          <w:rFonts w:ascii="Cambria" w:hAnsi="Cambria"/>
          <w:sz w:val="22"/>
          <w:szCs w:val="22"/>
          <w:lang w:val="bg-BG"/>
        </w:rPr>
        <w:t xml:space="preserve">ружеството се </w:t>
      </w:r>
      <w:r w:rsidR="001A61A8" w:rsidRPr="00695BE2">
        <w:rPr>
          <w:rFonts w:ascii="Cambria" w:hAnsi="Cambria"/>
          <w:sz w:val="22"/>
          <w:szCs w:val="22"/>
          <w:lang w:val="bg-BG"/>
        </w:rPr>
        <w:t xml:space="preserve">осъществява </w:t>
      </w:r>
      <w:r w:rsidRPr="00695BE2">
        <w:rPr>
          <w:rFonts w:ascii="Cambria" w:hAnsi="Cambria"/>
          <w:sz w:val="22"/>
          <w:szCs w:val="22"/>
          <w:lang w:val="bg-BG"/>
        </w:rPr>
        <w:t>от управител</w:t>
      </w:r>
      <w:r w:rsidR="001A61A8" w:rsidRPr="00695BE2">
        <w:rPr>
          <w:rFonts w:ascii="Cambria" w:hAnsi="Cambria"/>
          <w:sz w:val="22"/>
          <w:szCs w:val="22"/>
          <w:lang w:val="bg-BG"/>
        </w:rPr>
        <w:t>, назначен с договор за управление от Министерство на Външните Работи</w:t>
      </w:r>
      <w:r w:rsidRPr="00695BE2">
        <w:rPr>
          <w:rFonts w:ascii="Cambria" w:hAnsi="Cambria"/>
          <w:sz w:val="22"/>
          <w:szCs w:val="22"/>
          <w:lang w:val="bg-BG"/>
        </w:rPr>
        <w:t xml:space="preserve">. </w:t>
      </w:r>
    </w:p>
    <w:p w:rsidR="00155917" w:rsidRPr="00695BE2" w:rsidRDefault="00155917">
      <w:pPr>
        <w:jc w:val="both"/>
        <w:rPr>
          <w:rFonts w:ascii="Cambria" w:hAnsi="Cambria"/>
          <w:b/>
          <w:sz w:val="22"/>
          <w:szCs w:val="22"/>
          <w:lang w:val="bg-BG"/>
        </w:rPr>
      </w:pPr>
    </w:p>
    <w:p w:rsidR="00155917" w:rsidRPr="00695BE2" w:rsidRDefault="00155917">
      <w:pPr>
        <w:jc w:val="both"/>
        <w:rPr>
          <w:rFonts w:ascii="Cambria" w:hAnsi="Cambria"/>
          <w:b/>
          <w:sz w:val="22"/>
          <w:szCs w:val="22"/>
          <w:lang w:val="bg-BG"/>
        </w:rPr>
      </w:pPr>
      <w:r w:rsidRPr="00695BE2">
        <w:rPr>
          <w:rFonts w:ascii="Cambria" w:hAnsi="Cambria"/>
          <w:b/>
          <w:sz w:val="22"/>
          <w:szCs w:val="22"/>
          <w:lang w:val="bg-BG"/>
        </w:rPr>
        <w:t xml:space="preserve">2. </w:t>
      </w:r>
      <w:r w:rsidR="00A108BB" w:rsidRPr="00695BE2">
        <w:rPr>
          <w:rFonts w:ascii="Cambria" w:hAnsi="Cambria"/>
          <w:b/>
          <w:sz w:val="22"/>
          <w:szCs w:val="22"/>
          <w:lang w:val="bg-BG"/>
        </w:rPr>
        <w:t>Резюме на с</w:t>
      </w:r>
      <w:r w:rsidRPr="00695BE2">
        <w:rPr>
          <w:rFonts w:ascii="Cambria" w:hAnsi="Cambria"/>
          <w:b/>
          <w:sz w:val="22"/>
          <w:szCs w:val="22"/>
          <w:lang w:val="bg-BG"/>
        </w:rPr>
        <w:t>четоводна</w:t>
      </w:r>
      <w:r w:rsidR="00A108BB" w:rsidRPr="00695BE2">
        <w:rPr>
          <w:rFonts w:ascii="Cambria" w:hAnsi="Cambria"/>
          <w:b/>
          <w:sz w:val="22"/>
          <w:szCs w:val="22"/>
          <w:lang w:val="bg-BG"/>
        </w:rPr>
        <w:t>та</w:t>
      </w:r>
      <w:r w:rsidRPr="00695BE2">
        <w:rPr>
          <w:rFonts w:ascii="Cambria" w:hAnsi="Cambria"/>
          <w:b/>
          <w:sz w:val="22"/>
          <w:szCs w:val="22"/>
          <w:lang w:val="bg-BG"/>
        </w:rPr>
        <w:t xml:space="preserve"> политика</w:t>
      </w:r>
    </w:p>
    <w:p w:rsidR="00155917" w:rsidRPr="00695BE2" w:rsidRDefault="00A108BB" w:rsidP="00181CC3">
      <w:pPr>
        <w:ind w:right="-759"/>
        <w:jc w:val="both"/>
        <w:rPr>
          <w:rFonts w:ascii="Cambria" w:hAnsi="Cambria"/>
          <w:b/>
          <w:sz w:val="22"/>
          <w:szCs w:val="22"/>
          <w:lang w:val="bg-BG"/>
        </w:rPr>
      </w:pPr>
      <w:r w:rsidRPr="00695BE2">
        <w:rPr>
          <w:rFonts w:ascii="Cambria" w:hAnsi="Cambria"/>
          <w:b/>
          <w:sz w:val="22"/>
          <w:szCs w:val="22"/>
          <w:lang w:val="bg-BG"/>
        </w:rPr>
        <w:t>2.1. Приложима счетоводна база</w:t>
      </w:r>
    </w:p>
    <w:p w:rsidR="00155917" w:rsidRPr="00695BE2" w:rsidRDefault="00155917">
      <w:pPr>
        <w:tabs>
          <w:tab w:val="left" w:pos="-2694"/>
          <w:tab w:val="left" w:pos="426"/>
        </w:tabs>
        <w:jc w:val="both"/>
        <w:rPr>
          <w:rFonts w:ascii="Cambria" w:hAnsi="Cambria"/>
          <w:b/>
          <w:sz w:val="22"/>
          <w:szCs w:val="22"/>
          <w:lang w:val="bg-BG"/>
        </w:rPr>
      </w:pPr>
      <w:r w:rsidRPr="00695BE2">
        <w:rPr>
          <w:rFonts w:ascii="Cambria" w:hAnsi="Cambria"/>
          <w:b/>
          <w:sz w:val="22"/>
          <w:szCs w:val="22"/>
          <w:lang w:val="bg-BG"/>
        </w:rPr>
        <w:tab/>
      </w:r>
      <w:r w:rsidRPr="00695BE2">
        <w:rPr>
          <w:rFonts w:ascii="Cambria" w:hAnsi="Cambria"/>
          <w:sz w:val="22"/>
          <w:szCs w:val="22"/>
          <w:lang w:val="bg-BG"/>
        </w:rPr>
        <w:t xml:space="preserve">Дружеството води своето текущо счетоводство и изготвя финансовите си отчети в съответствие с изискванията на българското търговско и счетоводно законодателство. Съгласно Закона за счетоводството считано от 1 януари 2005 г. търговските дружества в България имат възможност да прилагат Международните счетоводни стандарти, приети за приложение от Европейския съюз (МСС) или Националните стандарти за финансови отчети на малки и средни предприятия, приети за приложение в България (НСФОМСП). Дружеството не покрива законовите изисквания за задължително прилагане на МСС, поради което настоящият финансов отчет е изготвен съгласно изискванията на НСФОМСП. </w:t>
      </w:r>
      <w:r w:rsidR="00A108BB" w:rsidRPr="00695BE2">
        <w:rPr>
          <w:rFonts w:ascii="Cambria" w:hAnsi="Cambria"/>
          <w:sz w:val="22"/>
          <w:szCs w:val="22"/>
          <w:lang w:val="bg-BG"/>
        </w:rPr>
        <w:t xml:space="preserve">Считано от 1 януари 2008 г. в НСФОМСП са внесени промени, част, от които се отнасят до приетата от дружеството счетоводна политика. </w:t>
      </w:r>
      <w:r w:rsidRPr="00695BE2">
        <w:rPr>
          <w:rFonts w:ascii="Cambria" w:hAnsi="Cambria"/>
          <w:sz w:val="22"/>
          <w:szCs w:val="22"/>
          <w:lang w:val="bg-BG"/>
        </w:rPr>
        <w:t>Ръководството на дружеството е взело пред вид всички настъпили промени в НСФОМСП и адекватно ги е оповестило на съответните места по-нататък.</w:t>
      </w:r>
    </w:p>
    <w:p w:rsidR="00155917" w:rsidRPr="00695BE2" w:rsidRDefault="00155917">
      <w:pPr>
        <w:tabs>
          <w:tab w:val="left" w:pos="357"/>
        </w:tabs>
        <w:jc w:val="both"/>
        <w:rPr>
          <w:rFonts w:ascii="Cambria" w:hAnsi="Cambria"/>
          <w:sz w:val="22"/>
          <w:szCs w:val="22"/>
          <w:lang w:val="bg-BG"/>
        </w:rPr>
      </w:pPr>
    </w:p>
    <w:p w:rsidR="00A108BB" w:rsidRPr="00695BE2" w:rsidRDefault="00A108BB">
      <w:pPr>
        <w:tabs>
          <w:tab w:val="left" w:pos="357"/>
        </w:tabs>
        <w:jc w:val="both"/>
        <w:rPr>
          <w:rFonts w:ascii="Cambria" w:hAnsi="Cambria"/>
          <w:b/>
          <w:sz w:val="22"/>
          <w:szCs w:val="22"/>
          <w:lang w:val="bg-BG"/>
        </w:rPr>
      </w:pPr>
      <w:r w:rsidRPr="00695BE2">
        <w:rPr>
          <w:rFonts w:ascii="Cambria" w:hAnsi="Cambria"/>
          <w:b/>
          <w:sz w:val="22"/>
          <w:szCs w:val="22"/>
          <w:lang w:val="bg-BG"/>
        </w:rPr>
        <w:t>2.2. Мерна база</w:t>
      </w:r>
    </w:p>
    <w:p w:rsidR="00155917" w:rsidRPr="00695BE2" w:rsidRDefault="00155917">
      <w:pPr>
        <w:tabs>
          <w:tab w:val="left" w:pos="357"/>
        </w:tabs>
        <w:jc w:val="both"/>
        <w:rPr>
          <w:rFonts w:ascii="Cambria" w:hAnsi="Cambria"/>
          <w:b/>
          <w:sz w:val="22"/>
          <w:szCs w:val="22"/>
          <w:lang w:val="bg-BG"/>
        </w:rPr>
      </w:pPr>
      <w:r w:rsidRPr="00695BE2">
        <w:rPr>
          <w:rFonts w:ascii="Cambria" w:hAnsi="Cambria"/>
          <w:b/>
          <w:sz w:val="22"/>
          <w:szCs w:val="22"/>
          <w:lang w:val="bg-BG"/>
        </w:rPr>
        <w:tab/>
      </w:r>
      <w:r w:rsidRPr="00695BE2">
        <w:rPr>
          <w:rFonts w:ascii="Cambria" w:hAnsi="Cambria"/>
          <w:sz w:val="22"/>
          <w:szCs w:val="22"/>
          <w:lang w:val="bg-BG"/>
        </w:rPr>
        <w:t>Настоящият годишен финансов отчет е изготвен при спазване на принципа на историческата цена, модифициран в определени случаи с преоценка на някои активи и пасиви по тяхната справедлива стойност, както това е оповестено подробно по-нататък. Всички данни за 20</w:t>
      </w:r>
      <w:r w:rsidR="00C051E6" w:rsidRPr="00695BE2">
        <w:rPr>
          <w:rFonts w:ascii="Cambria" w:hAnsi="Cambria"/>
          <w:sz w:val="22"/>
          <w:szCs w:val="22"/>
          <w:lang w:val="bg-BG"/>
        </w:rPr>
        <w:t>1</w:t>
      </w:r>
      <w:r w:rsidR="00F07174" w:rsidRPr="00695BE2">
        <w:rPr>
          <w:rFonts w:ascii="Cambria" w:hAnsi="Cambria"/>
          <w:sz w:val="22"/>
          <w:szCs w:val="22"/>
          <w:lang w:val="bg-BG"/>
        </w:rPr>
        <w:t>2</w:t>
      </w:r>
      <w:r w:rsidRPr="00695BE2">
        <w:rPr>
          <w:rFonts w:ascii="Cambria" w:hAnsi="Cambria"/>
          <w:sz w:val="22"/>
          <w:szCs w:val="22"/>
          <w:lang w:val="bg-BG"/>
        </w:rPr>
        <w:t xml:space="preserve"> и за 20</w:t>
      </w:r>
      <w:r w:rsidR="00F07174" w:rsidRPr="00695BE2">
        <w:rPr>
          <w:rFonts w:ascii="Cambria" w:hAnsi="Cambria"/>
          <w:sz w:val="22"/>
          <w:szCs w:val="22"/>
          <w:lang w:val="bg-BG"/>
        </w:rPr>
        <w:t>11</w:t>
      </w:r>
      <w:r w:rsidRPr="00695BE2">
        <w:rPr>
          <w:rFonts w:ascii="Cambria" w:hAnsi="Cambria"/>
          <w:sz w:val="22"/>
          <w:szCs w:val="22"/>
          <w:lang w:val="bg-BG"/>
        </w:rPr>
        <w:t xml:space="preserve"> г. са представени в настоящия финансов отчет в хил. лв., освен ако на съответното място не е посочено нещо друго.</w:t>
      </w:r>
    </w:p>
    <w:p w:rsidR="00155917" w:rsidRPr="00695BE2" w:rsidRDefault="00155917">
      <w:pPr>
        <w:jc w:val="both"/>
        <w:rPr>
          <w:rFonts w:ascii="Cambria" w:hAnsi="Cambria"/>
          <w:sz w:val="22"/>
          <w:szCs w:val="22"/>
          <w:lang w:val="bg-BG"/>
        </w:rPr>
      </w:pPr>
    </w:p>
    <w:p w:rsidR="00155917" w:rsidRPr="00695BE2" w:rsidRDefault="00155917">
      <w:pPr>
        <w:pStyle w:val="BodyText2"/>
        <w:rPr>
          <w:rFonts w:ascii="Cambria" w:hAnsi="Cambria"/>
          <w:b/>
          <w:szCs w:val="22"/>
          <w:lang w:val="bg-BG"/>
        </w:rPr>
      </w:pPr>
      <w:r w:rsidRPr="00695BE2">
        <w:rPr>
          <w:rFonts w:ascii="Cambria" w:hAnsi="Cambria"/>
          <w:b/>
          <w:szCs w:val="22"/>
          <w:lang w:val="bg-BG"/>
        </w:rPr>
        <w:t>2.</w:t>
      </w:r>
      <w:r w:rsidR="00A108BB" w:rsidRPr="00695BE2">
        <w:rPr>
          <w:rFonts w:ascii="Cambria" w:hAnsi="Cambria"/>
          <w:b/>
          <w:szCs w:val="22"/>
          <w:lang w:val="bg-BG"/>
        </w:rPr>
        <w:t>3</w:t>
      </w:r>
      <w:r w:rsidRPr="00695BE2">
        <w:rPr>
          <w:rFonts w:ascii="Cambria" w:hAnsi="Cambria"/>
          <w:b/>
          <w:szCs w:val="22"/>
          <w:lang w:val="bg-BG"/>
        </w:rPr>
        <w:t>. Сравнителни данни</w:t>
      </w:r>
    </w:p>
    <w:p w:rsidR="00155917" w:rsidRPr="00695BE2" w:rsidRDefault="00155917">
      <w:pPr>
        <w:pStyle w:val="BodyText2"/>
        <w:tabs>
          <w:tab w:val="left" w:pos="426"/>
        </w:tabs>
        <w:rPr>
          <w:rFonts w:ascii="Cambria" w:hAnsi="Cambria"/>
          <w:szCs w:val="22"/>
          <w:lang w:val="bg-BG"/>
        </w:rPr>
      </w:pPr>
      <w:r w:rsidRPr="00695BE2">
        <w:rPr>
          <w:rFonts w:ascii="Cambria" w:hAnsi="Cambria"/>
          <w:szCs w:val="22"/>
          <w:lang w:val="bg-BG"/>
        </w:rPr>
        <w:tab/>
        <w:t xml:space="preserve">При необходимост някои от перата в </w:t>
      </w:r>
      <w:r w:rsidR="00A108BB" w:rsidRPr="00695BE2">
        <w:rPr>
          <w:rFonts w:ascii="Cambria" w:hAnsi="Cambria"/>
          <w:szCs w:val="22"/>
          <w:lang w:val="bg-BG"/>
        </w:rPr>
        <w:t>счетоводния баланс</w:t>
      </w:r>
      <w:r w:rsidRPr="00695BE2">
        <w:rPr>
          <w:rFonts w:ascii="Cambria" w:hAnsi="Cambria"/>
          <w:szCs w:val="22"/>
          <w:lang w:val="bg-BG"/>
        </w:rPr>
        <w:t>, в отчета за приходите и разходите и в отчета за паричния поток за предходната</w:t>
      </w:r>
      <w:r w:rsidR="002B19D4" w:rsidRPr="00695BE2">
        <w:rPr>
          <w:rFonts w:ascii="Cambria" w:hAnsi="Cambria"/>
          <w:szCs w:val="22"/>
        </w:rPr>
        <w:t xml:space="preserve"> </w:t>
      </w:r>
      <w:r w:rsidR="002B19D4" w:rsidRPr="00695BE2">
        <w:rPr>
          <w:rFonts w:ascii="Cambria" w:hAnsi="Cambria"/>
          <w:szCs w:val="22"/>
          <w:lang w:val="bg-BG"/>
        </w:rPr>
        <w:t>година</w:t>
      </w:r>
      <w:r w:rsidRPr="00695BE2">
        <w:rPr>
          <w:rFonts w:ascii="Cambria" w:hAnsi="Cambria"/>
          <w:szCs w:val="22"/>
          <w:lang w:val="bg-BG"/>
        </w:rPr>
        <w:t xml:space="preserve">, представени в настоящия финансов отчет като сравнителни данни, са рекласифицирани с цел да се получи по-добра съпоставимост с данните за текущата </w:t>
      </w:r>
      <w:r w:rsidR="002B19D4" w:rsidRPr="00695BE2">
        <w:rPr>
          <w:rFonts w:ascii="Cambria" w:hAnsi="Cambria"/>
          <w:szCs w:val="22"/>
          <w:lang w:val="bg-BG"/>
        </w:rPr>
        <w:t>период.</w:t>
      </w:r>
    </w:p>
    <w:p w:rsidR="00D05185" w:rsidRPr="00695BE2" w:rsidRDefault="00D05185" w:rsidP="0050006A">
      <w:pPr>
        <w:pStyle w:val="BodyText"/>
        <w:rPr>
          <w:rFonts w:ascii="Cambria" w:hAnsi="Cambria"/>
          <w:b/>
          <w:sz w:val="22"/>
          <w:szCs w:val="22"/>
          <w:lang w:val="bg-BG"/>
        </w:rPr>
      </w:pPr>
    </w:p>
    <w:p w:rsidR="00155917" w:rsidRPr="005E1A23" w:rsidRDefault="00155917" w:rsidP="005E1A23">
      <w:pPr>
        <w:pStyle w:val="BodyText2"/>
        <w:rPr>
          <w:rFonts w:ascii="Cambria" w:hAnsi="Cambria"/>
          <w:b/>
          <w:szCs w:val="22"/>
          <w:lang w:val="bg-BG"/>
        </w:rPr>
      </w:pPr>
      <w:r w:rsidRPr="005E1A23">
        <w:rPr>
          <w:rFonts w:ascii="Cambria" w:hAnsi="Cambria"/>
          <w:b/>
          <w:szCs w:val="22"/>
          <w:lang w:val="bg-BG"/>
        </w:rPr>
        <w:t>2.</w:t>
      </w:r>
      <w:r w:rsidR="00A108BB" w:rsidRPr="005E1A23">
        <w:rPr>
          <w:rFonts w:ascii="Cambria" w:hAnsi="Cambria"/>
          <w:b/>
          <w:szCs w:val="22"/>
          <w:lang w:val="bg-BG"/>
        </w:rPr>
        <w:t>4</w:t>
      </w:r>
      <w:r w:rsidRPr="005E1A23">
        <w:rPr>
          <w:rFonts w:ascii="Cambria" w:hAnsi="Cambria"/>
          <w:b/>
          <w:szCs w:val="22"/>
          <w:lang w:val="bg-BG"/>
        </w:rPr>
        <w:t xml:space="preserve">. Счетоводни предположения и приблизителни счетоводни </w:t>
      </w:r>
      <w:r w:rsidR="0050006A" w:rsidRPr="005E1A23">
        <w:rPr>
          <w:rFonts w:ascii="Cambria" w:hAnsi="Cambria"/>
          <w:b/>
          <w:szCs w:val="22"/>
          <w:lang w:val="bg-BG"/>
        </w:rPr>
        <w:t>о</w:t>
      </w:r>
      <w:r w:rsidRPr="005E1A23">
        <w:rPr>
          <w:rFonts w:ascii="Cambria" w:hAnsi="Cambria"/>
          <w:b/>
          <w:szCs w:val="22"/>
          <w:lang w:val="bg-BG"/>
        </w:rPr>
        <w:t>ценки</w:t>
      </w:r>
    </w:p>
    <w:p w:rsidR="00334C3A" w:rsidRPr="00695BE2" w:rsidRDefault="00155917" w:rsidP="005E1A23">
      <w:pPr>
        <w:pStyle w:val="BodyText2"/>
        <w:ind w:firstLine="425"/>
        <w:rPr>
          <w:rFonts w:ascii="Cambria" w:hAnsi="Cambria" w:cs="Arial"/>
          <w:szCs w:val="22"/>
        </w:rPr>
      </w:pPr>
      <w:r w:rsidRPr="005E1A23">
        <w:rPr>
          <w:rFonts w:ascii="Cambria" w:hAnsi="Cambria"/>
          <w:szCs w:val="22"/>
          <w:lang w:val="bg-BG"/>
        </w:rPr>
        <w:t>Националните стандарти за финансови отчети за малки и средни предприятия изискват от ръководството да приложи някои счетоводни предположени</w:t>
      </w:r>
      <w:r w:rsidR="0050006A" w:rsidRPr="005E1A23">
        <w:rPr>
          <w:rFonts w:ascii="Cambria" w:hAnsi="Cambria"/>
          <w:szCs w:val="22"/>
          <w:lang w:val="bg-BG"/>
        </w:rPr>
        <w:t>я и приблизителни счетоводни о</w:t>
      </w:r>
      <w:r w:rsidRPr="005E1A23">
        <w:rPr>
          <w:rFonts w:ascii="Cambria" w:hAnsi="Cambria"/>
          <w:szCs w:val="22"/>
          <w:lang w:val="bg-BG"/>
        </w:rPr>
        <w:t xml:space="preserve">ценки при изготвяне на </w:t>
      </w:r>
      <w:r w:rsidR="00334C3A" w:rsidRPr="005E1A23">
        <w:rPr>
          <w:rFonts w:ascii="Cambria" w:hAnsi="Cambria"/>
          <w:szCs w:val="22"/>
          <w:lang w:val="bg-BG"/>
        </w:rPr>
        <w:t>междинни</w:t>
      </w:r>
      <w:r w:rsidRPr="005E1A23">
        <w:rPr>
          <w:rFonts w:ascii="Cambria" w:hAnsi="Cambria"/>
          <w:szCs w:val="22"/>
          <w:lang w:val="bg-BG"/>
        </w:rPr>
        <w:t>я финансов отчет и при</w:t>
      </w:r>
      <w:r w:rsidRPr="00695BE2">
        <w:rPr>
          <w:rFonts w:ascii="Cambria" w:hAnsi="Cambria"/>
          <w:szCs w:val="22"/>
          <w:lang w:val="bg-BG"/>
        </w:rPr>
        <w:t xml:space="preserve"> определяне на стойността на някои от активите, пасивите, приходите и разходите и условните активи и пасиви. Всички те са извършени на основата на най-добрата преценка, която е направена от ръководството към датата на изготвянето</w:t>
      </w:r>
      <w:r w:rsidR="00334C3A" w:rsidRPr="00695BE2">
        <w:rPr>
          <w:rFonts w:ascii="Cambria" w:hAnsi="Cambria"/>
          <w:szCs w:val="22"/>
          <w:lang w:val="bg-BG"/>
        </w:rPr>
        <w:t xml:space="preserve"> му</w:t>
      </w:r>
      <w:r w:rsidRPr="00695BE2">
        <w:rPr>
          <w:rFonts w:ascii="Cambria" w:hAnsi="Cambria"/>
          <w:szCs w:val="22"/>
          <w:lang w:val="bg-BG"/>
        </w:rPr>
        <w:t xml:space="preserve">. </w:t>
      </w:r>
      <w:proofErr w:type="spellStart"/>
      <w:proofErr w:type="gramStart"/>
      <w:r w:rsidR="00334C3A" w:rsidRPr="00695BE2">
        <w:rPr>
          <w:rFonts w:ascii="Cambria" w:hAnsi="Cambria" w:cs="Arial"/>
          <w:szCs w:val="22"/>
        </w:rPr>
        <w:t>Ако</w:t>
      </w:r>
      <w:proofErr w:type="spellEnd"/>
      <w:r w:rsidR="00334C3A" w:rsidRPr="00695BE2">
        <w:rPr>
          <w:rFonts w:ascii="Cambria" w:hAnsi="Cambria" w:cs="Arial"/>
          <w:szCs w:val="22"/>
        </w:rPr>
        <w:t xml:space="preserve"> </w:t>
      </w:r>
      <w:proofErr w:type="spellStart"/>
      <w:r w:rsidR="00334C3A" w:rsidRPr="00695BE2">
        <w:rPr>
          <w:rFonts w:ascii="Cambria" w:hAnsi="Cambria" w:cs="Arial"/>
          <w:szCs w:val="22"/>
        </w:rPr>
        <w:t>при</w:t>
      </w:r>
      <w:proofErr w:type="spellEnd"/>
      <w:r w:rsidR="00334C3A" w:rsidRPr="00695BE2">
        <w:rPr>
          <w:rFonts w:ascii="Cambria" w:hAnsi="Cambria" w:cs="Arial"/>
          <w:szCs w:val="22"/>
        </w:rPr>
        <w:t xml:space="preserve"> </w:t>
      </w:r>
      <w:proofErr w:type="spellStart"/>
      <w:r w:rsidR="00334C3A" w:rsidRPr="00695BE2">
        <w:rPr>
          <w:rFonts w:ascii="Cambria" w:hAnsi="Cambria" w:cs="Arial"/>
          <w:szCs w:val="22"/>
        </w:rPr>
        <w:t>изготвянето</w:t>
      </w:r>
      <w:proofErr w:type="spellEnd"/>
      <w:r w:rsidR="00334C3A" w:rsidRPr="00695BE2">
        <w:rPr>
          <w:rFonts w:ascii="Cambria" w:hAnsi="Cambria" w:cs="Arial"/>
          <w:szCs w:val="22"/>
        </w:rPr>
        <w:t xml:space="preserve"> </w:t>
      </w:r>
      <w:proofErr w:type="spellStart"/>
      <w:r w:rsidR="00334C3A" w:rsidRPr="00695BE2">
        <w:rPr>
          <w:rFonts w:ascii="Cambria" w:hAnsi="Cambria" w:cs="Arial"/>
          <w:szCs w:val="22"/>
        </w:rPr>
        <w:t>на</w:t>
      </w:r>
      <w:proofErr w:type="spellEnd"/>
      <w:r w:rsidR="00334C3A" w:rsidRPr="00695BE2">
        <w:rPr>
          <w:rFonts w:ascii="Cambria" w:hAnsi="Cambria" w:cs="Arial"/>
          <w:szCs w:val="22"/>
        </w:rPr>
        <w:t xml:space="preserve"> </w:t>
      </w:r>
      <w:proofErr w:type="spellStart"/>
      <w:r w:rsidR="00334C3A" w:rsidRPr="00695BE2">
        <w:rPr>
          <w:rFonts w:ascii="Cambria" w:hAnsi="Cambria" w:cs="Arial"/>
          <w:szCs w:val="22"/>
        </w:rPr>
        <w:t>периодични</w:t>
      </w:r>
      <w:proofErr w:type="spellEnd"/>
      <w:r w:rsidR="00334C3A" w:rsidRPr="00695BE2">
        <w:rPr>
          <w:rFonts w:ascii="Cambria" w:hAnsi="Cambria" w:cs="Arial"/>
          <w:szCs w:val="22"/>
          <w:lang w:val="bg-BG"/>
        </w:rPr>
        <w:t>я</w:t>
      </w:r>
      <w:r w:rsidR="00334C3A" w:rsidRPr="00695BE2">
        <w:rPr>
          <w:rFonts w:ascii="Cambria" w:hAnsi="Cambria" w:cs="Arial"/>
          <w:szCs w:val="22"/>
        </w:rPr>
        <w:t xml:space="preserve"> </w:t>
      </w:r>
      <w:proofErr w:type="spellStart"/>
      <w:r w:rsidR="00334C3A" w:rsidRPr="00695BE2">
        <w:rPr>
          <w:rFonts w:ascii="Cambria" w:hAnsi="Cambria" w:cs="Arial"/>
          <w:szCs w:val="22"/>
        </w:rPr>
        <w:t>финансов</w:t>
      </w:r>
      <w:proofErr w:type="spellEnd"/>
      <w:r w:rsidR="00334C3A" w:rsidRPr="00695BE2">
        <w:rPr>
          <w:rFonts w:ascii="Cambria" w:hAnsi="Cambria" w:cs="Arial"/>
          <w:szCs w:val="22"/>
        </w:rPr>
        <w:t xml:space="preserve"> </w:t>
      </w:r>
      <w:proofErr w:type="spellStart"/>
      <w:r w:rsidR="00334C3A" w:rsidRPr="00695BE2">
        <w:rPr>
          <w:rFonts w:ascii="Cambria" w:hAnsi="Cambria" w:cs="Arial"/>
          <w:szCs w:val="22"/>
        </w:rPr>
        <w:t>отчет</w:t>
      </w:r>
      <w:proofErr w:type="spellEnd"/>
      <w:r w:rsidR="00334C3A" w:rsidRPr="00695BE2">
        <w:rPr>
          <w:rFonts w:ascii="Cambria" w:hAnsi="Cambria" w:cs="Arial"/>
          <w:szCs w:val="22"/>
        </w:rPr>
        <w:t xml:space="preserve"> </w:t>
      </w:r>
      <w:proofErr w:type="spellStart"/>
      <w:r w:rsidR="00334C3A" w:rsidRPr="00695BE2">
        <w:rPr>
          <w:rFonts w:ascii="Cambria" w:hAnsi="Cambria" w:cs="Arial"/>
          <w:szCs w:val="22"/>
        </w:rPr>
        <w:t>за</w:t>
      </w:r>
      <w:proofErr w:type="spellEnd"/>
      <w:r w:rsidR="00334C3A" w:rsidRPr="00695BE2">
        <w:rPr>
          <w:rFonts w:ascii="Cambria" w:hAnsi="Cambria" w:cs="Arial"/>
          <w:szCs w:val="22"/>
        </w:rPr>
        <w:t xml:space="preserve"> </w:t>
      </w:r>
      <w:proofErr w:type="spellStart"/>
      <w:r w:rsidR="00334C3A" w:rsidRPr="00695BE2">
        <w:rPr>
          <w:rFonts w:ascii="Cambria" w:hAnsi="Cambria" w:cs="Arial"/>
          <w:szCs w:val="22"/>
        </w:rPr>
        <w:t>втори</w:t>
      </w:r>
      <w:proofErr w:type="spellEnd"/>
      <w:r w:rsidR="00334C3A" w:rsidRPr="00695BE2">
        <w:rPr>
          <w:rFonts w:ascii="Cambria" w:hAnsi="Cambria" w:cs="Arial"/>
          <w:szCs w:val="22"/>
        </w:rPr>
        <w:t xml:space="preserve"> </w:t>
      </w:r>
      <w:proofErr w:type="spellStart"/>
      <w:r w:rsidR="00334C3A" w:rsidRPr="00695BE2">
        <w:rPr>
          <w:rFonts w:ascii="Cambria" w:hAnsi="Cambria" w:cs="Arial"/>
          <w:szCs w:val="22"/>
        </w:rPr>
        <w:t>или</w:t>
      </w:r>
      <w:proofErr w:type="spellEnd"/>
      <w:r w:rsidR="00334C3A" w:rsidRPr="00695BE2">
        <w:rPr>
          <w:rFonts w:ascii="Cambria" w:hAnsi="Cambria" w:cs="Arial"/>
          <w:szCs w:val="22"/>
        </w:rPr>
        <w:t xml:space="preserve"> </w:t>
      </w:r>
      <w:proofErr w:type="spellStart"/>
      <w:r w:rsidR="00334C3A" w:rsidRPr="00695BE2">
        <w:rPr>
          <w:rFonts w:ascii="Cambria" w:hAnsi="Cambria" w:cs="Arial"/>
          <w:szCs w:val="22"/>
        </w:rPr>
        <w:t>за</w:t>
      </w:r>
      <w:proofErr w:type="spellEnd"/>
      <w:r w:rsidR="00334C3A" w:rsidRPr="00695BE2">
        <w:rPr>
          <w:rFonts w:ascii="Cambria" w:hAnsi="Cambria" w:cs="Arial"/>
          <w:szCs w:val="22"/>
        </w:rPr>
        <w:t xml:space="preserve"> </w:t>
      </w:r>
      <w:proofErr w:type="spellStart"/>
      <w:r w:rsidR="00334C3A" w:rsidRPr="00695BE2">
        <w:rPr>
          <w:rFonts w:ascii="Cambria" w:hAnsi="Cambria" w:cs="Arial"/>
          <w:szCs w:val="22"/>
        </w:rPr>
        <w:t>следващи</w:t>
      </w:r>
      <w:proofErr w:type="spellEnd"/>
      <w:r w:rsidR="00334C3A" w:rsidRPr="00695BE2">
        <w:rPr>
          <w:rFonts w:ascii="Cambria" w:hAnsi="Cambria" w:cs="Arial"/>
          <w:szCs w:val="22"/>
        </w:rPr>
        <w:t xml:space="preserve"> </w:t>
      </w:r>
      <w:proofErr w:type="spellStart"/>
      <w:r w:rsidR="00334C3A" w:rsidRPr="00695BE2">
        <w:rPr>
          <w:rFonts w:ascii="Cambria" w:hAnsi="Cambria" w:cs="Arial"/>
          <w:szCs w:val="22"/>
        </w:rPr>
        <w:t>отчетни</w:t>
      </w:r>
      <w:proofErr w:type="spellEnd"/>
      <w:r w:rsidR="00334C3A" w:rsidRPr="00695BE2">
        <w:rPr>
          <w:rFonts w:ascii="Cambria" w:hAnsi="Cambria" w:cs="Arial"/>
          <w:szCs w:val="22"/>
        </w:rPr>
        <w:t xml:space="preserve"> </w:t>
      </w:r>
      <w:proofErr w:type="spellStart"/>
      <w:r w:rsidR="00334C3A" w:rsidRPr="00695BE2">
        <w:rPr>
          <w:rFonts w:ascii="Cambria" w:hAnsi="Cambria" w:cs="Arial"/>
          <w:szCs w:val="22"/>
        </w:rPr>
        <w:t>периоди</w:t>
      </w:r>
      <w:proofErr w:type="spellEnd"/>
      <w:r w:rsidR="00334C3A" w:rsidRPr="00695BE2">
        <w:rPr>
          <w:rFonts w:ascii="Cambria" w:hAnsi="Cambria" w:cs="Arial"/>
          <w:szCs w:val="22"/>
        </w:rPr>
        <w:t xml:space="preserve"> </w:t>
      </w:r>
      <w:proofErr w:type="spellStart"/>
      <w:r w:rsidR="00334C3A" w:rsidRPr="00695BE2">
        <w:rPr>
          <w:rFonts w:ascii="Cambria" w:hAnsi="Cambria" w:cs="Arial"/>
          <w:szCs w:val="22"/>
        </w:rPr>
        <w:t>се</w:t>
      </w:r>
      <w:proofErr w:type="spellEnd"/>
      <w:r w:rsidR="00334C3A" w:rsidRPr="00695BE2">
        <w:rPr>
          <w:rFonts w:ascii="Cambria" w:hAnsi="Cambria" w:cs="Arial"/>
          <w:szCs w:val="22"/>
        </w:rPr>
        <w:t xml:space="preserve"> </w:t>
      </w:r>
      <w:proofErr w:type="spellStart"/>
      <w:r w:rsidR="00334C3A" w:rsidRPr="00695BE2">
        <w:rPr>
          <w:rFonts w:ascii="Cambria" w:hAnsi="Cambria" w:cs="Arial"/>
          <w:szCs w:val="22"/>
        </w:rPr>
        <w:t>налагат</w:t>
      </w:r>
      <w:proofErr w:type="spellEnd"/>
      <w:r w:rsidR="00334C3A" w:rsidRPr="00695BE2">
        <w:rPr>
          <w:rFonts w:ascii="Cambria" w:hAnsi="Cambria" w:cs="Arial"/>
          <w:szCs w:val="22"/>
        </w:rPr>
        <w:t xml:space="preserve"> </w:t>
      </w:r>
      <w:proofErr w:type="spellStart"/>
      <w:r w:rsidR="00334C3A" w:rsidRPr="00695BE2">
        <w:rPr>
          <w:rFonts w:ascii="Cambria" w:hAnsi="Cambria" w:cs="Arial"/>
          <w:szCs w:val="22"/>
        </w:rPr>
        <w:t>корекции</w:t>
      </w:r>
      <w:proofErr w:type="spellEnd"/>
      <w:r w:rsidR="00334C3A" w:rsidRPr="00695BE2">
        <w:rPr>
          <w:rFonts w:ascii="Cambria" w:hAnsi="Cambria" w:cs="Arial"/>
          <w:szCs w:val="22"/>
        </w:rPr>
        <w:t xml:space="preserve"> в </w:t>
      </w:r>
      <w:proofErr w:type="spellStart"/>
      <w:r w:rsidR="00334C3A" w:rsidRPr="00695BE2">
        <w:rPr>
          <w:rFonts w:ascii="Cambria" w:hAnsi="Cambria" w:cs="Arial"/>
          <w:szCs w:val="22"/>
        </w:rPr>
        <w:t>приблизителни</w:t>
      </w:r>
      <w:proofErr w:type="spellEnd"/>
      <w:r w:rsidR="00334C3A" w:rsidRPr="00695BE2">
        <w:rPr>
          <w:rFonts w:ascii="Cambria" w:hAnsi="Cambria" w:cs="Arial"/>
          <w:szCs w:val="22"/>
          <w:lang w:val="bg-BG"/>
        </w:rPr>
        <w:t>те</w:t>
      </w:r>
      <w:r w:rsidR="00334C3A" w:rsidRPr="00695BE2">
        <w:rPr>
          <w:rFonts w:ascii="Cambria" w:hAnsi="Cambria" w:cs="Arial"/>
          <w:szCs w:val="22"/>
        </w:rPr>
        <w:t xml:space="preserve"> </w:t>
      </w:r>
      <w:proofErr w:type="spellStart"/>
      <w:r w:rsidR="00334C3A" w:rsidRPr="00695BE2">
        <w:rPr>
          <w:rFonts w:ascii="Cambria" w:hAnsi="Cambria" w:cs="Arial"/>
          <w:szCs w:val="22"/>
        </w:rPr>
        <w:t>оценки</w:t>
      </w:r>
      <w:proofErr w:type="spellEnd"/>
      <w:r w:rsidR="00334C3A" w:rsidRPr="00695BE2">
        <w:rPr>
          <w:rFonts w:ascii="Cambria" w:hAnsi="Cambria" w:cs="Arial"/>
          <w:szCs w:val="22"/>
        </w:rPr>
        <w:t xml:space="preserve">, </w:t>
      </w:r>
      <w:proofErr w:type="spellStart"/>
      <w:r w:rsidR="00334C3A" w:rsidRPr="00695BE2">
        <w:rPr>
          <w:rFonts w:ascii="Cambria" w:hAnsi="Cambria" w:cs="Arial"/>
          <w:szCs w:val="22"/>
        </w:rPr>
        <w:t>използвани</w:t>
      </w:r>
      <w:proofErr w:type="spellEnd"/>
      <w:r w:rsidR="00334C3A" w:rsidRPr="00695BE2">
        <w:rPr>
          <w:rFonts w:ascii="Cambria" w:hAnsi="Cambria" w:cs="Arial"/>
          <w:szCs w:val="22"/>
        </w:rPr>
        <w:t xml:space="preserve"> </w:t>
      </w:r>
      <w:proofErr w:type="spellStart"/>
      <w:r w:rsidR="00334C3A" w:rsidRPr="00695BE2">
        <w:rPr>
          <w:rFonts w:ascii="Cambria" w:hAnsi="Cambria" w:cs="Arial"/>
          <w:szCs w:val="22"/>
        </w:rPr>
        <w:t>през</w:t>
      </w:r>
      <w:proofErr w:type="spellEnd"/>
      <w:r w:rsidR="00334C3A" w:rsidRPr="00695BE2">
        <w:rPr>
          <w:rFonts w:ascii="Cambria" w:hAnsi="Cambria" w:cs="Arial"/>
          <w:szCs w:val="22"/>
        </w:rPr>
        <w:t xml:space="preserve"> </w:t>
      </w:r>
      <w:proofErr w:type="spellStart"/>
      <w:r w:rsidR="00334C3A" w:rsidRPr="00695BE2">
        <w:rPr>
          <w:rFonts w:ascii="Cambria" w:hAnsi="Cambria" w:cs="Arial"/>
          <w:szCs w:val="22"/>
        </w:rPr>
        <w:t>предходен</w:t>
      </w:r>
      <w:proofErr w:type="spellEnd"/>
      <w:r w:rsidR="00334C3A" w:rsidRPr="00695BE2">
        <w:rPr>
          <w:rFonts w:ascii="Cambria" w:hAnsi="Cambria" w:cs="Arial"/>
          <w:szCs w:val="22"/>
        </w:rPr>
        <w:t xml:space="preserve"> </w:t>
      </w:r>
      <w:proofErr w:type="spellStart"/>
      <w:r w:rsidR="00334C3A" w:rsidRPr="00695BE2">
        <w:rPr>
          <w:rFonts w:ascii="Cambria" w:hAnsi="Cambria" w:cs="Arial"/>
          <w:szCs w:val="22"/>
        </w:rPr>
        <w:t>отчетен</w:t>
      </w:r>
      <w:proofErr w:type="spellEnd"/>
      <w:r w:rsidR="00334C3A" w:rsidRPr="00695BE2">
        <w:rPr>
          <w:rFonts w:ascii="Cambria" w:hAnsi="Cambria" w:cs="Arial"/>
          <w:szCs w:val="22"/>
        </w:rPr>
        <w:t xml:space="preserve"> </w:t>
      </w:r>
      <w:proofErr w:type="spellStart"/>
      <w:r w:rsidR="00334C3A" w:rsidRPr="00695BE2">
        <w:rPr>
          <w:rFonts w:ascii="Cambria" w:hAnsi="Cambria" w:cs="Arial"/>
          <w:szCs w:val="22"/>
        </w:rPr>
        <w:t>период</w:t>
      </w:r>
      <w:proofErr w:type="spellEnd"/>
      <w:r w:rsidR="00334C3A" w:rsidRPr="00695BE2">
        <w:rPr>
          <w:rFonts w:ascii="Cambria" w:hAnsi="Cambria" w:cs="Arial"/>
          <w:szCs w:val="22"/>
        </w:rPr>
        <w:t xml:space="preserve">, </w:t>
      </w:r>
      <w:proofErr w:type="spellStart"/>
      <w:r w:rsidR="00334C3A" w:rsidRPr="00695BE2">
        <w:rPr>
          <w:rFonts w:ascii="Cambria" w:hAnsi="Cambria" w:cs="Arial"/>
          <w:szCs w:val="22"/>
        </w:rPr>
        <w:t>корекциите</w:t>
      </w:r>
      <w:proofErr w:type="spellEnd"/>
      <w:r w:rsidR="00334C3A" w:rsidRPr="00695BE2">
        <w:rPr>
          <w:rFonts w:ascii="Cambria" w:hAnsi="Cambria" w:cs="Arial"/>
          <w:szCs w:val="22"/>
        </w:rPr>
        <w:t xml:space="preserve"> </w:t>
      </w:r>
      <w:proofErr w:type="spellStart"/>
      <w:r w:rsidR="00334C3A" w:rsidRPr="00695BE2">
        <w:rPr>
          <w:rFonts w:ascii="Cambria" w:hAnsi="Cambria" w:cs="Arial"/>
          <w:szCs w:val="22"/>
        </w:rPr>
        <w:t>се</w:t>
      </w:r>
      <w:proofErr w:type="spellEnd"/>
      <w:r w:rsidR="00334C3A" w:rsidRPr="00695BE2">
        <w:rPr>
          <w:rFonts w:ascii="Cambria" w:hAnsi="Cambria" w:cs="Arial"/>
          <w:szCs w:val="22"/>
        </w:rPr>
        <w:t xml:space="preserve"> </w:t>
      </w:r>
      <w:proofErr w:type="spellStart"/>
      <w:r w:rsidR="00334C3A" w:rsidRPr="00695BE2">
        <w:rPr>
          <w:rFonts w:ascii="Cambria" w:hAnsi="Cambria" w:cs="Arial"/>
          <w:szCs w:val="22"/>
        </w:rPr>
        <w:t>извършват</w:t>
      </w:r>
      <w:proofErr w:type="spellEnd"/>
      <w:r w:rsidR="00334C3A" w:rsidRPr="00695BE2">
        <w:rPr>
          <w:rFonts w:ascii="Cambria" w:hAnsi="Cambria" w:cs="Arial"/>
          <w:szCs w:val="22"/>
        </w:rPr>
        <w:t xml:space="preserve"> </w:t>
      </w:r>
      <w:proofErr w:type="spellStart"/>
      <w:r w:rsidR="00334C3A" w:rsidRPr="00695BE2">
        <w:rPr>
          <w:rFonts w:ascii="Cambria" w:hAnsi="Cambria" w:cs="Arial"/>
          <w:szCs w:val="22"/>
        </w:rPr>
        <w:t>чрез</w:t>
      </w:r>
      <w:proofErr w:type="spellEnd"/>
      <w:r w:rsidR="00334C3A" w:rsidRPr="00695BE2">
        <w:rPr>
          <w:rFonts w:ascii="Cambria" w:hAnsi="Cambria" w:cs="Arial"/>
          <w:szCs w:val="22"/>
        </w:rPr>
        <w:t xml:space="preserve"> </w:t>
      </w:r>
      <w:proofErr w:type="spellStart"/>
      <w:r w:rsidR="00334C3A" w:rsidRPr="00695BE2">
        <w:rPr>
          <w:rFonts w:ascii="Cambria" w:hAnsi="Cambria" w:cs="Arial"/>
          <w:szCs w:val="22"/>
        </w:rPr>
        <w:t>натрупване</w:t>
      </w:r>
      <w:proofErr w:type="spellEnd"/>
      <w:r w:rsidR="00334C3A" w:rsidRPr="00695BE2">
        <w:rPr>
          <w:rFonts w:ascii="Cambria" w:hAnsi="Cambria" w:cs="Arial"/>
          <w:szCs w:val="22"/>
        </w:rPr>
        <w:t xml:space="preserve"> (</w:t>
      </w:r>
      <w:proofErr w:type="spellStart"/>
      <w:r w:rsidR="00334C3A" w:rsidRPr="00695BE2">
        <w:rPr>
          <w:rFonts w:ascii="Cambria" w:hAnsi="Cambria" w:cs="Arial"/>
          <w:szCs w:val="22"/>
        </w:rPr>
        <w:t>прибавяне</w:t>
      </w:r>
      <w:proofErr w:type="spellEnd"/>
      <w:r w:rsidR="00334C3A" w:rsidRPr="00695BE2">
        <w:rPr>
          <w:rFonts w:ascii="Cambria" w:hAnsi="Cambria" w:cs="Arial"/>
          <w:szCs w:val="22"/>
        </w:rPr>
        <w:t xml:space="preserve">) </w:t>
      </w:r>
      <w:proofErr w:type="spellStart"/>
      <w:r w:rsidR="00334C3A" w:rsidRPr="00695BE2">
        <w:rPr>
          <w:rFonts w:ascii="Cambria" w:hAnsi="Cambria" w:cs="Arial"/>
          <w:szCs w:val="22"/>
        </w:rPr>
        <w:t>или</w:t>
      </w:r>
      <w:proofErr w:type="spellEnd"/>
      <w:r w:rsidR="00334C3A" w:rsidRPr="00695BE2">
        <w:rPr>
          <w:rFonts w:ascii="Cambria" w:hAnsi="Cambria" w:cs="Arial"/>
          <w:szCs w:val="22"/>
        </w:rPr>
        <w:t xml:space="preserve"> </w:t>
      </w:r>
      <w:proofErr w:type="spellStart"/>
      <w:r w:rsidR="00334C3A" w:rsidRPr="00695BE2">
        <w:rPr>
          <w:rFonts w:ascii="Cambria" w:hAnsi="Cambria" w:cs="Arial"/>
          <w:szCs w:val="22"/>
        </w:rPr>
        <w:t>чрез</w:t>
      </w:r>
      <w:proofErr w:type="spellEnd"/>
      <w:r w:rsidR="00334C3A" w:rsidRPr="00695BE2">
        <w:rPr>
          <w:rFonts w:ascii="Cambria" w:hAnsi="Cambria" w:cs="Arial"/>
          <w:szCs w:val="22"/>
        </w:rPr>
        <w:t xml:space="preserve"> </w:t>
      </w:r>
      <w:proofErr w:type="spellStart"/>
      <w:r w:rsidR="00334C3A" w:rsidRPr="00695BE2">
        <w:rPr>
          <w:rFonts w:ascii="Cambria" w:hAnsi="Cambria" w:cs="Arial"/>
          <w:szCs w:val="22"/>
        </w:rPr>
        <w:t>сконтиране</w:t>
      </w:r>
      <w:proofErr w:type="spellEnd"/>
      <w:r w:rsidR="00334C3A" w:rsidRPr="00695BE2">
        <w:rPr>
          <w:rFonts w:ascii="Cambria" w:hAnsi="Cambria" w:cs="Arial"/>
          <w:szCs w:val="22"/>
        </w:rPr>
        <w:t xml:space="preserve"> (</w:t>
      </w:r>
      <w:proofErr w:type="spellStart"/>
      <w:r w:rsidR="00334C3A" w:rsidRPr="00695BE2">
        <w:rPr>
          <w:rFonts w:ascii="Cambria" w:hAnsi="Cambria" w:cs="Arial"/>
          <w:szCs w:val="22"/>
        </w:rPr>
        <w:t>изваждане</w:t>
      </w:r>
      <w:proofErr w:type="spellEnd"/>
      <w:r w:rsidR="00334C3A" w:rsidRPr="00695BE2">
        <w:rPr>
          <w:rFonts w:ascii="Cambria" w:hAnsi="Cambria" w:cs="Arial"/>
          <w:szCs w:val="22"/>
        </w:rPr>
        <w:t xml:space="preserve">) </w:t>
      </w:r>
      <w:proofErr w:type="spellStart"/>
      <w:r w:rsidR="00334C3A" w:rsidRPr="00695BE2">
        <w:rPr>
          <w:rFonts w:ascii="Cambria" w:hAnsi="Cambria" w:cs="Arial"/>
          <w:szCs w:val="22"/>
        </w:rPr>
        <w:t>от</w:t>
      </w:r>
      <w:proofErr w:type="spellEnd"/>
      <w:r w:rsidR="00334C3A" w:rsidRPr="00695BE2">
        <w:rPr>
          <w:rFonts w:ascii="Cambria" w:hAnsi="Cambria" w:cs="Arial"/>
          <w:szCs w:val="22"/>
        </w:rPr>
        <w:t xml:space="preserve"> </w:t>
      </w:r>
      <w:proofErr w:type="spellStart"/>
      <w:r w:rsidR="00334C3A" w:rsidRPr="00695BE2">
        <w:rPr>
          <w:rFonts w:ascii="Cambria" w:hAnsi="Cambria" w:cs="Arial"/>
          <w:szCs w:val="22"/>
        </w:rPr>
        <w:t>първоначално</w:t>
      </w:r>
      <w:proofErr w:type="spellEnd"/>
      <w:r w:rsidR="00334C3A" w:rsidRPr="00695BE2">
        <w:rPr>
          <w:rFonts w:ascii="Cambria" w:hAnsi="Cambria" w:cs="Arial"/>
          <w:szCs w:val="22"/>
        </w:rPr>
        <w:t xml:space="preserve"> </w:t>
      </w:r>
      <w:proofErr w:type="spellStart"/>
      <w:r w:rsidR="00334C3A" w:rsidRPr="00695BE2">
        <w:rPr>
          <w:rFonts w:ascii="Cambria" w:hAnsi="Cambria" w:cs="Arial"/>
          <w:szCs w:val="22"/>
        </w:rPr>
        <w:t>дадената</w:t>
      </w:r>
      <w:proofErr w:type="spellEnd"/>
      <w:r w:rsidR="00334C3A" w:rsidRPr="00695BE2">
        <w:rPr>
          <w:rFonts w:ascii="Cambria" w:hAnsi="Cambria" w:cs="Arial"/>
          <w:szCs w:val="22"/>
        </w:rPr>
        <w:t xml:space="preserve"> </w:t>
      </w:r>
      <w:proofErr w:type="spellStart"/>
      <w:r w:rsidR="00334C3A" w:rsidRPr="00695BE2">
        <w:rPr>
          <w:rFonts w:ascii="Cambria" w:hAnsi="Cambria" w:cs="Arial"/>
          <w:szCs w:val="22"/>
        </w:rPr>
        <w:t>оценка</w:t>
      </w:r>
      <w:proofErr w:type="spellEnd"/>
      <w:r w:rsidR="00334C3A" w:rsidRPr="00695BE2">
        <w:rPr>
          <w:rFonts w:ascii="Cambria" w:hAnsi="Cambria" w:cs="Arial"/>
          <w:szCs w:val="22"/>
        </w:rPr>
        <w:t>.</w:t>
      </w:r>
      <w:proofErr w:type="gramEnd"/>
      <w:r w:rsidR="00334C3A" w:rsidRPr="00695BE2">
        <w:rPr>
          <w:rFonts w:ascii="Cambria" w:hAnsi="Cambria" w:cs="Arial"/>
          <w:szCs w:val="22"/>
          <w:lang w:val="bg-BG"/>
        </w:rPr>
        <w:t xml:space="preserve"> </w:t>
      </w:r>
      <w:r w:rsidR="00334C3A" w:rsidRPr="00695BE2">
        <w:rPr>
          <w:rFonts w:ascii="Cambria" w:hAnsi="Cambria" w:cs="Arial"/>
          <w:szCs w:val="22"/>
        </w:rPr>
        <w:t xml:space="preserve"> </w:t>
      </w:r>
      <w:proofErr w:type="spellStart"/>
      <w:proofErr w:type="gramStart"/>
      <w:r w:rsidR="00334C3A" w:rsidRPr="00695BE2">
        <w:rPr>
          <w:rFonts w:ascii="Cambria" w:hAnsi="Cambria" w:cs="Arial"/>
          <w:szCs w:val="22"/>
        </w:rPr>
        <w:t>Значимите</w:t>
      </w:r>
      <w:proofErr w:type="spellEnd"/>
      <w:r w:rsidR="00334C3A" w:rsidRPr="00695BE2">
        <w:rPr>
          <w:rFonts w:ascii="Cambria" w:hAnsi="Cambria" w:cs="Arial"/>
          <w:szCs w:val="22"/>
        </w:rPr>
        <w:t xml:space="preserve"> </w:t>
      </w:r>
      <w:proofErr w:type="spellStart"/>
      <w:r w:rsidR="00334C3A" w:rsidRPr="00695BE2">
        <w:rPr>
          <w:rFonts w:ascii="Cambria" w:hAnsi="Cambria" w:cs="Arial"/>
          <w:szCs w:val="22"/>
        </w:rPr>
        <w:t>корекции</w:t>
      </w:r>
      <w:proofErr w:type="spellEnd"/>
      <w:r w:rsidR="00334C3A" w:rsidRPr="00695BE2">
        <w:rPr>
          <w:rFonts w:ascii="Cambria" w:hAnsi="Cambria" w:cs="Arial"/>
          <w:szCs w:val="22"/>
        </w:rPr>
        <w:t xml:space="preserve"> </w:t>
      </w:r>
      <w:proofErr w:type="spellStart"/>
      <w:r w:rsidR="00334C3A" w:rsidRPr="00695BE2">
        <w:rPr>
          <w:rFonts w:ascii="Cambria" w:hAnsi="Cambria" w:cs="Arial"/>
          <w:szCs w:val="22"/>
        </w:rPr>
        <w:t>само</w:t>
      </w:r>
      <w:proofErr w:type="spellEnd"/>
      <w:r w:rsidR="00334C3A" w:rsidRPr="00695BE2">
        <w:rPr>
          <w:rFonts w:ascii="Cambria" w:hAnsi="Cambria" w:cs="Arial"/>
          <w:szCs w:val="22"/>
        </w:rPr>
        <w:t xml:space="preserve"> </w:t>
      </w:r>
      <w:proofErr w:type="spellStart"/>
      <w:r w:rsidR="00334C3A" w:rsidRPr="00695BE2">
        <w:rPr>
          <w:rFonts w:ascii="Cambria" w:hAnsi="Cambria" w:cs="Arial"/>
          <w:szCs w:val="22"/>
        </w:rPr>
        <w:t>се</w:t>
      </w:r>
      <w:proofErr w:type="spellEnd"/>
      <w:r w:rsidR="00334C3A" w:rsidRPr="00695BE2">
        <w:rPr>
          <w:rFonts w:ascii="Cambria" w:hAnsi="Cambria" w:cs="Arial"/>
          <w:szCs w:val="22"/>
        </w:rPr>
        <w:t xml:space="preserve"> </w:t>
      </w:r>
      <w:proofErr w:type="spellStart"/>
      <w:r w:rsidR="00334C3A" w:rsidRPr="00695BE2">
        <w:rPr>
          <w:rFonts w:ascii="Cambria" w:hAnsi="Cambria" w:cs="Arial"/>
          <w:szCs w:val="22"/>
        </w:rPr>
        <w:t>оповестяват</w:t>
      </w:r>
      <w:proofErr w:type="spellEnd"/>
      <w:r w:rsidR="00334C3A" w:rsidRPr="00695BE2">
        <w:rPr>
          <w:rFonts w:ascii="Cambria" w:hAnsi="Cambria" w:cs="Arial"/>
          <w:szCs w:val="22"/>
        </w:rPr>
        <w:t>.</w:t>
      </w:r>
      <w:proofErr w:type="gramEnd"/>
      <w:r w:rsidR="00334C3A" w:rsidRPr="00695BE2">
        <w:rPr>
          <w:rFonts w:ascii="Cambria" w:hAnsi="Cambria"/>
          <w:szCs w:val="22"/>
          <w:lang w:val="bg-BG"/>
        </w:rPr>
        <w:t xml:space="preserve"> Действителните резултати биха могли да се различават от представените в настоящия финансов отчет.</w:t>
      </w:r>
    </w:p>
    <w:p w:rsidR="00300A25" w:rsidRDefault="00300A25">
      <w:pPr>
        <w:pStyle w:val="BodyText"/>
        <w:jc w:val="both"/>
        <w:rPr>
          <w:rFonts w:ascii="Cambria" w:hAnsi="Cambria"/>
          <w:b/>
          <w:sz w:val="22"/>
          <w:szCs w:val="22"/>
        </w:rPr>
      </w:pPr>
    </w:p>
    <w:p w:rsidR="00155917" w:rsidRPr="00695BE2" w:rsidRDefault="00155917" w:rsidP="00920159">
      <w:pPr>
        <w:pStyle w:val="BodyText"/>
        <w:jc w:val="both"/>
        <w:rPr>
          <w:rFonts w:ascii="Cambria" w:hAnsi="Cambria"/>
          <w:b/>
          <w:sz w:val="22"/>
          <w:szCs w:val="22"/>
          <w:lang w:val="bg-BG"/>
        </w:rPr>
      </w:pPr>
      <w:r w:rsidRPr="00695BE2">
        <w:rPr>
          <w:rFonts w:ascii="Cambria" w:hAnsi="Cambria"/>
          <w:b/>
          <w:sz w:val="22"/>
          <w:szCs w:val="22"/>
          <w:lang w:val="bg-BG"/>
        </w:rPr>
        <w:t>2.</w:t>
      </w:r>
      <w:r w:rsidR="00A108BB" w:rsidRPr="00695BE2">
        <w:rPr>
          <w:rFonts w:ascii="Cambria" w:hAnsi="Cambria"/>
          <w:b/>
          <w:sz w:val="22"/>
          <w:szCs w:val="22"/>
          <w:lang w:val="bg-BG"/>
        </w:rPr>
        <w:t>5</w:t>
      </w:r>
      <w:r w:rsidRPr="00695BE2">
        <w:rPr>
          <w:rFonts w:ascii="Cambria" w:hAnsi="Cambria"/>
          <w:b/>
          <w:sz w:val="22"/>
          <w:szCs w:val="22"/>
          <w:lang w:val="bg-BG"/>
        </w:rPr>
        <w:t>. Действащо предприятие</w:t>
      </w:r>
    </w:p>
    <w:p w:rsidR="00155917" w:rsidRPr="00695BE2" w:rsidRDefault="00155917">
      <w:pPr>
        <w:tabs>
          <w:tab w:val="left" w:pos="426"/>
        </w:tabs>
        <w:jc w:val="both"/>
        <w:rPr>
          <w:rFonts w:ascii="Cambria" w:hAnsi="Cambria"/>
          <w:sz w:val="22"/>
          <w:szCs w:val="22"/>
          <w:lang w:val="bg-BG"/>
        </w:rPr>
      </w:pPr>
      <w:r w:rsidRPr="00695BE2">
        <w:rPr>
          <w:rFonts w:ascii="Cambria" w:hAnsi="Cambria"/>
          <w:sz w:val="22"/>
          <w:szCs w:val="22"/>
          <w:lang w:val="bg-BG"/>
        </w:rPr>
        <w:tab/>
      </w:r>
      <w:r w:rsidR="001B27E1" w:rsidRPr="00695BE2">
        <w:rPr>
          <w:rFonts w:ascii="Cambria" w:hAnsi="Cambria"/>
          <w:sz w:val="22"/>
          <w:szCs w:val="22"/>
          <w:lang w:val="bg-BG"/>
        </w:rPr>
        <w:t>Междинни</w:t>
      </w:r>
      <w:r w:rsidRPr="00695BE2">
        <w:rPr>
          <w:rFonts w:ascii="Cambria" w:hAnsi="Cambria"/>
          <w:sz w:val="22"/>
          <w:szCs w:val="22"/>
          <w:lang w:val="bg-BG"/>
        </w:rPr>
        <w:t>ят финансов отчет на дружеството е изготвен на база на основното счетоводно предположение за действащо предприятие.</w:t>
      </w:r>
    </w:p>
    <w:p w:rsidR="00155917" w:rsidRPr="00695BE2" w:rsidRDefault="00A108BB" w:rsidP="00920159">
      <w:pPr>
        <w:jc w:val="both"/>
        <w:outlineLvl w:val="0"/>
        <w:rPr>
          <w:rFonts w:ascii="Cambria" w:hAnsi="Cambria"/>
          <w:sz w:val="22"/>
          <w:szCs w:val="22"/>
          <w:lang w:val="bg-BG"/>
        </w:rPr>
      </w:pPr>
      <w:r w:rsidRPr="00695BE2">
        <w:rPr>
          <w:rFonts w:ascii="Cambria" w:hAnsi="Cambria"/>
          <w:b/>
          <w:sz w:val="22"/>
          <w:szCs w:val="22"/>
          <w:lang w:val="bg-BG"/>
        </w:rPr>
        <w:lastRenderedPageBreak/>
        <w:t>2.6</w:t>
      </w:r>
      <w:r w:rsidR="00155917" w:rsidRPr="00695BE2">
        <w:rPr>
          <w:rFonts w:ascii="Cambria" w:hAnsi="Cambria"/>
          <w:b/>
          <w:sz w:val="22"/>
          <w:szCs w:val="22"/>
          <w:lang w:val="bg-BG"/>
        </w:rPr>
        <w:t xml:space="preserve">. </w:t>
      </w:r>
      <w:r w:rsidR="0050006A" w:rsidRPr="00695BE2">
        <w:rPr>
          <w:rFonts w:ascii="Cambria" w:hAnsi="Cambria"/>
          <w:b/>
          <w:sz w:val="22"/>
          <w:szCs w:val="22"/>
          <w:lang w:val="bg-BG"/>
        </w:rPr>
        <w:t>Функционална валута и валута на представяне</w:t>
      </w:r>
    </w:p>
    <w:p w:rsidR="00155917" w:rsidRPr="00695BE2" w:rsidRDefault="00155917">
      <w:pPr>
        <w:tabs>
          <w:tab w:val="left" w:pos="426"/>
        </w:tabs>
        <w:jc w:val="both"/>
        <w:rPr>
          <w:rFonts w:ascii="Cambria" w:hAnsi="Cambria"/>
          <w:sz w:val="22"/>
          <w:szCs w:val="22"/>
          <w:lang w:val="bg-BG"/>
        </w:rPr>
      </w:pPr>
      <w:r w:rsidRPr="00695BE2">
        <w:rPr>
          <w:rFonts w:ascii="Cambria" w:hAnsi="Cambria"/>
          <w:sz w:val="22"/>
          <w:szCs w:val="22"/>
          <w:lang w:val="bg-BG"/>
        </w:rPr>
        <w:tab/>
        <w:t>Функционалната валута и валутата на представяне във финансовите отчети на дружеството е българският лев. Курсът на българският лев е фиксиран към еврото при съотношение 1 евро = 1.95583 лева. Сделките в чуждестранна валута се отчитат по исторически курс в момента на възникването им, приходите и разходите възникващи от тези сделки, както и от парични операции в чуждестранни валути се отразяват в отчета за приходи и разходи за периода, за който се отнасят. Всички парични позиции</w:t>
      </w:r>
      <w:r w:rsidR="00673EE7" w:rsidRPr="00695BE2">
        <w:rPr>
          <w:rFonts w:ascii="Cambria" w:hAnsi="Cambria"/>
          <w:sz w:val="22"/>
          <w:szCs w:val="22"/>
          <w:lang w:val="bg-BG"/>
        </w:rPr>
        <w:t>, деноминирани</w:t>
      </w:r>
      <w:r w:rsidRPr="00695BE2">
        <w:rPr>
          <w:rFonts w:ascii="Cambria" w:hAnsi="Cambria"/>
          <w:sz w:val="22"/>
          <w:szCs w:val="22"/>
          <w:lang w:val="bg-BG"/>
        </w:rPr>
        <w:t xml:space="preserve"> в чуждестранни валути се оценяват в лева по заключителния курс на БНБ към </w:t>
      </w:r>
      <w:r w:rsidR="00C051E6" w:rsidRPr="00695BE2">
        <w:rPr>
          <w:rFonts w:ascii="Cambria" w:hAnsi="Cambria"/>
          <w:sz w:val="22"/>
          <w:szCs w:val="22"/>
          <w:lang w:val="bg-BG"/>
        </w:rPr>
        <w:t>3</w:t>
      </w:r>
      <w:r w:rsidR="001B27E1" w:rsidRPr="00695BE2">
        <w:rPr>
          <w:rFonts w:ascii="Cambria" w:hAnsi="Cambria"/>
          <w:sz w:val="22"/>
          <w:szCs w:val="22"/>
          <w:lang w:val="bg-BG"/>
        </w:rPr>
        <w:t>0 юни</w:t>
      </w:r>
      <w:r w:rsidR="00C051E6" w:rsidRPr="00695BE2">
        <w:rPr>
          <w:rFonts w:ascii="Cambria" w:hAnsi="Cambria"/>
          <w:sz w:val="22"/>
          <w:szCs w:val="22"/>
          <w:lang w:val="bg-BG"/>
        </w:rPr>
        <w:t xml:space="preserve"> 201</w:t>
      </w:r>
      <w:r w:rsidR="001B27E1" w:rsidRPr="00695BE2">
        <w:rPr>
          <w:rFonts w:ascii="Cambria" w:hAnsi="Cambria"/>
          <w:sz w:val="22"/>
          <w:szCs w:val="22"/>
          <w:lang w:val="bg-BG"/>
        </w:rPr>
        <w:t>3</w:t>
      </w:r>
      <w:r w:rsidR="00C051E6" w:rsidRPr="00695BE2">
        <w:rPr>
          <w:rFonts w:ascii="Cambria" w:hAnsi="Cambria"/>
          <w:sz w:val="22"/>
          <w:szCs w:val="22"/>
          <w:lang w:val="bg-BG"/>
        </w:rPr>
        <w:t xml:space="preserve"> г.</w:t>
      </w:r>
    </w:p>
    <w:p w:rsidR="00155917" w:rsidRPr="00695BE2" w:rsidRDefault="00155917">
      <w:pPr>
        <w:tabs>
          <w:tab w:val="left" w:pos="426"/>
        </w:tabs>
        <w:jc w:val="both"/>
        <w:rPr>
          <w:rFonts w:ascii="Cambria" w:hAnsi="Cambria"/>
          <w:sz w:val="22"/>
          <w:szCs w:val="22"/>
          <w:lang w:val="bg-BG"/>
        </w:rPr>
      </w:pPr>
      <w:r w:rsidRPr="00695BE2">
        <w:rPr>
          <w:rFonts w:ascii="Cambria" w:hAnsi="Cambria"/>
          <w:sz w:val="22"/>
          <w:szCs w:val="22"/>
          <w:lang w:val="bg-BG"/>
        </w:rPr>
        <w:tab/>
        <w:t xml:space="preserve">Заключителният курс на българския лев към основните валути, с които оперира дружеството за периодите, за които е съставен настоящия </w:t>
      </w:r>
      <w:r w:rsidR="00334C3A" w:rsidRPr="00695BE2">
        <w:rPr>
          <w:rFonts w:ascii="Cambria" w:hAnsi="Cambria"/>
          <w:sz w:val="22"/>
          <w:szCs w:val="22"/>
          <w:lang w:val="bg-BG"/>
        </w:rPr>
        <w:t xml:space="preserve">междинен </w:t>
      </w:r>
      <w:r w:rsidRPr="00695BE2">
        <w:rPr>
          <w:rFonts w:ascii="Cambria" w:hAnsi="Cambria"/>
          <w:sz w:val="22"/>
          <w:szCs w:val="22"/>
          <w:lang w:val="bg-BG"/>
        </w:rPr>
        <w:t>финансов отчет</w:t>
      </w:r>
      <w:r w:rsidR="00711A99" w:rsidRPr="00695BE2">
        <w:rPr>
          <w:rFonts w:ascii="Cambria" w:hAnsi="Cambria"/>
          <w:sz w:val="22"/>
          <w:szCs w:val="22"/>
          <w:lang w:val="bg-BG"/>
        </w:rPr>
        <w:t>,</w:t>
      </w:r>
      <w:r w:rsidRPr="00695BE2">
        <w:rPr>
          <w:rFonts w:ascii="Cambria" w:hAnsi="Cambria"/>
          <w:sz w:val="22"/>
          <w:szCs w:val="22"/>
          <w:lang w:val="bg-BG"/>
        </w:rPr>
        <w:t xml:space="preserve"> е както следва:</w:t>
      </w:r>
    </w:p>
    <w:tbl>
      <w:tblPr>
        <w:tblW w:w="5245" w:type="dxa"/>
        <w:tblInd w:w="1809" w:type="dxa"/>
        <w:tblLayout w:type="fixed"/>
        <w:tblLook w:val="0000" w:firstRow="0" w:lastRow="0" w:firstColumn="0" w:lastColumn="0" w:noHBand="0" w:noVBand="0"/>
      </w:tblPr>
      <w:tblGrid>
        <w:gridCol w:w="2694"/>
        <w:gridCol w:w="2551"/>
      </w:tblGrid>
      <w:tr w:rsidR="00155917" w:rsidRPr="00695BE2">
        <w:tc>
          <w:tcPr>
            <w:tcW w:w="2694" w:type="dxa"/>
          </w:tcPr>
          <w:p w:rsidR="00155917" w:rsidRPr="00695BE2" w:rsidRDefault="00C051E6" w:rsidP="001B27E1">
            <w:pPr>
              <w:tabs>
                <w:tab w:val="left" w:pos="720"/>
              </w:tabs>
              <w:ind w:left="1310" w:hanging="1310"/>
              <w:jc w:val="right"/>
              <w:rPr>
                <w:rFonts w:ascii="Cambria" w:hAnsi="Cambria"/>
                <w:b/>
                <w:sz w:val="22"/>
                <w:szCs w:val="22"/>
                <w:lang w:val="bg-BG"/>
              </w:rPr>
            </w:pPr>
            <w:r w:rsidRPr="00695BE2">
              <w:rPr>
                <w:rFonts w:ascii="Cambria" w:hAnsi="Cambria"/>
                <w:b/>
                <w:sz w:val="22"/>
                <w:szCs w:val="22"/>
                <w:lang w:val="bg-BG"/>
              </w:rPr>
              <w:t xml:space="preserve"> 3</w:t>
            </w:r>
            <w:r w:rsidR="001B27E1" w:rsidRPr="00695BE2">
              <w:rPr>
                <w:rFonts w:ascii="Cambria" w:hAnsi="Cambria"/>
                <w:b/>
                <w:sz w:val="22"/>
                <w:szCs w:val="22"/>
                <w:lang w:val="bg-BG"/>
              </w:rPr>
              <w:t>0 юни</w:t>
            </w:r>
            <w:r w:rsidRPr="00695BE2">
              <w:rPr>
                <w:rFonts w:ascii="Cambria" w:hAnsi="Cambria"/>
                <w:b/>
                <w:sz w:val="22"/>
                <w:szCs w:val="22"/>
                <w:lang w:val="bg-BG"/>
              </w:rPr>
              <w:t xml:space="preserve"> 201</w:t>
            </w:r>
            <w:r w:rsidR="001B27E1" w:rsidRPr="00695BE2">
              <w:rPr>
                <w:rFonts w:ascii="Cambria" w:hAnsi="Cambria"/>
                <w:b/>
                <w:sz w:val="22"/>
                <w:szCs w:val="22"/>
                <w:lang w:val="bg-BG"/>
              </w:rPr>
              <w:t>3</w:t>
            </w:r>
            <w:r w:rsidRPr="00695BE2">
              <w:rPr>
                <w:rFonts w:ascii="Cambria" w:hAnsi="Cambria"/>
                <w:b/>
                <w:sz w:val="22"/>
                <w:szCs w:val="22"/>
                <w:lang w:val="bg-BG"/>
              </w:rPr>
              <w:t xml:space="preserve"> г.</w:t>
            </w:r>
          </w:p>
        </w:tc>
        <w:tc>
          <w:tcPr>
            <w:tcW w:w="2551" w:type="dxa"/>
          </w:tcPr>
          <w:p w:rsidR="00155917" w:rsidRPr="00695BE2" w:rsidRDefault="00155917" w:rsidP="001B27E1">
            <w:pPr>
              <w:tabs>
                <w:tab w:val="left" w:pos="720"/>
              </w:tabs>
              <w:jc w:val="right"/>
              <w:rPr>
                <w:rFonts w:ascii="Cambria" w:hAnsi="Cambria"/>
                <w:b/>
                <w:sz w:val="22"/>
                <w:szCs w:val="22"/>
                <w:lang w:val="bg-BG"/>
              </w:rPr>
            </w:pPr>
            <w:r w:rsidRPr="00695BE2">
              <w:rPr>
                <w:rFonts w:ascii="Cambria" w:hAnsi="Cambria"/>
                <w:b/>
                <w:sz w:val="22"/>
                <w:szCs w:val="22"/>
                <w:lang w:val="bg-BG"/>
              </w:rPr>
              <w:t>31 декември 20</w:t>
            </w:r>
            <w:r w:rsidR="00EB18B7" w:rsidRPr="00695BE2">
              <w:rPr>
                <w:rFonts w:ascii="Cambria" w:hAnsi="Cambria"/>
                <w:b/>
                <w:sz w:val="22"/>
                <w:szCs w:val="22"/>
              </w:rPr>
              <w:t>1</w:t>
            </w:r>
            <w:r w:rsidR="001B27E1" w:rsidRPr="00695BE2">
              <w:rPr>
                <w:rFonts w:ascii="Cambria" w:hAnsi="Cambria"/>
                <w:b/>
                <w:sz w:val="22"/>
                <w:szCs w:val="22"/>
                <w:lang w:val="bg-BG"/>
              </w:rPr>
              <w:t>2</w:t>
            </w:r>
            <w:r w:rsidRPr="00695BE2">
              <w:rPr>
                <w:rFonts w:ascii="Cambria" w:hAnsi="Cambria"/>
                <w:b/>
                <w:sz w:val="22"/>
                <w:szCs w:val="22"/>
                <w:lang w:val="bg-BG"/>
              </w:rPr>
              <w:t xml:space="preserve"> г.</w:t>
            </w:r>
          </w:p>
        </w:tc>
      </w:tr>
      <w:tr w:rsidR="00155917" w:rsidRPr="00695BE2">
        <w:tc>
          <w:tcPr>
            <w:tcW w:w="2694" w:type="dxa"/>
          </w:tcPr>
          <w:p w:rsidR="00155917" w:rsidRPr="00695BE2" w:rsidRDefault="00155917">
            <w:pPr>
              <w:tabs>
                <w:tab w:val="left" w:pos="720"/>
              </w:tabs>
              <w:ind w:left="1310" w:hanging="1310"/>
              <w:jc w:val="right"/>
              <w:rPr>
                <w:rFonts w:ascii="Cambria" w:hAnsi="Cambria"/>
                <w:b/>
                <w:sz w:val="22"/>
                <w:szCs w:val="22"/>
                <w:lang w:val="bg-BG"/>
              </w:rPr>
            </w:pPr>
          </w:p>
        </w:tc>
        <w:tc>
          <w:tcPr>
            <w:tcW w:w="2551" w:type="dxa"/>
          </w:tcPr>
          <w:p w:rsidR="00155917" w:rsidRPr="00695BE2" w:rsidRDefault="00155917">
            <w:pPr>
              <w:tabs>
                <w:tab w:val="left" w:pos="720"/>
              </w:tabs>
              <w:jc w:val="right"/>
              <w:rPr>
                <w:rFonts w:ascii="Cambria" w:hAnsi="Cambria"/>
                <w:b/>
                <w:sz w:val="22"/>
                <w:szCs w:val="22"/>
                <w:lang w:val="bg-BG"/>
              </w:rPr>
            </w:pPr>
          </w:p>
        </w:tc>
      </w:tr>
      <w:tr w:rsidR="00155917" w:rsidRPr="00695BE2">
        <w:tc>
          <w:tcPr>
            <w:tcW w:w="2694" w:type="dxa"/>
          </w:tcPr>
          <w:p w:rsidR="00155917" w:rsidRPr="00695BE2" w:rsidRDefault="00155917" w:rsidP="001B27E1">
            <w:pPr>
              <w:pStyle w:val="NormalNotLatin"/>
              <w:jc w:val="right"/>
              <w:rPr>
                <w:rFonts w:ascii="Cambria" w:hAnsi="Cambria"/>
                <w:lang w:val="bg-BG"/>
              </w:rPr>
            </w:pPr>
            <w:r w:rsidRPr="00695BE2">
              <w:rPr>
                <w:rFonts w:ascii="Cambria" w:hAnsi="Cambria"/>
                <w:lang w:val="bg-BG"/>
              </w:rPr>
              <w:t xml:space="preserve">1 USD = </w:t>
            </w:r>
            <w:r w:rsidR="00F07174" w:rsidRPr="00695BE2">
              <w:rPr>
                <w:rFonts w:ascii="Cambria" w:hAnsi="Cambria"/>
              </w:rPr>
              <w:t>1.</w:t>
            </w:r>
            <w:r w:rsidR="00334C3A" w:rsidRPr="00695BE2">
              <w:rPr>
                <w:rFonts w:ascii="Cambria" w:hAnsi="Cambria"/>
                <w:lang w:val="bg-BG"/>
              </w:rPr>
              <w:t>49528</w:t>
            </w:r>
            <w:r w:rsidR="00F07174" w:rsidRPr="00695BE2">
              <w:rPr>
                <w:rFonts w:ascii="Cambria" w:hAnsi="Cambria"/>
                <w:lang w:val="bg-BG"/>
              </w:rPr>
              <w:t xml:space="preserve"> </w:t>
            </w:r>
            <w:r w:rsidRPr="00695BE2">
              <w:rPr>
                <w:rFonts w:ascii="Cambria" w:hAnsi="Cambria"/>
                <w:lang w:val="bg-BG"/>
              </w:rPr>
              <w:t>лв.</w:t>
            </w:r>
          </w:p>
        </w:tc>
        <w:tc>
          <w:tcPr>
            <w:tcW w:w="2551" w:type="dxa"/>
          </w:tcPr>
          <w:p w:rsidR="00155917" w:rsidRPr="00695BE2" w:rsidRDefault="001B27E1">
            <w:pPr>
              <w:pStyle w:val="NormalNotLatin"/>
              <w:jc w:val="right"/>
              <w:rPr>
                <w:rFonts w:ascii="Cambria" w:hAnsi="Cambria"/>
                <w:lang w:val="bg-BG"/>
              </w:rPr>
            </w:pPr>
            <w:r w:rsidRPr="00695BE2">
              <w:rPr>
                <w:rFonts w:ascii="Cambria" w:hAnsi="Cambria"/>
                <w:lang w:val="bg-BG"/>
              </w:rPr>
              <w:t xml:space="preserve">1 USD = </w:t>
            </w:r>
            <w:r w:rsidRPr="00695BE2">
              <w:rPr>
                <w:rFonts w:ascii="Cambria" w:hAnsi="Cambria"/>
              </w:rPr>
              <w:t>1.4</w:t>
            </w:r>
            <w:r w:rsidRPr="00695BE2">
              <w:rPr>
                <w:rFonts w:ascii="Cambria" w:hAnsi="Cambria"/>
                <w:lang w:val="bg-BG"/>
              </w:rPr>
              <w:t>836 лв.</w:t>
            </w:r>
          </w:p>
        </w:tc>
      </w:tr>
      <w:tr w:rsidR="00155917" w:rsidRPr="00695BE2">
        <w:tc>
          <w:tcPr>
            <w:tcW w:w="2694" w:type="dxa"/>
          </w:tcPr>
          <w:p w:rsidR="00155917" w:rsidRPr="00695BE2" w:rsidRDefault="00155917">
            <w:pPr>
              <w:pStyle w:val="NormalNotLatin"/>
              <w:jc w:val="right"/>
              <w:rPr>
                <w:rFonts w:ascii="Cambria" w:hAnsi="Cambria"/>
                <w:lang w:val="bg-BG"/>
              </w:rPr>
            </w:pPr>
          </w:p>
        </w:tc>
        <w:tc>
          <w:tcPr>
            <w:tcW w:w="2551" w:type="dxa"/>
          </w:tcPr>
          <w:p w:rsidR="00155917" w:rsidRPr="00695BE2" w:rsidRDefault="00155917">
            <w:pPr>
              <w:pStyle w:val="NormalNotLatin"/>
              <w:jc w:val="right"/>
              <w:rPr>
                <w:rFonts w:ascii="Cambria" w:hAnsi="Cambria"/>
                <w:lang w:val="bg-BG"/>
              </w:rPr>
            </w:pPr>
          </w:p>
        </w:tc>
      </w:tr>
    </w:tbl>
    <w:p w:rsidR="00155917" w:rsidRPr="00695BE2" w:rsidRDefault="00A108BB">
      <w:pPr>
        <w:pStyle w:val="BodyText2"/>
        <w:rPr>
          <w:rFonts w:ascii="Cambria" w:hAnsi="Cambria"/>
          <w:b/>
          <w:szCs w:val="22"/>
          <w:lang w:val="bg-BG"/>
        </w:rPr>
      </w:pPr>
      <w:r w:rsidRPr="00695BE2">
        <w:rPr>
          <w:rFonts w:ascii="Cambria" w:hAnsi="Cambria"/>
          <w:b/>
          <w:szCs w:val="22"/>
          <w:lang w:val="bg-BG"/>
        </w:rPr>
        <w:t>2.7</w:t>
      </w:r>
      <w:r w:rsidR="00155917" w:rsidRPr="00695BE2">
        <w:rPr>
          <w:rFonts w:ascii="Cambria" w:hAnsi="Cambria"/>
          <w:b/>
          <w:szCs w:val="22"/>
          <w:lang w:val="bg-BG"/>
        </w:rPr>
        <w:t>. Управление на финансовите рискове</w:t>
      </w:r>
    </w:p>
    <w:p w:rsidR="00155917" w:rsidRPr="00695BE2" w:rsidRDefault="00155917">
      <w:pPr>
        <w:pStyle w:val="BodyText"/>
        <w:tabs>
          <w:tab w:val="left" w:pos="357"/>
        </w:tabs>
        <w:jc w:val="both"/>
        <w:rPr>
          <w:rFonts w:ascii="Cambria" w:hAnsi="Cambria"/>
          <w:sz w:val="22"/>
          <w:szCs w:val="22"/>
          <w:lang w:val="bg-BG"/>
        </w:rPr>
      </w:pPr>
      <w:r w:rsidRPr="00695BE2">
        <w:rPr>
          <w:rFonts w:ascii="Cambria" w:hAnsi="Cambria"/>
          <w:sz w:val="22"/>
          <w:szCs w:val="22"/>
          <w:lang w:val="bg-BG"/>
        </w:rPr>
        <w:tab/>
        <w:t>В хода на обичайната си дейност дружеството може да бъде изложено на различни финансови рискове, най-</w:t>
      </w:r>
      <w:r w:rsidR="00673EE7" w:rsidRPr="00695BE2">
        <w:rPr>
          <w:rFonts w:ascii="Cambria" w:hAnsi="Cambria"/>
          <w:sz w:val="22"/>
          <w:szCs w:val="22"/>
          <w:lang w:val="bg-BG"/>
        </w:rPr>
        <w:t>важните, от които</w:t>
      </w:r>
      <w:r w:rsidRPr="00695BE2">
        <w:rPr>
          <w:rFonts w:ascii="Cambria" w:hAnsi="Cambria"/>
          <w:sz w:val="22"/>
          <w:szCs w:val="22"/>
          <w:lang w:val="bg-BG"/>
        </w:rPr>
        <w:t xml:space="preserve"> са: пазарен (включващ валутен риск, риск от промяна на справедливата стойност и ценови риск), кредитен риск, ликвиден риск и риск на лихвено-обвързани парични потоци. Финансовите рискове текущо се идентифицират, измерват и наблюдават с помощта на различни контролни механизми, за да се определят адекватни цени на услугите, предоставяни от дружеството, цената на привлечените заеми и да се оценят адекватно формите на поддържане на свободните ликвидни средства, без да се допуска неоправдана концентрация на даден риск.</w:t>
      </w:r>
    </w:p>
    <w:p w:rsidR="00A108BB" w:rsidRDefault="00155917">
      <w:pPr>
        <w:pStyle w:val="BodyText"/>
        <w:tabs>
          <w:tab w:val="left" w:pos="426"/>
        </w:tabs>
        <w:jc w:val="both"/>
        <w:rPr>
          <w:rFonts w:ascii="Cambria" w:hAnsi="Cambria"/>
          <w:sz w:val="22"/>
          <w:szCs w:val="22"/>
        </w:rPr>
      </w:pPr>
      <w:r w:rsidRPr="00695BE2">
        <w:rPr>
          <w:rFonts w:ascii="Cambria" w:hAnsi="Cambria"/>
          <w:sz w:val="22"/>
          <w:szCs w:val="22"/>
          <w:lang w:val="bg-BG"/>
        </w:rPr>
        <w:tab/>
        <w:t>По-долу са описани различните видове рискове, на които е изложено дружеството при осъществяване на търговските му операции, както и възприетият подход при управлението на тези рискове.</w:t>
      </w:r>
    </w:p>
    <w:p w:rsidR="00920159" w:rsidRPr="00920159" w:rsidRDefault="00920159">
      <w:pPr>
        <w:pStyle w:val="BodyText"/>
        <w:tabs>
          <w:tab w:val="left" w:pos="426"/>
        </w:tabs>
        <w:jc w:val="both"/>
        <w:rPr>
          <w:rFonts w:ascii="Cambria" w:hAnsi="Cambria"/>
          <w:sz w:val="22"/>
          <w:szCs w:val="22"/>
        </w:rPr>
      </w:pPr>
    </w:p>
    <w:p w:rsidR="00155917" w:rsidRPr="00695BE2" w:rsidRDefault="00A108BB">
      <w:pPr>
        <w:pStyle w:val="BodyText"/>
        <w:tabs>
          <w:tab w:val="left" w:pos="426"/>
        </w:tabs>
        <w:jc w:val="both"/>
        <w:rPr>
          <w:rFonts w:ascii="Cambria" w:hAnsi="Cambria"/>
          <w:sz w:val="22"/>
          <w:szCs w:val="22"/>
          <w:lang w:val="bg-BG"/>
        </w:rPr>
      </w:pPr>
      <w:r w:rsidRPr="00695BE2">
        <w:rPr>
          <w:rFonts w:ascii="Cambria" w:hAnsi="Cambria"/>
          <w:b/>
          <w:bCs/>
          <w:iCs/>
          <w:sz w:val="22"/>
          <w:szCs w:val="22"/>
          <w:lang w:val="bg-BG"/>
        </w:rPr>
        <w:tab/>
        <w:t>2.7</w:t>
      </w:r>
      <w:r w:rsidR="00155917" w:rsidRPr="00695BE2">
        <w:rPr>
          <w:rFonts w:ascii="Cambria" w:hAnsi="Cambria"/>
          <w:b/>
          <w:bCs/>
          <w:iCs/>
          <w:sz w:val="22"/>
          <w:szCs w:val="22"/>
          <w:lang w:val="bg-BG"/>
        </w:rPr>
        <w:t>.1. Валутен риск</w:t>
      </w:r>
    </w:p>
    <w:p w:rsidR="00155917" w:rsidRPr="00695BE2" w:rsidRDefault="00155917">
      <w:pPr>
        <w:pStyle w:val="BodyText"/>
        <w:tabs>
          <w:tab w:val="left" w:pos="426"/>
        </w:tabs>
        <w:jc w:val="both"/>
        <w:rPr>
          <w:rFonts w:ascii="Cambria" w:hAnsi="Cambria"/>
          <w:sz w:val="22"/>
          <w:szCs w:val="22"/>
          <w:lang w:val="bg-BG"/>
        </w:rPr>
      </w:pPr>
      <w:r w:rsidRPr="00695BE2">
        <w:rPr>
          <w:rFonts w:ascii="Cambria" w:hAnsi="Cambria"/>
          <w:sz w:val="22"/>
          <w:szCs w:val="22"/>
          <w:lang w:val="bg-BG"/>
        </w:rPr>
        <w:tab/>
        <w:t>Дружеството не е изложено на значи</w:t>
      </w:r>
      <w:r w:rsidR="002C085C" w:rsidRPr="00695BE2">
        <w:rPr>
          <w:rFonts w:ascii="Cambria" w:hAnsi="Cambria"/>
          <w:sz w:val="22"/>
          <w:szCs w:val="22"/>
          <w:lang w:val="bg-BG"/>
        </w:rPr>
        <w:t>телен</w:t>
      </w:r>
      <w:r w:rsidRPr="00695BE2">
        <w:rPr>
          <w:rFonts w:ascii="Cambria" w:hAnsi="Cambria"/>
          <w:sz w:val="22"/>
          <w:szCs w:val="22"/>
          <w:lang w:val="bg-BG"/>
        </w:rPr>
        <w:t xml:space="preserve"> валутен риск, </w:t>
      </w:r>
      <w:r w:rsidR="002C085C" w:rsidRPr="00695BE2">
        <w:rPr>
          <w:rFonts w:ascii="Cambria" w:hAnsi="Cambria"/>
          <w:sz w:val="22"/>
          <w:szCs w:val="22"/>
          <w:lang w:val="bg-BG"/>
        </w:rPr>
        <w:t xml:space="preserve">тъй като </w:t>
      </w:r>
      <w:r w:rsidR="00834BF2" w:rsidRPr="00695BE2">
        <w:rPr>
          <w:rFonts w:ascii="Cambria" w:hAnsi="Cambria"/>
          <w:sz w:val="22"/>
          <w:szCs w:val="22"/>
          <w:lang w:val="bg-BG"/>
        </w:rPr>
        <w:t>преобладаващата част от</w:t>
      </w:r>
      <w:r w:rsidR="002C085C" w:rsidRPr="00695BE2">
        <w:rPr>
          <w:rFonts w:ascii="Cambria" w:hAnsi="Cambria"/>
          <w:sz w:val="22"/>
          <w:szCs w:val="22"/>
          <w:lang w:val="bg-BG"/>
        </w:rPr>
        <w:t xml:space="preserve"> сделки</w:t>
      </w:r>
      <w:r w:rsidR="00834BF2" w:rsidRPr="00695BE2">
        <w:rPr>
          <w:rFonts w:ascii="Cambria" w:hAnsi="Cambria"/>
          <w:sz w:val="22"/>
          <w:szCs w:val="22"/>
          <w:lang w:val="bg-BG"/>
        </w:rPr>
        <w:t>те</w:t>
      </w:r>
      <w:r w:rsidRPr="00695BE2">
        <w:rPr>
          <w:rFonts w:ascii="Cambria" w:hAnsi="Cambria"/>
          <w:sz w:val="22"/>
          <w:szCs w:val="22"/>
          <w:lang w:val="bg-BG"/>
        </w:rPr>
        <w:t xml:space="preserve"> на дружеството </w:t>
      </w:r>
      <w:r w:rsidR="002C085C" w:rsidRPr="00695BE2">
        <w:rPr>
          <w:rFonts w:ascii="Cambria" w:hAnsi="Cambria"/>
          <w:sz w:val="22"/>
          <w:szCs w:val="22"/>
          <w:lang w:val="bg-BG"/>
        </w:rPr>
        <w:t>се договарят, извършват и отчитат</w:t>
      </w:r>
      <w:r w:rsidRPr="00695BE2">
        <w:rPr>
          <w:rFonts w:ascii="Cambria" w:hAnsi="Cambria"/>
          <w:sz w:val="22"/>
          <w:szCs w:val="22"/>
          <w:lang w:val="bg-BG"/>
        </w:rPr>
        <w:t xml:space="preserve"> </w:t>
      </w:r>
      <w:r w:rsidR="002C085C" w:rsidRPr="00695BE2">
        <w:rPr>
          <w:rFonts w:ascii="Cambria" w:hAnsi="Cambria"/>
          <w:sz w:val="22"/>
          <w:szCs w:val="22"/>
          <w:lang w:val="bg-BG"/>
        </w:rPr>
        <w:t xml:space="preserve">в </w:t>
      </w:r>
      <w:r w:rsidR="00D476E2" w:rsidRPr="00695BE2">
        <w:rPr>
          <w:rFonts w:ascii="Cambria" w:hAnsi="Cambria"/>
          <w:sz w:val="22"/>
          <w:szCs w:val="22"/>
          <w:lang w:val="bg-BG"/>
        </w:rPr>
        <w:t xml:space="preserve">лева и </w:t>
      </w:r>
      <w:r w:rsidR="002C085C" w:rsidRPr="00695BE2">
        <w:rPr>
          <w:rFonts w:ascii="Cambria" w:hAnsi="Cambria"/>
          <w:sz w:val="22"/>
          <w:szCs w:val="22"/>
          <w:lang w:val="bg-BG"/>
        </w:rPr>
        <w:t>евро.</w:t>
      </w:r>
    </w:p>
    <w:p w:rsidR="00155917" w:rsidRPr="00695BE2" w:rsidRDefault="00155917">
      <w:pPr>
        <w:pStyle w:val="BodyText"/>
        <w:outlineLvl w:val="0"/>
        <w:rPr>
          <w:rFonts w:ascii="Cambria" w:hAnsi="Cambria"/>
          <w:b/>
          <w:sz w:val="22"/>
          <w:szCs w:val="22"/>
          <w:lang w:val="bg-BG"/>
        </w:rPr>
      </w:pPr>
    </w:p>
    <w:p w:rsidR="00155917" w:rsidRPr="00695BE2" w:rsidRDefault="00607F65">
      <w:pPr>
        <w:pStyle w:val="BodyText"/>
        <w:tabs>
          <w:tab w:val="left" w:pos="426"/>
        </w:tabs>
        <w:jc w:val="both"/>
        <w:rPr>
          <w:rFonts w:ascii="Cambria" w:hAnsi="Cambria"/>
          <w:sz w:val="22"/>
          <w:szCs w:val="22"/>
          <w:lang w:val="bg-BG"/>
        </w:rPr>
      </w:pPr>
      <w:r w:rsidRPr="00695BE2">
        <w:rPr>
          <w:rFonts w:ascii="Cambria" w:hAnsi="Cambria"/>
          <w:b/>
          <w:bCs/>
          <w:iCs/>
          <w:sz w:val="22"/>
          <w:szCs w:val="22"/>
          <w:lang w:val="bg-BG"/>
        </w:rPr>
        <w:tab/>
        <w:t>2.7</w:t>
      </w:r>
      <w:r w:rsidR="00155917" w:rsidRPr="00695BE2">
        <w:rPr>
          <w:rFonts w:ascii="Cambria" w:hAnsi="Cambria"/>
          <w:b/>
          <w:bCs/>
          <w:iCs/>
          <w:sz w:val="22"/>
          <w:szCs w:val="22"/>
          <w:lang w:val="bg-BG"/>
        </w:rPr>
        <w:t>.2. Ценови риск</w:t>
      </w:r>
    </w:p>
    <w:p w:rsidR="00155917" w:rsidRPr="00695BE2" w:rsidRDefault="00155917">
      <w:pPr>
        <w:pStyle w:val="BodyText"/>
        <w:tabs>
          <w:tab w:val="left" w:pos="426"/>
        </w:tabs>
        <w:jc w:val="both"/>
        <w:rPr>
          <w:rFonts w:ascii="Cambria" w:hAnsi="Cambria"/>
          <w:sz w:val="22"/>
          <w:szCs w:val="22"/>
          <w:lang w:val="bg-BG"/>
        </w:rPr>
      </w:pPr>
      <w:r w:rsidRPr="00695BE2">
        <w:rPr>
          <w:rFonts w:ascii="Cambria" w:hAnsi="Cambria"/>
          <w:sz w:val="22"/>
          <w:szCs w:val="22"/>
          <w:lang w:val="bg-BG"/>
        </w:rPr>
        <w:tab/>
        <w:t xml:space="preserve">Дружеството не е изложено на </w:t>
      </w:r>
      <w:r w:rsidR="00607F65" w:rsidRPr="00695BE2">
        <w:rPr>
          <w:rFonts w:ascii="Cambria" w:hAnsi="Cambria"/>
          <w:sz w:val="22"/>
          <w:szCs w:val="22"/>
          <w:lang w:val="bg-BG"/>
        </w:rPr>
        <w:t>пряк</w:t>
      </w:r>
      <w:r w:rsidRPr="00695BE2">
        <w:rPr>
          <w:rFonts w:ascii="Cambria" w:hAnsi="Cambria"/>
          <w:sz w:val="22"/>
          <w:szCs w:val="22"/>
          <w:lang w:val="bg-BG"/>
        </w:rPr>
        <w:t xml:space="preserve"> ценови риск, защото неговите приходи се ценообразуват на основата на пазарни цени за извършваните услуги, които се актуализира</w:t>
      </w:r>
      <w:r w:rsidR="00DF2A84" w:rsidRPr="00695BE2">
        <w:rPr>
          <w:rFonts w:ascii="Cambria" w:hAnsi="Cambria"/>
          <w:sz w:val="22"/>
          <w:szCs w:val="22"/>
          <w:lang w:val="bg-BG"/>
        </w:rPr>
        <w:t>т регулярно.</w:t>
      </w:r>
    </w:p>
    <w:p w:rsidR="00155917" w:rsidRDefault="00155917">
      <w:pPr>
        <w:pStyle w:val="BodyText"/>
        <w:tabs>
          <w:tab w:val="left" w:pos="426"/>
        </w:tabs>
        <w:jc w:val="both"/>
        <w:rPr>
          <w:rFonts w:ascii="Cambria" w:hAnsi="Cambria"/>
          <w:b/>
          <w:bCs/>
          <w:i/>
          <w:iCs/>
          <w:sz w:val="22"/>
          <w:szCs w:val="22"/>
          <w:lang w:val="bg-BG"/>
        </w:rPr>
      </w:pPr>
    </w:p>
    <w:p w:rsidR="00300A25" w:rsidRDefault="00607F65">
      <w:pPr>
        <w:pStyle w:val="BodyText"/>
        <w:tabs>
          <w:tab w:val="left" w:pos="426"/>
        </w:tabs>
        <w:jc w:val="both"/>
        <w:rPr>
          <w:rFonts w:ascii="Cambria" w:hAnsi="Cambria"/>
          <w:b/>
          <w:bCs/>
          <w:iCs/>
          <w:sz w:val="22"/>
          <w:szCs w:val="22"/>
        </w:rPr>
      </w:pPr>
      <w:r w:rsidRPr="00695BE2">
        <w:rPr>
          <w:rFonts w:ascii="Cambria" w:hAnsi="Cambria"/>
          <w:b/>
          <w:bCs/>
          <w:iCs/>
          <w:sz w:val="22"/>
          <w:szCs w:val="22"/>
          <w:lang w:val="bg-BG"/>
        </w:rPr>
        <w:tab/>
        <w:t>2.7</w:t>
      </w:r>
      <w:r w:rsidR="00155917" w:rsidRPr="00695BE2">
        <w:rPr>
          <w:rFonts w:ascii="Cambria" w:hAnsi="Cambria"/>
          <w:b/>
          <w:bCs/>
          <w:iCs/>
          <w:sz w:val="22"/>
          <w:szCs w:val="22"/>
          <w:lang w:val="bg-BG"/>
        </w:rPr>
        <w:t>.3. Кредитен риск</w:t>
      </w:r>
    </w:p>
    <w:p w:rsidR="00155917" w:rsidRPr="00300A25" w:rsidRDefault="00607F65">
      <w:pPr>
        <w:pStyle w:val="BodyText"/>
        <w:tabs>
          <w:tab w:val="left" w:pos="426"/>
        </w:tabs>
        <w:jc w:val="both"/>
        <w:rPr>
          <w:rFonts w:ascii="Cambria" w:hAnsi="Cambria"/>
          <w:b/>
          <w:bCs/>
          <w:iCs/>
          <w:sz w:val="22"/>
          <w:szCs w:val="22"/>
          <w:lang w:val="bg-BG"/>
        </w:rPr>
      </w:pPr>
      <w:r w:rsidRPr="00695BE2">
        <w:rPr>
          <w:rFonts w:ascii="Cambria" w:hAnsi="Cambria"/>
          <w:sz w:val="22"/>
          <w:szCs w:val="22"/>
          <w:lang w:val="bg-BG"/>
        </w:rPr>
        <w:tab/>
      </w:r>
      <w:r w:rsidR="00155917" w:rsidRPr="00695BE2">
        <w:rPr>
          <w:rFonts w:ascii="Cambria" w:hAnsi="Cambria"/>
          <w:sz w:val="22"/>
          <w:szCs w:val="22"/>
          <w:lang w:val="bg-BG"/>
        </w:rPr>
        <w:t xml:space="preserve">При осъществяване на своята дейност дружеството е изложено на кредитен риск, който е свързан с </w:t>
      </w:r>
      <w:r w:rsidRPr="00695BE2">
        <w:rPr>
          <w:rFonts w:ascii="Cambria" w:hAnsi="Cambria"/>
          <w:sz w:val="22"/>
          <w:szCs w:val="22"/>
          <w:lang w:val="bg-BG"/>
        </w:rPr>
        <w:t>възможността</w:t>
      </w:r>
      <w:r w:rsidR="00155917" w:rsidRPr="00695BE2">
        <w:rPr>
          <w:rFonts w:ascii="Cambria" w:hAnsi="Cambria"/>
          <w:sz w:val="22"/>
          <w:szCs w:val="22"/>
          <w:lang w:val="bg-BG"/>
        </w:rPr>
        <w:t xml:space="preserve"> някой от контрагентите му да не бъде в състояние да изпълни изцяло и в обичайно предвидените срокове задълженията си към него. Финансовите активи на дружеството са концентрирани в две групи: парични средства и вземания. Паричните средства в дружеството и разплащателните операции са съсредоточени в търговски банки със стабилна ликвидност, което ограничава риска относно паричните средства и паричните еквиваленти. </w:t>
      </w:r>
      <w:r w:rsidR="00C07425" w:rsidRPr="00695BE2">
        <w:rPr>
          <w:rFonts w:ascii="Cambria" w:hAnsi="Cambria"/>
          <w:sz w:val="22"/>
          <w:szCs w:val="22"/>
          <w:lang w:val="bg-BG"/>
        </w:rPr>
        <w:t xml:space="preserve">Дружеството е установило политика, подсигуряваща извършването на продажби на кредит на клиенти със съответната кредитна </w:t>
      </w:r>
      <w:r w:rsidRPr="00695BE2">
        <w:rPr>
          <w:rFonts w:ascii="Cambria" w:hAnsi="Cambria"/>
          <w:sz w:val="22"/>
          <w:szCs w:val="22"/>
          <w:lang w:val="bg-BG"/>
        </w:rPr>
        <w:t>репутация</w:t>
      </w:r>
      <w:r w:rsidR="00673EE7" w:rsidRPr="00695BE2">
        <w:rPr>
          <w:rFonts w:ascii="Cambria" w:hAnsi="Cambria"/>
          <w:sz w:val="22"/>
          <w:szCs w:val="22"/>
          <w:lang w:val="bg-BG"/>
        </w:rPr>
        <w:t>.</w:t>
      </w:r>
      <w:r w:rsidRPr="00695BE2">
        <w:rPr>
          <w:rFonts w:ascii="Cambria" w:hAnsi="Cambria"/>
          <w:sz w:val="22"/>
          <w:szCs w:val="22"/>
          <w:lang w:val="bg-BG"/>
        </w:rPr>
        <w:t xml:space="preserve"> </w:t>
      </w:r>
      <w:r w:rsidR="00155917" w:rsidRPr="00695BE2">
        <w:rPr>
          <w:rFonts w:ascii="Cambria" w:hAnsi="Cambria"/>
          <w:sz w:val="22"/>
          <w:szCs w:val="22"/>
          <w:lang w:val="bg-BG"/>
        </w:rPr>
        <w:t>Събираемостта и концентрацията на вземанията се контролира текущо и стриктно, съгласно установ</w:t>
      </w:r>
      <w:r w:rsidR="00C07425" w:rsidRPr="00695BE2">
        <w:rPr>
          <w:rFonts w:ascii="Cambria" w:hAnsi="Cambria"/>
          <w:sz w:val="22"/>
          <w:szCs w:val="22"/>
          <w:lang w:val="bg-BG"/>
        </w:rPr>
        <w:t>ената политика на дружеството.</w:t>
      </w:r>
    </w:p>
    <w:p w:rsidR="00155917" w:rsidRPr="00695BE2" w:rsidRDefault="00155917">
      <w:pPr>
        <w:pStyle w:val="BodyText"/>
        <w:jc w:val="both"/>
        <w:rPr>
          <w:rFonts w:ascii="Cambria" w:hAnsi="Cambria"/>
          <w:sz w:val="22"/>
          <w:szCs w:val="22"/>
          <w:lang w:val="bg-BG"/>
        </w:rPr>
      </w:pPr>
    </w:p>
    <w:p w:rsidR="00155917" w:rsidRPr="00695BE2" w:rsidRDefault="00155917" w:rsidP="00920159">
      <w:pPr>
        <w:pStyle w:val="BodyText"/>
        <w:tabs>
          <w:tab w:val="left" w:pos="426"/>
        </w:tabs>
        <w:jc w:val="both"/>
        <w:rPr>
          <w:rFonts w:ascii="Cambria" w:hAnsi="Cambria"/>
          <w:sz w:val="22"/>
          <w:szCs w:val="22"/>
          <w:lang w:val="bg-BG"/>
        </w:rPr>
      </w:pPr>
      <w:r w:rsidRPr="00695BE2">
        <w:rPr>
          <w:rFonts w:ascii="Cambria" w:hAnsi="Cambria"/>
          <w:b/>
          <w:bCs/>
          <w:iCs/>
          <w:sz w:val="22"/>
          <w:szCs w:val="22"/>
          <w:lang w:val="bg-BG"/>
        </w:rPr>
        <w:tab/>
        <w:t>2.</w:t>
      </w:r>
      <w:r w:rsidR="00607F65" w:rsidRPr="00695BE2">
        <w:rPr>
          <w:rFonts w:ascii="Cambria" w:hAnsi="Cambria"/>
          <w:b/>
          <w:bCs/>
          <w:iCs/>
          <w:sz w:val="22"/>
          <w:szCs w:val="22"/>
          <w:lang w:val="bg-BG"/>
        </w:rPr>
        <w:t>7</w:t>
      </w:r>
      <w:r w:rsidRPr="00695BE2">
        <w:rPr>
          <w:rFonts w:ascii="Cambria" w:hAnsi="Cambria"/>
          <w:b/>
          <w:bCs/>
          <w:iCs/>
          <w:sz w:val="22"/>
          <w:szCs w:val="22"/>
          <w:lang w:val="bg-BG"/>
        </w:rPr>
        <w:t>.4. Ликвиден риск</w:t>
      </w:r>
    </w:p>
    <w:p w:rsidR="00155917" w:rsidRPr="00695BE2" w:rsidRDefault="00155917">
      <w:pPr>
        <w:tabs>
          <w:tab w:val="left" w:pos="426"/>
        </w:tabs>
        <w:jc w:val="both"/>
        <w:rPr>
          <w:rFonts w:ascii="Cambria" w:hAnsi="Cambria"/>
          <w:sz w:val="22"/>
          <w:szCs w:val="22"/>
          <w:lang w:val="bg-BG"/>
        </w:rPr>
      </w:pPr>
      <w:r w:rsidRPr="00695BE2">
        <w:rPr>
          <w:rFonts w:ascii="Cambria" w:hAnsi="Cambria"/>
          <w:sz w:val="22"/>
          <w:szCs w:val="22"/>
          <w:lang w:val="bg-BG"/>
        </w:rPr>
        <w:tab/>
        <w:t xml:space="preserve">Ликвидният риск се изразява в негативната ситуация дружеството да не бъде в състояние да посрещне безусловно всички свои задължения съгласно техния падеж. То провежда консервативна политика по управление на ликвидността, чрез която постоянно поддържа оптимален ликвиден запас парични средства и добра способност </w:t>
      </w:r>
      <w:r w:rsidRPr="00695BE2">
        <w:rPr>
          <w:rFonts w:ascii="Cambria" w:hAnsi="Cambria"/>
          <w:sz w:val="22"/>
          <w:szCs w:val="22"/>
          <w:lang w:val="bg-BG"/>
        </w:rPr>
        <w:lastRenderedPageBreak/>
        <w:t>за финансиране на стопанската си дейност.</w:t>
      </w:r>
    </w:p>
    <w:p w:rsidR="00155917" w:rsidRPr="00695BE2" w:rsidRDefault="00155917">
      <w:pPr>
        <w:pStyle w:val="BodyText"/>
        <w:rPr>
          <w:rFonts w:ascii="Cambria" w:hAnsi="Cambria"/>
          <w:sz w:val="22"/>
          <w:szCs w:val="22"/>
          <w:lang w:val="bg-BG"/>
        </w:rPr>
      </w:pPr>
    </w:p>
    <w:p w:rsidR="00155917" w:rsidRPr="00695BE2" w:rsidRDefault="00607F65">
      <w:pPr>
        <w:jc w:val="both"/>
        <w:rPr>
          <w:rFonts w:ascii="Cambria" w:hAnsi="Cambria"/>
          <w:b/>
          <w:sz w:val="22"/>
          <w:szCs w:val="22"/>
          <w:lang w:val="bg-BG"/>
        </w:rPr>
      </w:pPr>
      <w:r w:rsidRPr="00695BE2">
        <w:rPr>
          <w:rFonts w:ascii="Cambria" w:hAnsi="Cambria"/>
          <w:b/>
          <w:sz w:val="22"/>
          <w:szCs w:val="22"/>
          <w:lang w:val="bg-BG"/>
        </w:rPr>
        <w:t>2.8</w:t>
      </w:r>
      <w:r w:rsidR="00155917" w:rsidRPr="00695BE2">
        <w:rPr>
          <w:rFonts w:ascii="Cambria" w:hAnsi="Cambria"/>
          <w:b/>
          <w:sz w:val="22"/>
          <w:szCs w:val="22"/>
          <w:lang w:val="bg-BG"/>
        </w:rPr>
        <w:t>. Дефиниция и оценка на елементите на счетоводния баланс</w:t>
      </w:r>
    </w:p>
    <w:p w:rsidR="00155917" w:rsidRPr="00695BE2" w:rsidRDefault="00155917">
      <w:pPr>
        <w:tabs>
          <w:tab w:val="left" w:pos="426"/>
        </w:tabs>
        <w:jc w:val="both"/>
        <w:rPr>
          <w:rFonts w:ascii="Cambria" w:hAnsi="Cambria"/>
          <w:sz w:val="22"/>
          <w:szCs w:val="22"/>
          <w:lang w:val="bg-BG"/>
        </w:rPr>
      </w:pPr>
      <w:r w:rsidRPr="00695BE2">
        <w:rPr>
          <w:rFonts w:ascii="Cambria" w:hAnsi="Cambria"/>
          <w:sz w:val="22"/>
          <w:szCs w:val="22"/>
          <w:lang w:val="bg-BG"/>
        </w:rPr>
        <w:tab/>
        <w:t>Дружеството е възприело счетоводна политика, при която наличните активи и пасиви се класифицират в счетоводния</w:t>
      </w:r>
      <w:r w:rsidR="004174A8" w:rsidRPr="00695BE2">
        <w:rPr>
          <w:rFonts w:ascii="Cambria" w:hAnsi="Cambria"/>
          <w:sz w:val="22"/>
          <w:szCs w:val="22"/>
          <w:lang w:val="bg-BG"/>
        </w:rPr>
        <w:t xml:space="preserve"> баланс като нетекущи и текущи.</w:t>
      </w:r>
    </w:p>
    <w:p w:rsidR="00155917" w:rsidRPr="00695BE2" w:rsidRDefault="00155917">
      <w:pPr>
        <w:ind w:firstLine="357"/>
        <w:jc w:val="both"/>
        <w:rPr>
          <w:rFonts w:ascii="Cambria" w:hAnsi="Cambria"/>
          <w:sz w:val="22"/>
          <w:szCs w:val="22"/>
          <w:lang w:val="bg-BG"/>
        </w:rPr>
      </w:pPr>
    </w:p>
    <w:p w:rsidR="00784094" w:rsidRPr="00695BE2" w:rsidRDefault="00B33C37" w:rsidP="00954D53">
      <w:pPr>
        <w:pStyle w:val="BodyText"/>
        <w:jc w:val="both"/>
        <w:rPr>
          <w:rFonts w:ascii="Cambria" w:hAnsi="Cambria"/>
          <w:sz w:val="22"/>
          <w:szCs w:val="22"/>
          <w:lang w:val="bg-BG"/>
        </w:rPr>
      </w:pPr>
      <w:r w:rsidRPr="00695BE2">
        <w:rPr>
          <w:rFonts w:ascii="Cambria" w:hAnsi="Cambria"/>
          <w:b/>
          <w:sz w:val="22"/>
          <w:szCs w:val="22"/>
          <w:lang w:val="bg-BG"/>
        </w:rPr>
        <w:tab/>
        <w:t>2.8.1. Дълготрайните материални и нематериални активи</w:t>
      </w:r>
      <w:r w:rsidRPr="00695BE2">
        <w:rPr>
          <w:rFonts w:ascii="Cambria" w:hAnsi="Cambria"/>
          <w:sz w:val="22"/>
          <w:szCs w:val="22"/>
          <w:lang w:val="bg-BG"/>
        </w:rPr>
        <w:t xml:space="preserve"> са оценени по цена на придобиване, образувана от покупната им стойност и допълнителните разходи,амортизация и евентуалните загуби от обезценка. Дружеството е приело стойностен праг от </w:t>
      </w:r>
      <w:r w:rsidRPr="00695BE2">
        <w:rPr>
          <w:rFonts w:ascii="Cambria" w:hAnsi="Cambria"/>
          <w:sz w:val="22"/>
          <w:szCs w:val="22"/>
          <w:lang w:val="ru-RU"/>
        </w:rPr>
        <w:t>7</w:t>
      </w:r>
      <w:r w:rsidRPr="00695BE2">
        <w:rPr>
          <w:rFonts w:ascii="Cambria" w:hAnsi="Cambria"/>
          <w:sz w:val="22"/>
          <w:szCs w:val="22"/>
          <w:lang w:val="bg-BG"/>
        </w:rPr>
        <w:t xml:space="preserve">00 лв. </w:t>
      </w:r>
      <w:r w:rsidR="00155917" w:rsidRPr="00695BE2">
        <w:rPr>
          <w:rFonts w:ascii="Cambria" w:hAnsi="Cambria"/>
          <w:sz w:val="22"/>
          <w:szCs w:val="22"/>
          <w:lang w:val="bg-BG"/>
        </w:rPr>
        <w:t>за определяне на даден актив като дълготраен. Последващите разходи, които водят до подобрение в състоянието на актива над първоначално оценената стандартна ефективност или до увеличаване на бъдещите икономически изгоди, се капитализират в стойността на актива. Всички други последващи разходи се признават текущо в периода, в който са направени.</w:t>
      </w:r>
      <w:r w:rsidR="00954D53" w:rsidRPr="00695BE2">
        <w:rPr>
          <w:rFonts w:ascii="Cambria" w:hAnsi="Cambria"/>
          <w:sz w:val="22"/>
          <w:szCs w:val="22"/>
          <w:lang w:val="bg-BG"/>
        </w:rPr>
        <w:t xml:space="preserve"> </w:t>
      </w:r>
      <w:r w:rsidR="00784094" w:rsidRPr="00695BE2">
        <w:rPr>
          <w:rFonts w:ascii="Cambria" w:hAnsi="Cambria"/>
          <w:sz w:val="22"/>
          <w:szCs w:val="22"/>
          <w:lang w:val="bg-BG"/>
        </w:rPr>
        <w:t xml:space="preserve">Разходите за консервиране (извеждане от употреба за определен период и последващо въвеждане в употреба) се отчитат като текущи разходи за периода, през който са възникнали. </w:t>
      </w:r>
    </w:p>
    <w:p w:rsidR="00784094" w:rsidRPr="00695BE2" w:rsidRDefault="00784094">
      <w:pPr>
        <w:jc w:val="both"/>
        <w:rPr>
          <w:rFonts w:ascii="Cambria" w:hAnsi="Cambria"/>
          <w:sz w:val="22"/>
          <w:szCs w:val="22"/>
          <w:lang w:val="bg-BG"/>
        </w:rPr>
      </w:pPr>
    </w:p>
    <w:p w:rsidR="00196ECD" w:rsidRPr="00695BE2" w:rsidRDefault="00607F65">
      <w:pPr>
        <w:tabs>
          <w:tab w:val="left" w:pos="426"/>
        </w:tabs>
        <w:jc w:val="both"/>
        <w:rPr>
          <w:rFonts w:ascii="Cambria" w:hAnsi="Cambria"/>
          <w:sz w:val="22"/>
          <w:szCs w:val="22"/>
          <w:lang w:val="bg-BG"/>
        </w:rPr>
      </w:pPr>
      <w:r w:rsidRPr="00695BE2">
        <w:rPr>
          <w:rFonts w:ascii="Cambria" w:hAnsi="Cambria"/>
          <w:b/>
          <w:sz w:val="22"/>
          <w:szCs w:val="22"/>
          <w:lang w:val="bg-BG"/>
        </w:rPr>
        <w:tab/>
        <w:t>2.8</w:t>
      </w:r>
      <w:r w:rsidR="00155917" w:rsidRPr="00695BE2">
        <w:rPr>
          <w:rFonts w:ascii="Cambria" w:hAnsi="Cambria"/>
          <w:b/>
          <w:sz w:val="22"/>
          <w:szCs w:val="22"/>
          <w:lang w:val="bg-BG"/>
        </w:rPr>
        <w:t xml:space="preserve">.2. </w:t>
      </w:r>
      <w:r w:rsidR="00196ECD" w:rsidRPr="00695BE2">
        <w:rPr>
          <w:rFonts w:ascii="Cambria" w:hAnsi="Cambria"/>
          <w:sz w:val="22"/>
          <w:szCs w:val="22"/>
          <w:lang w:val="bg-BG"/>
        </w:rPr>
        <w:t xml:space="preserve">Дружеството признава като </w:t>
      </w:r>
      <w:r w:rsidR="00196ECD" w:rsidRPr="00695BE2">
        <w:rPr>
          <w:rFonts w:ascii="Cambria" w:hAnsi="Cambria"/>
          <w:b/>
          <w:sz w:val="22"/>
          <w:szCs w:val="22"/>
          <w:lang w:val="bg-BG"/>
        </w:rPr>
        <w:t xml:space="preserve">инвестиционни имоти </w:t>
      </w:r>
      <w:r w:rsidR="00196ECD" w:rsidRPr="00695BE2">
        <w:rPr>
          <w:rFonts w:ascii="Cambria" w:hAnsi="Cambria"/>
          <w:sz w:val="22"/>
          <w:szCs w:val="22"/>
          <w:lang w:val="bg-BG"/>
        </w:rPr>
        <w:t>тези дълготрайни материални активи, на които основното им предназначение е отдаването под наем. Като инвестиционни имоти дружеството е класифицирало:</w:t>
      </w:r>
    </w:p>
    <w:p w:rsidR="00196ECD" w:rsidRPr="00695BE2" w:rsidRDefault="00196ECD">
      <w:pPr>
        <w:tabs>
          <w:tab w:val="left" w:pos="426"/>
        </w:tabs>
        <w:jc w:val="both"/>
        <w:rPr>
          <w:rFonts w:ascii="Cambria" w:hAnsi="Cambria"/>
          <w:sz w:val="22"/>
          <w:szCs w:val="22"/>
          <w:lang w:val="bg-BG"/>
        </w:rPr>
      </w:pPr>
    </w:p>
    <w:p w:rsidR="00196ECD" w:rsidRPr="00695BE2" w:rsidRDefault="00196ECD" w:rsidP="00196ECD">
      <w:pPr>
        <w:numPr>
          <w:ilvl w:val="0"/>
          <w:numId w:val="43"/>
        </w:numPr>
        <w:tabs>
          <w:tab w:val="left" w:pos="426"/>
        </w:tabs>
        <w:jc w:val="both"/>
        <w:rPr>
          <w:rFonts w:ascii="Cambria" w:hAnsi="Cambria"/>
          <w:sz w:val="22"/>
          <w:szCs w:val="22"/>
          <w:lang w:val="bg-BG"/>
        </w:rPr>
      </w:pPr>
      <w:r w:rsidRPr="00695BE2">
        <w:rPr>
          <w:rFonts w:ascii="Cambria" w:hAnsi="Cambria"/>
          <w:sz w:val="22"/>
          <w:szCs w:val="22"/>
          <w:lang w:val="bg-BG"/>
        </w:rPr>
        <w:t>Земя, притежавана с цел дългосрочно увеличаване на капитала, чрез генериране на доходи, а не с цел краткосрочна продажба в хода на обичайната дейност.</w:t>
      </w:r>
    </w:p>
    <w:p w:rsidR="00196ECD" w:rsidRPr="00695BE2" w:rsidRDefault="00196ECD" w:rsidP="00196ECD">
      <w:pPr>
        <w:numPr>
          <w:ilvl w:val="0"/>
          <w:numId w:val="43"/>
        </w:numPr>
        <w:tabs>
          <w:tab w:val="left" w:pos="426"/>
        </w:tabs>
        <w:jc w:val="both"/>
        <w:rPr>
          <w:rFonts w:ascii="Cambria" w:hAnsi="Cambria"/>
          <w:sz w:val="22"/>
          <w:szCs w:val="22"/>
          <w:lang w:val="bg-BG"/>
        </w:rPr>
      </w:pPr>
      <w:r w:rsidRPr="00695BE2">
        <w:rPr>
          <w:rFonts w:ascii="Cambria" w:hAnsi="Cambria"/>
          <w:sz w:val="22"/>
          <w:szCs w:val="22"/>
          <w:lang w:val="bg-BG"/>
        </w:rPr>
        <w:t>Сграда, която не се ползва, но се държи от дружеството с цел да бъде отдадена по един или повече оперативни лизинги.</w:t>
      </w:r>
    </w:p>
    <w:p w:rsidR="00196ECD" w:rsidRPr="00695BE2" w:rsidRDefault="00196ECD" w:rsidP="00196ECD">
      <w:pPr>
        <w:numPr>
          <w:ilvl w:val="0"/>
          <w:numId w:val="43"/>
        </w:numPr>
        <w:tabs>
          <w:tab w:val="left" w:pos="426"/>
        </w:tabs>
        <w:jc w:val="both"/>
        <w:rPr>
          <w:rFonts w:ascii="Cambria" w:hAnsi="Cambria"/>
          <w:sz w:val="22"/>
          <w:szCs w:val="22"/>
          <w:lang w:val="bg-BG"/>
        </w:rPr>
      </w:pPr>
      <w:r w:rsidRPr="00695BE2">
        <w:rPr>
          <w:rFonts w:ascii="Cambria" w:hAnsi="Cambria"/>
          <w:sz w:val="22"/>
          <w:szCs w:val="22"/>
          <w:lang w:val="bg-BG"/>
        </w:rPr>
        <w:t>Когато имот включва част, предназначена за получаване единствено на приходи от наем (включително отдаване по оперативен лизинг) и част, предназначена за получаване на приходи не само от наем, но и от спомагателни услуги на наемателите, то те се класифицират поотделно.</w:t>
      </w:r>
    </w:p>
    <w:p w:rsidR="00196ECD" w:rsidRPr="00695BE2" w:rsidRDefault="00196ECD">
      <w:pPr>
        <w:tabs>
          <w:tab w:val="left" w:pos="426"/>
        </w:tabs>
        <w:jc w:val="both"/>
        <w:rPr>
          <w:rFonts w:ascii="Cambria" w:hAnsi="Cambria"/>
          <w:b/>
          <w:sz w:val="22"/>
          <w:szCs w:val="22"/>
          <w:lang w:val="bg-BG"/>
        </w:rPr>
      </w:pPr>
    </w:p>
    <w:p w:rsidR="00155917" w:rsidRPr="00695BE2" w:rsidRDefault="00607F65">
      <w:pPr>
        <w:tabs>
          <w:tab w:val="left" w:pos="426"/>
        </w:tabs>
        <w:jc w:val="both"/>
        <w:rPr>
          <w:rFonts w:ascii="Cambria" w:hAnsi="Cambria"/>
          <w:b/>
          <w:sz w:val="22"/>
          <w:szCs w:val="22"/>
          <w:lang w:val="bg-BG"/>
        </w:rPr>
      </w:pPr>
      <w:r w:rsidRPr="00695BE2">
        <w:rPr>
          <w:rFonts w:ascii="Cambria" w:hAnsi="Cambria"/>
          <w:sz w:val="22"/>
          <w:szCs w:val="22"/>
          <w:lang w:val="bg-BG"/>
        </w:rPr>
        <w:tab/>
      </w:r>
      <w:r w:rsidR="00E636D0" w:rsidRPr="00695BE2">
        <w:rPr>
          <w:rFonts w:ascii="Cambria" w:hAnsi="Cambria"/>
          <w:sz w:val="22"/>
          <w:szCs w:val="22"/>
          <w:lang w:val="bg-BG"/>
        </w:rPr>
        <w:t>Д</w:t>
      </w:r>
      <w:r w:rsidR="00155917" w:rsidRPr="00695BE2">
        <w:rPr>
          <w:rFonts w:ascii="Cambria" w:hAnsi="Cambria"/>
          <w:sz w:val="22"/>
          <w:szCs w:val="22"/>
          <w:lang w:val="bg-BG"/>
        </w:rPr>
        <w:t xml:space="preserve">ружеството </w:t>
      </w:r>
      <w:r w:rsidR="00E636D0" w:rsidRPr="00695BE2">
        <w:rPr>
          <w:rFonts w:ascii="Cambria" w:hAnsi="Cambria"/>
          <w:sz w:val="22"/>
          <w:szCs w:val="22"/>
          <w:lang w:val="bg-BG"/>
        </w:rPr>
        <w:t xml:space="preserve">оценява първоначално </w:t>
      </w:r>
      <w:r w:rsidR="00155917" w:rsidRPr="00695BE2">
        <w:rPr>
          <w:rFonts w:ascii="Cambria" w:hAnsi="Cambria"/>
          <w:sz w:val="22"/>
          <w:szCs w:val="22"/>
          <w:lang w:val="bg-BG"/>
        </w:rPr>
        <w:t>инвестиционните</w:t>
      </w:r>
      <w:r w:rsidR="00E636D0" w:rsidRPr="00695BE2">
        <w:rPr>
          <w:rFonts w:ascii="Cambria" w:hAnsi="Cambria"/>
          <w:sz w:val="22"/>
          <w:szCs w:val="22"/>
          <w:lang w:val="bg-BG"/>
        </w:rPr>
        <w:t xml:space="preserve"> си</w:t>
      </w:r>
      <w:r w:rsidR="00155917" w:rsidRPr="00695BE2">
        <w:rPr>
          <w:rFonts w:ascii="Cambria" w:hAnsi="Cambria"/>
          <w:sz w:val="22"/>
          <w:szCs w:val="22"/>
          <w:lang w:val="bg-BG"/>
        </w:rPr>
        <w:t xml:space="preserve"> имоти по цена на придобиване, </w:t>
      </w:r>
      <w:r w:rsidR="00E636D0" w:rsidRPr="00695BE2">
        <w:rPr>
          <w:rFonts w:ascii="Cambria" w:hAnsi="Cambria"/>
          <w:sz w:val="22"/>
          <w:szCs w:val="22"/>
          <w:lang w:val="bg-BG"/>
        </w:rPr>
        <w:t>която включва покупната цена и всички разходи, които пряко могат да бъдат приписани.</w:t>
      </w:r>
      <w:r w:rsidR="00AA5806" w:rsidRPr="00695BE2">
        <w:rPr>
          <w:rFonts w:ascii="Cambria" w:hAnsi="Cambria"/>
          <w:sz w:val="22"/>
          <w:szCs w:val="22"/>
          <w:lang w:val="bg-BG"/>
        </w:rPr>
        <w:t xml:space="preserve"> </w:t>
      </w:r>
      <w:r w:rsidR="00155917" w:rsidRPr="00695BE2">
        <w:rPr>
          <w:rFonts w:ascii="Cambria" w:hAnsi="Cambria"/>
          <w:sz w:val="22"/>
          <w:szCs w:val="22"/>
          <w:lang w:val="bg-BG"/>
        </w:rPr>
        <w:t>Балансовата стойност на прехвърлените дълготрайни активи към групата на инвестиционните имоти е възприета за цена на придобиване към датата на представяне на активите като инвестиционни имоти в счетоводния баланс. Всички дълготрайни материални активи, които са непосредствено свързани с инвестиционния имот и с неговото използване като такъв се отчитат и представят в групата на инвестиционните имоти.</w:t>
      </w:r>
      <w:r w:rsidR="00AA5806" w:rsidRPr="00695BE2">
        <w:rPr>
          <w:rFonts w:ascii="Cambria" w:hAnsi="Cambria"/>
          <w:sz w:val="22"/>
          <w:szCs w:val="22"/>
          <w:lang w:val="bg-BG"/>
        </w:rPr>
        <w:t xml:space="preserve"> Последващите разходи, които водят до подобрение в състоянието инвестиционния имот над първоначално оценената стандартна ефективност или до увеличаване на бъдещите икономически изгоди, се капитализират в стойността на инвестиционния имот.</w:t>
      </w:r>
    </w:p>
    <w:p w:rsidR="005976BC" w:rsidRPr="00695BE2" w:rsidRDefault="005976BC">
      <w:pPr>
        <w:pStyle w:val="btTable"/>
        <w:keepNext w:val="0"/>
        <w:widowControl w:val="0"/>
        <w:rPr>
          <w:rFonts w:ascii="Cambria" w:hAnsi="Cambria"/>
          <w:szCs w:val="22"/>
          <w:lang w:val="bg-BG"/>
        </w:rPr>
      </w:pPr>
    </w:p>
    <w:p w:rsidR="00155917" w:rsidRPr="00695BE2" w:rsidRDefault="00607F65" w:rsidP="00B33C37">
      <w:pPr>
        <w:pStyle w:val="btTable"/>
        <w:keepNext w:val="0"/>
        <w:widowControl w:val="0"/>
        <w:rPr>
          <w:rFonts w:ascii="Cambria" w:hAnsi="Cambria"/>
          <w:b w:val="0"/>
          <w:snapToGrid/>
          <w:szCs w:val="22"/>
          <w:lang w:val="bg-BG"/>
        </w:rPr>
      </w:pPr>
      <w:r w:rsidRPr="00695BE2">
        <w:rPr>
          <w:rFonts w:ascii="Cambria" w:hAnsi="Cambria"/>
          <w:szCs w:val="22"/>
          <w:lang w:val="bg-BG"/>
        </w:rPr>
        <w:tab/>
        <w:t>2.8</w:t>
      </w:r>
      <w:r w:rsidR="00155917" w:rsidRPr="00695BE2">
        <w:rPr>
          <w:rFonts w:ascii="Cambria" w:hAnsi="Cambria"/>
          <w:szCs w:val="22"/>
          <w:lang w:val="bg-BG"/>
        </w:rPr>
        <w:t xml:space="preserve">.3. Вземанията </w:t>
      </w:r>
      <w:r w:rsidR="00155917" w:rsidRPr="00695BE2">
        <w:rPr>
          <w:rFonts w:ascii="Cambria" w:hAnsi="Cambria"/>
          <w:b w:val="0"/>
          <w:bCs/>
          <w:szCs w:val="22"/>
          <w:lang w:val="bg-BG"/>
        </w:rPr>
        <w:t xml:space="preserve">в лева са оценени по стойността на тяхното възникване, а тези деноминирани в чуждестранна валута - по заключителния курс на БНБ към </w:t>
      </w:r>
      <w:r w:rsidR="00954D53" w:rsidRPr="00695BE2">
        <w:rPr>
          <w:rFonts w:ascii="Cambria" w:hAnsi="Cambria"/>
          <w:b w:val="0"/>
          <w:bCs/>
          <w:szCs w:val="22"/>
          <w:lang w:val="bg-BG"/>
        </w:rPr>
        <w:t>30</w:t>
      </w:r>
      <w:r w:rsidR="00C051E6" w:rsidRPr="00695BE2">
        <w:rPr>
          <w:rFonts w:ascii="Cambria" w:hAnsi="Cambria"/>
          <w:b w:val="0"/>
          <w:bCs/>
          <w:szCs w:val="22"/>
          <w:lang w:val="bg-BG"/>
        </w:rPr>
        <w:t xml:space="preserve"> </w:t>
      </w:r>
      <w:r w:rsidR="00954D53" w:rsidRPr="00695BE2">
        <w:rPr>
          <w:rFonts w:ascii="Cambria" w:hAnsi="Cambria"/>
          <w:b w:val="0"/>
          <w:bCs/>
          <w:szCs w:val="22"/>
          <w:lang w:val="bg-BG"/>
        </w:rPr>
        <w:t>юни</w:t>
      </w:r>
      <w:r w:rsidR="00C051E6" w:rsidRPr="00695BE2">
        <w:rPr>
          <w:rFonts w:ascii="Cambria" w:hAnsi="Cambria"/>
          <w:b w:val="0"/>
          <w:bCs/>
          <w:szCs w:val="22"/>
          <w:lang w:val="bg-BG"/>
        </w:rPr>
        <w:t xml:space="preserve"> 201</w:t>
      </w:r>
      <w:r w:rsidR="00954D53" w:rsidRPr="00695BE2">
        <w:rPr>
          <w:rFonts w:ascii="Cambria" w:hAnsi="Cambria"/>
          <w:b w:val="0"/>
          <w:bCs/>
          <w:szCs w:val="22"/>
          <w:lang w:val="bg-BG"/>
        </w:rPr>
        <w:t>3</w:t>
      </w:r>
      <w:r w:rsidR="00C051E6" w:rsidRPr="00695BE2">
        <w:rPr>
          <w:rFonts w:ascii="Cambria" w:hAnsi="Cambria"/>
          <w:b w:val="0"/>
          <w:bCs/>
          <w:szCs w:val="22"/>
          <w:lang w:val="bg-BG"/>
        </w:rPr>
        <w:t xml:space="preserve"> г.</w:t>
      </w:r>
      <w:r w:rsidR="00155917" w:rsidRPr="00695BE2">
        <w:rPr>
          <w:rFonts w:ascii="Cambria" w:hAnsi="Cambria"/>
          <w:b w:val="0"/>
          <w:bCs/>
          <w:szCs w:val="22"/>
          <w:lang w:val="bg-BG"/>
        </w:rPr>
        <w:t xml:space="preserve"> и са намалени с начислената обезценка за несъбираеми и трудносъбираеми вземания. На база на преглед на вземанията се извършва преценка за загубите от обезценка и несъбираемост. </w:t>
      </w:r>
    </w:p>
    <w:p w:rsidR="00C819F4" w:rsidRDefault="001D6C4B" w:rsidP="001B27E1">
      <w:pPr>
        <w:pStyle w:val="BodyText"/>
        <w:jc w:val="both"/>
        <w:rPr>
          <w:rFonts w:ascii="Cambria" w:hAnsi="Cambria"/>
          <w:b/>
          <w:sz w:val="22"/>
          <w:szCs w:val="22"/>
          <w:lang w:val="bg-BG"/>
        </w:rPr>
      </w:pPr>
      <w:r w:rsidRPr="00695BE2">
        <w:rPr>
          <w:rFonts w:ascii="Cambria" w:hAnsi="Cambria"/>
          <w:b/>
          <w:sz w:val="22"/>
          <w:szCs w:val="22"/>
          <w:lang w:val="bg-BG"/>
        </w:rPr>
        <w:tab/>
      </w:r>
    </w:p>
    <w:p w:rsidR="0044486C" w:rsidRPr="00695BE2" w:rsidRDefault="0044486C" w:rsidP="00C819F4">
      <w:pPr>
        <w:pStyle w:val="BodyText"/>
        <w:ind w:firstLine="425"/>
        <w:jc w:val="both"/>
        <w:rPr>
          <w:rFonts w:ascii="Cambria" w:hAnsi="Cambria"/>
          <w:sz w:val="22"/>
          <w:szCs w:val="22"/>
          <w:lang w:val="bg-BG"/>
        </w:rPr>
      </w:pPr>
      <w:r w:rsidRPr="00695BE2">
        <w:rPr>
          <w:rFonts w:ascii="Cambria" w:hAnsi="Cambria"/>
          <w:b/>
          <w:sz w:val="22"/>
          <w:szCs w:val="22"/>
          <w:lang w:val="bg-BG"/>
        </w:rPr>
        <w:t>2.</w:t>
      </w:r>
      <w:r w:rsidR="001D6C4B" w:rsidRPr="00695BE2">
        <w:rPr>
          <w:rFonts w:ascii="Cambria" w:hAnsi="Cambria"/>
          <w:b/>
          <w:sz w:val="22"/>
          <w:szCs w:val="22"/>
          <w:lang w:val="bg-BG"/>
        </w:rPr>
        <w:t>8</w:t>
      </w:r>
      <w:r w:rsidRPr="00695BE2">
        <w:rPr>
          <w:rFonts w:ascii="Cambria" w:hAnsi="Cambria"/>
          <w:b/>
          <w:sz w:val="22"/>
          <w:szCs w:val="22"/>
          <w:lang w:val="bg-BG"/>
        </w:rPr>
        <w:t xml:space="preserve">.4. Паричните средства </w:t>
      </w:r>
      <w:r w:rsidRPr="00695BE2">
        <w:rPr>
          <w:rFonts w:ascii="Cambria" w:hAnsi="Cambria"/>
          <w:sz w:val="22"/>
          <w:szCs w:val="22"/>
          <w:lang w:val="bg-BG"/>
        </w:rPr>
        <w:t>в лева са оценени по номиналната им стойност, а паричните средства</w:t>
      </w:r>
      <w:r w:rsidR="00673EE7" w:rsidRPr="00695BE2">
        <w:rPr>
          <w:rFonts w:ascii="Cambria" w:hAnsi="Cambria"/>
          <w:sz w:val="22"/>
          <w:szCs w:val="22"/>
          <w:lang w:val="bg-BG"/>
        </w:rPr>
        <w:t>, деноминирани</w:t>
      </w:r>
      <w:r w:rsidRPr="00695BE2">
        <w:rPr>
          <w:rFonts w:ascii="Cambria" w:hAnsi="Cambria"/>
          <w:sz w:val="22"/>
          <w:szCs w:val="22"/>
          <w:lang w:val="bg-BG"/>
        </w:rPr>
        <w:t xml:space="preserve"> в чуждестранна валута - по заключителния курс на БНБ към </w:t>
      </w:r>
      <w:r w:rsidR="00E90699" w:rsidRPr="00695BE2">
        <w:rPr>
          <w:rFonts w:ascii="Cambria" w:hAnsi="Cambria"/>
          <w:bCs/>
          <w:sz w:val="22"/>
          <w:szCs w:val="22"/>
          <w:lang w:val="bg-BG"/>
        </w:rPr>
        <w:t>30 юни 2013 г.</w:t>
      </w:r>
      <w:r w:rsidR="00E90699" w:rsidRPr="00695BE2">
        <w:rPr>
          <w:rFonts w:ascii="Cambria" w:hAnsi="Cambria"/>
          <w:b/>
          <w:bCs/>
          <w:sz w:val="22"/>
          <w:szCs w:val="22"/>
          <w:lang w:val="bg-BG"/>
        </w:rPr>
        <w:t xml:space="preserve"> </w:t>
      </w:r>
      <w:r w:rsidRPr="00695BE2">
        <w:rPr>
          <w:rFonts w:ascii="Cambria" w:hAnsi="Cambria"/>
          <w:sz w:val="22"/>
          <w:szCs w:val="22"/>
          <w:lang w:val="bg-BG"/>
        </w:rPr>
        <w:t>За целите на съставянето на отчета за паричните потоци парите и паричните еквиваленти са представени като неблокирани парични средства по банковите сметки и в касата на дружеството, както и неотчетените суми в подотчетни лица.</w:t>
      </w:r>
    </w:p>
    <w:p w:rsidR="00155917" w:rsidRPr="00695BE2" w:rsidRDefault="00155917">
      <w:pPr>
        <w:pStyle w:val="btTable"/>
        <w:keepNext w:val="0"/>
        <w:widowControl w:val="0"/>
        <w:rPr>
          <w:rFonts w:ascii="Cambria" w:hAnsi="Cambria"/>
          <w:b w:val="0"/>
          <w:snapToGrid/>
          <w:szCs w:val="22"/>
          <w:lang w:val="bg-BG"/>
        </w:rPr>
      </w:pPr>
    </w:p>
    <w:p w:rsidR="007417B5" w:rsidRPr="00695BE2" w:rsidRDefault="00155917">
      <w:pPr>
        <w:jc w:val="both"/>
        <w:rPr>
          <w:rFonts w:ascii="Cambria" w:hAnsi="Cambria"/>
          <w:sz w:val="22"/>
          <w:szCs w:val="22"/>
          <w:lang w:val="bg-BG"/>
        </w:rPr>
      </w:pPr>
      <w:r w:rsidRPr="00695BE2">
        <w:rPr>
          <w:rFonts w:ascii="Cambria" w:hAnsi="Cambria"/>
          <w:b/>
          <w:sz w:val="22"/>
          <w:szCs w:val="22"/>
          <w:lang w:val="bg-BG"/>
        </w:rPr>
        <w:tab/>
        <w:t>2.</w:t>
      </w:r>
      <w:r w:rsidR="001D6C4B" w:rsidRPr="00695BE2">
        <w:rPr>
          <w:rFonts w:ascii="Cambria" w:hAnsi="Cambria"/>
          <w:b/>
          <w:sz w:val="22"/>
          <w:szCs w:val="22"/>
          <w:lang w:val="bg-BG"/>
        </w:rPr>
        <w:t>8</w:t>
      </w:r>
      <w:r w:rsidRPr="00695BE2">
        <w:rPr>
          <w:rFonts w:ascii="Cambria" w:hAnsi="Cambria"/>
          <w:b/>
          <w:sz w:val="22"/>
          <w:szCs w:val="22"/>
          <w:lang w:val="bg-BG"/>
        </w:rPr>
        <w:t xml:space="preserve">.5. </w:t>
      </w:r>
      <w:r w:rsidR="007417B5" w:rsidRPr="00695BE2">
        <w:rPr>
          <w:rFonts w:ascii="Cambria" w:hAnsi="Cambria"/>
          <w:b/>
          <w:sz w:val="22"/>
          <w:szCs w:val="22"/>
          <w:lang w:val="bg-BG"/>
        </w:rPr>
        <w:t xml:space="preserve">Материалните запаси </w:t>
      </w:r>
      <w:r w:rsidR="007417B5" w:rsidRPr="00695BE2">
        <w:rPr>
          <w:rFonts w:ascii="Cambria" w:hAnsi="Cambria"/>
          <w:sz w:val="22"/>
          <w:szCs w:val="22"/>
          <w:lang w:val="bg-BG"/>
        </w:rPr>
        <w:t xml:space="preserve">представляват материали и готова продукция. </w:t>
      </w:r>
      <w:r w:rsidR="007417B5" w:rsidRPr="00695BE2">
        <w:rPr>
          <w:rFonts w:ascii="Cambria" w:hAnsi="Cambria"/>
          <w:sz w:val="22"/>
          <w:szCs w:val="22"/>
          <w:lang w:val="bg-BG"/>
        </w:rPr>
        <w:lastRenderedPageBreak/>
        <w:t>Материалните запаси се оценяват първоначално по доставната стойност, която представлява сумата от всички разходи по закупуването и преработката, както и други разходи, направени във връзка с доставянето им до сегашното им местоположение и състояние.</w:t>
      </w:r>
      <w:r w:rsidR="001D6C4B" w:rsidRPr="00695BE2">
        <w:rPr>
          <w:rFonts w:ascii="Cambria" w:hAnsi="Cambria"/>
          <w:sz w:val="22"/>
          <w:szCs w:val="22"/>
          <w:lang w:val="bg-BG"/>
        </w:rPr>
        <w:t xml:space="preserve"> </w:t>
      </w:r>
      <w:r w:rsidR="007417B5" w:rsidRPr="00695BE2">
        <w:rPr>
          <w:rFonts w:ascii="Cambria" w:hAnsi="Cambria"/>
          <w:sz w:val="22"/>
          <w:szCs w:val="22"/>
          <w:lang w:val="bg-BG"/>
        </w:rPr>
        <w:t>Методът за оценка на материалните запаси при тяхното отписване е „първа входяща – първа изходяща“.</w:t>
      </w:r>
      <w:r w:rsidR="001D6C4B" w:rsidRPr="00695BE2">
        <w:rPr>
          <w:rFonts w:ascii="Cambria" w:hAnsi="Cambria"/>
          <w:sz w:val="22"/>
          <w:szCs w:val="22"/>
          <w:lang w:val="bg-BG"/>
        </w:rPr>
        <w:t xml:space="preserve"> </w:t>
      </w:r>
      <w:r w:rsidR="007417B5" w:rsidRPr="00695BE2">
        <w:rPr>
          <w:rFonts w:ascii="Cambria" w:hAnsi="Cambria"/>
          <w:sz w:val="22"/>
          <w:szCs w:val="22"/>
          <w:lang w:val="bg-BG"/>
        </w:rPr>
        <w:t>Материалните запаси се оценяват по по-ниската от доставната и нетната реализируема стойност</w:t>
      </w:r>
      <w:r w:rsidR="00673EE7" w:rsidRPr="00695BE2">
        <w:rPr>
          <w:rFonts w:ascii="Cambria" w:hAnsi="Cambria"/>
          <w:sz w:val="22"/>
          <w:szCs w:val="22"/>
          <w:lang w:val="bg-BG"/>
        </w:rPr>
        <w:t xml:space="preserve"> като разликата</w:t>
      </w:r>
      <w:r w:rsidR="007417B5" w:rsidRPr="00695BE2">
        <w:rPr>
          <w:rFonts w:ascii="Cambria" w:hAnsi="Cambria"/>
          <w:sz w:val="22"/>
          <w:szCs w:val="22"/>
          <w:lang w:val="bg-BG"/>
        </w:rPr>
        <w:t xml:space="preserve"> се отчита като други текущи разходи за дейността. Нетната реализируема стойност е предполагаемата продажна цена в нормалния ход на стопанската дейност, намалена с необходимите разходи за осъществяване на продажбата.</w:t>
      </w:r>
    </w:p>
    <w:p w:rsidR="007417B5" w:rsidRPr="00695BE2" w:rsidRDefault="007417B5">
      <w:pPr>
        <w:jc w:val="both"/>
        <w:rPr>
          <w:rFonts w:ascii="Cambria" w:hAnsi="Cambria"/>
          <w:b/>
          <w:sz w:val="22"/>
          <w:szCs w:val="22"/>
          <w:lang w:val="bg-BG"/>
        </w:rPr>
      </w:pPr>
    </w:p>
    <w:p w:rsidR="00155917" w:rsidRPr="00695BE2" w:rsidRDefault="00304400" w:rsidP="00304400">
      <w:pPr>
        <w:ind w:firstLine="425"/>
        <w:jc w:val="both"/>
        <w:rPr>
          <w:rFonts w:ascii="Cambria" w:hAnsi="Cambria"/>
          <w:sz w:val="22"/>
          <w:szCs w:val="22"/>
          <w:lang w:val="bg-BG"/>
        </w:rPr>
      </w:pPr>
      <w:r w:rsidRPr="00695BE2">
        <w:rPr>
          <w:rFonts w:ascii="Cambria" w:hAnsi="Cambria"/>
          <w:b/>
          <w:sz w:val="22"/>
          <w:szCs w:val="22"/>
          <w:lang w:val="bg-BG"/>
        </w:rPr>
        <w:t>2.</w:t>
      </w:r>
      <w:r w:rsidR="001D6C4B" w:rsidRPr="00695BE2">
        <w:rPr>
          <w:rFonts w:ascii="Cambria" w:hAnsi="Cambria"/>
          <w:b/>
          <w:sz w:val="22"/>
          <w:szCs w:val="22"/>
          <w:lang w:val="bg-BG"/>
        </w:rPr>
        <w:t>8</w:t>
      </w:r>
      <w:r w:rsidRPr="00695BE2">
        <w:rPr>
          <w:rFonts w:ascii="Cambria" w:hAnsi="Cambria"/>
          <w:b/>
          <w:sz w:val="22"/>
          <w:szCs w:val="22"/>
          <w:lang w:val="bg-BG"/>
        </w:rPr>
        <w:t xml:space="preserve">.6. </w:t>
      </w:r>
      <w:r w:rsidR="00155917" w:rsidRPr="00695BE2">
        <w:rPr>
          <w:rFonts w:ascii="Cambria" w:hAnsi="Cambria"/>
          <w:b/>
          <w:sz w:val="22"/>
          <w:szCs w:val="22"/>
          <w:lang w:val="bg-BG"/>
        </w:rPr>
        <w:t xml:space="preserve">Основният капитал </w:t>
      </w:r>
      <w:r w:rsidR="00155917" w:rsidRPr="00695BE2">
        <w:rPr>
          <w:rFonts w:ascii="Cambria" w:hAnsi="Cambria"/>
          <w:sz w:val="22"/>
          <w:szCs w:val="22"/>
          <w:lang w:val="bg-BG"/>
        </w:rPr>
        <w:t>е представен по неговата номинална стойност и съответства на актуалната му регистрация.</w:t>
      </w:r>
    </w:p>
    <w:p w:rsidR="00304400" w:rsidRPr="00695BE2" w:rsidRDefault="00304400">
      <w:pPr>
        <w:jc w:val="both"/>
        <w:rPr>
          <w:rFonts w:ascii="Cambria" w:hAnsi="Cambria"/>
          <w:b/>
          <w:sz w:val="22"/>
          <w:szCs w:val="22"/>
          <w:lang w:val="bg-BG"/>
        </w:rPr>
      </w:pPr>
    </w:p>
    <w:p w:rsidR="00155917" w:rsidRPr="00695BE2" w:rsidRDefault="00155917">
      <w:pPr>
        <w:tabs>
          <w:tab w:val="left" w:pos="426"/>
        </w:tabs>
        <w:jc w:val="both"/>
        <w:rPr>
          <w:rFonts w:ascii="Cambria" w:hAnsi="Cambria"/>
          <w:sz w:val="22"/>
          <w:szCs w:val="22"/>
          <w:lang w:val="bg-BG"/>
        </w:rPr>
      </w:pPr>
      <w:r w:rsidRPr="00695BE2">
        <w:rPr>
          <w:rFonts w:ascii="Cambria" w:hAnsi="Cambria"/>
          <w:b/>
          <w:sz w:val="22"/>
          <w:szCs w:val="22"/>
          <w:lang w:val="bg-BG"/>
        </w:rPr>
        <w:tab/>
        <w:t>2.</w:t>
      </w:r>
      <w:r w:rsidR="001D6C4B" w:rsidRPr="00695BE2">
        <w:rPr>
          <w:rFonts w:ascii="Cambria" w:hAnsi="Cambria"/>
          <w:b/>
          <w:sz w:val="22"/>
          <w:szCs w:val="22"/>
          <w:lang w:val="bg-BG"/>
        </w:rPr>
        <w:t>8</w:t>
      </w:r>
      <w:r w:rsidRPr="00695BE2">
        <w:rPr>
          <w:rFonts w:ascii="Cambria" w:hAnsi="Cambria"/>
          <w:b/>
          <w:sz w:val="22"/>
          <w:szCs w:val="22"/>
          <w:lang w:val="bg-BG"/>
        </w:rPr>
        <w:t>.7. Задълженията</w:t>
      </w:r>
      <w:r w:rsidRPr="00695BE2">
        <w:rPr>
          <w:rFonts w:ascii="Cambria" w:hAnsi="Cambria"/>
          <w:sz w:val="22"/>
          <w:szCs w:val="22"/>
          <w:lang w:val="bg-BG"/>
        </w:rPr>
        <w:t xml:space="preserve"> в лева са оценени по стойността на тяхното възникване, а тези, деноминирани в чуждестранна валута - по заключителния курс на БНБ към</w:t>
      </w:r>
      <w:r w:rsidR="00C051E6" w:rsidRPr="00695BE2">
        <w:rPr>
          <w:rFonts w:ascii="Cambria" w:hAnsi="Cambria"/>
          <w:sz w:val="22"/>
          <w:szCs w:val="22"/>
          <w:lang w:val="bg-BG"/>
        </w:rPr>
        <w:t xml:space="preserve"> 3</w:t>
      </w:r>
      <w:r w:rsidR="008B4617" w:rsidRPr="00695BE2">
        <w:rPr>
          <w:rFonts w:ascii="Cambria" w:hAnsi="Cambria"/>
          <w:sz w:val="22"/>
          <w:szCs w:val="22"/>
          <w:lang w:val="bg-BG"/>
        </w:rPr>
        <w:t>0 юни</w:t>
      </w:r>
      <w:r w:rsidR="00C051E6" w:rsidRPr="00695BE2">
        <w:rPr>
          <w:rFonts w:ascii="Cambria" w:hAnsi="Cambria"/>
          <w:sz w:val="22"/>
          <w:szCs w:val="22"/>
          <w:lang w:val="bg-BG"/>
        </w:rPr>
        <w:t xml:space="preserve"> 201</w:t>
      </w:r>
      <w:r w:rsidR="008B4617" w:rsidRPr="00695BE2">
        <w:rPr>
          <w:rFonts w:ascii="Cambria" w:hAnsi="Cambria"/>
          <w:sz w:val="22"/>
          <w:szCs w:val="22"/>
          <w:lang w:val="bg-BG"/>
        </w:rPr>
        <w:t>3</w:t>
      </w:r>
      <w:r w:rsidR="00C051E6" w:rsidRPr="00695BE2">
        <w:rPr>
          <w:rFonts w:ascii="Cambria" w:hAnsi="Cambria"/>
          <w:sz w:val="22"/>
          <w:szCs w:val="22"/>
          <w:lang w:val="bg-BG"/>
        </w:rPr>
        <w:t xml:space="preserve"> г.</w:t>
      </w:r>
      <w:r w:rsidRPr="00695BE2">
        <w:rPr>
          <w:rFonts w:ascii="Cambria" w:hAnsi="Cambria"/>
          <w:sz w:val="22"/>
          <w:szCs w:val="22"/>
          <w:lang w:val="bg-BG"/>
        </w:rPr>
        <w:t xml:space="preserve"> Краткосрочните и дългосрочни заеми първоначално се записват по получените нетни парични потоци. Всички лихви, такси и комисионни се признават като разход в отчета за приходите и разходите при тяхното възникване.</w:t>
      </w:r>
    </w:p>
    <w:p w:rsidR="00155917" w:rsidRPr="00695BE2" w:rsidRDefault="00155917">
      <w:pPr>
        <w:pStyle w:val="Normal1"/>
        <w:ind w:left="0"/>
        <w:rPr>
          <w:rFonts w:ascii="Cambria" w:hAnsi="Cambria"/>
          <w:b/>
          <w:sz w:val="22"/>
          <w:szCs w:val="22"/>
          <w:lang w:val="bg-BG"/>
        </w:rPr>
      </w:pPr>
    </w:p>
    <w:p w:rsidR="00155917" w:rsidRPr="00695BE2" w:rsidRDefault="001D6C4B">
      <w:pPr>
        <w:pStyle w:val="Normal1"/>
        <w:tabs>
          <w:tab w:val="left" w:pos="426"/>
        </w:tabs>
        <w:ind w:left="0"/>
        <w:rPr>
          <w:rFonts w:ascii="Cambria" w:hAnsi="Cambria"/>
          <w:b/>
          <w:sz w:val="22"/>
          <w:szCs w:val="22"/>
          <w:lang w:val="bg-BG"/>
        </w:rPr>
      </w:pPr>
      <w:r w:rsidRPr="00695BE2">
        <w:rPr>
          <w:rFonts w:ascii="Cambria" w:hAnsi="Cambria"/>
          <w:b/>
          <w:sz w:val="22"/>
          <w:szCs w:val="22"/>
          <w:lang w:val="bg-BG"/>
        </w:rPr>
        <w:tab/>
        <w:t>2.8</w:t>
      </w:r>
      <w:r w:rsidR="00155917" w:rsidRPr="00695BE2">
        <w:rPr>
          <w:rFonts w:ascii="Cambria" w:hAnsi="Cambria"/>
          <w:b/>
          <w:sz w:val="22"/>
          <w:szCs w:val="22"/>
          <w:lang w:val="bg-BG"/>
        </w:rPr>
        <w:t>.</w:t>
      </w:r>
      <w:r w:rsidR="004D5D42" w:rsidRPr="00695BE2">
        <w:rPr>
          <w:rFonts w:ascii="Cambria" w:hAnsi="Cambria"/>
          <w:b/>
          <w:sz w:val="22"/>
          <w:szCs w:val="22"/>
          <w:lang w:val="bg-BG"/>
        </w:rPr>
        <w:t>8</w:t>
      </w:r>
      <w:r w:rsidR="00155917" w:rsidRPr="00695BE2">
        <w:rPr>
          <w:rFonts w:ascii="Cambria" w:hAnsi="Cambria"/>
          <w:b/>
          <w:sz w:val="22"/>
          <w:szCs w:val="22"/>
          <w:lang w:val="bg-BG"/>
        </w:rPr>
        <w:t xml:space="preserve">. Задълженията към персонала </w:t>
      </w:r>
      <w:r w:rsidR="00155917" w:rsidRPr="00695BE2">
        <w:rPr>
          <w:rFonts w:ascii="Cambria" w:hAnsi="Cambria"/>
          <w:sz w:val="22"/>
          <w:szCs w:val="22"/>
          <w:lang w:val="bg-BG"/>
        </w:rPr>
        <w:t>извън начислените трудови възнаграждения се начисляват и се представят по следните групи:</w:t>
      </w:r>
    </w:p>
    <w:p w:rsidR="00155917" w:rsidRPr="00695BE2" w:rsidRDefault="00155917">
      <w:pPr>
        <w:pStyle w:val="Normal1"/>
        <w:ind w:left="0"/>
        <w:rPr>
          <w:rFonts w:ascii="Cambria" w:hAnsi="Cambria"/>
          <w:sz w:val="22"/>
          <w:szCs w:val="22"/>
          <w:lang w:val="bg-BG"/>
        </w:rPr>
      </w:pPr>
    </w:p>
    <w:p w:rsidR="001E5CF1" w:rsidRPr="00695BE2" w:rsidRDefault="001E5CF1" w:rsidP="001E5CF1">
      <w:pPr>
        <w:pStyle w:val="Normal1"/>
        <w:ind w:left="0"/>
        <w:rPr>
          <w:rFonts w:ascii="Cambria" w:hAnsi="Cambria"/>
          <w:sz w:val="22"/>
          <w:szCs w:val="22"/>
          <w:lang w:val="bg-BG"/>
        </w:rPr>
      </w:pPr>
      <w:r w:rsidRPr="00695BE2">
        <w:rPr>
          <w:rFonts w:ascii="Cambria" w:hAnsi="Cambria"/>
          <w:sz w:val="22"/>
          <w:szCs w:val="22"/>
          <w:lang w:val="bg-BG"/>
        </w:rPr>
        <w:tab/>
      </w:r>
      <w:r w:rsidRPr="00695BE2">
        <w:rPr>
          <w:rFonts w:ascii="Cambria" w:hAnsi="Cambria"/>
          <w:b/>
          <w:sz w:val="22"/>
          <w:szCs w:val="22"/>
          <w:lang w:val="bg-BG"/>
        </w:rPr>
        <w:t xml:space="preserve">(а) Планове за дефинирани вноски. </w:t>
      </w:r>
      <w:r w:rsidRPr="00695BE2">
        <w:rPr>
          <w:rFonts w:ascii="Cambria" w:hAnsi="Cambria"/>
          <w:sz w:val="22"/>
          <w:szCs w:val="22"/>
          <w:lang w:val="bg-BG"/>
        </w:rPr>
        <w:t>Правителството на Република България носи отговорността за осигуряването на пенсии по планове за дефинирани вноски. Разходите по ангажимента на дружеството е да превежда начислените суми по плановете за дефинирани вноски, които се признават в отчета за приходите и разходите при тяхното възникване.</w:t>
      </w:r>
    </w:p>
    <w:p w:rsidR="001E5CF1" w:rsidRPr="00695BE2" w:rsidRDefault="001E5CF1" w:rsidP="001E5CF1">
      <w:pPr>
        <w:pStyle w:val="Normal1"/>
        <w:ind w:left="0"/>
        <w:rPr>
          <w:rFonts w:ascii="Cambria" w:hAnsi="Cambria"/>
          <w:sz w:val="22"/>
          <w:szCs w:val="22"/>
          <w:lang w:val="bg-BG"/>
        </w:rPr>
      </w:pPr>
    </w:p>
    <w:p w:rsidR="001E5CF1" w:rsidRPr="00695BE2" w:rsidRDefault="001E5CF1" w:rsidP="001E5CF1">
      <w:pPr>
        <w:pStyle w:val="Normal1"/>
        <w:ind w:left="0"/>
        <w:rPr>
          <w:rFonts w:ascii="Cambria" w:hAnsi="Cambria"/>
          <w:sz w:val="22"/>
          <w:szCs w:val="22"/>
          <w:lang w:val="bg-BG"/>
        </w:rPr>
      </w:pPr>
      <w:r w:rsidRPr="00695BE2">
        <w:rPr>
          <w:rFonts w:ascii="Cambria" w:hAnsi="Cambria"/>
          <w:sz w:val="22"/>
          <w:szCs w:val="22"/>
          <w:lang w:val="bg-BG"/>
        </w:rPr>
        <w:tab/>
      </w:r>
      <w:r w:rsidRPr="00695BE2">
        <w:rPr>
          <w:rFonts w:ascii="Cambria" w:hAnsi="Cambria"/>
          <w:b/>
          <w:sz w:val="22"/>
          <w:szCs w:val="22"/>
          <w:lang w:val="bg-BG"/>
        </w:rPr>
        <w:t xml:space="preserve">(б) Платен годишен отпуск. </w:t>
      </w:r>
      <w:r w:rsidRPr="00695BE2">
        <w:rPr>
          <w:rFonts w:ascii="Cambria" w:hAnsi="Cambria"/>
          <w:sz w:val="22"/>
          <w:szCs w:val="22"/>
          <w:lang w:val="bg-BG"/>
        </w:rPr>
        <w:t>Дружеството признава като текущо задължение недисконтираната сума на оценените разходи по платен годишен отпуск, очаквани да бъдат заплатени на служителите в замяна на труда им за изминалия отчетен период.</w:t>
      </w:r>
    </w:p>
    <w:p w:rsidR="005976BC" w:rsidRPr="00695BE2" w:rsidRDefault="005976BC" w:rsidP="005976BC">
      <w:pPr>
        <w:jc w:val="both"/>
        <w:rPr>
          <w:rFonts w:ascii="Cambria" w:hAnsi="Cambria"/>
          <w:b/>
          <w:sz w:val="22"/>
          <w:szCs w:val="22"/>
          <w:lang w:val="bg-BG"/>
        </w:rPr>
      </w:pPr>
    </w:p>
    <w:p w:rsidR="00155917" w:rsidRPr="00695BE2" w:rsidRDefault="00155917">
      <w:pPr>
        <w:pStyle w:val="Normal1"/>
        <w:ind w:left="0"/>
        <w:rPr>
          <w:rFonts w:ascii="Cambria" w:hAnsi="Cambria"/>
          <w:sz w:val="22"/>
          <w:szCs w:val="22"/>
          <w:lang w:val="bg-BG"/>
        </w:rPr>
      </w:pPr>
      <w:r w:rsidRPr="00695BE2">
        <w:rPr>
          <w:rFonts w:ascii="Cambria" w:hAnsi="Cambria"/>
          <w:b/>
          <w:sz w:val="22"/>
          <w:szCs w:val="22"/>
          <w:lang w:val="bg-BG"/>
        </w:rPr>
        <w:tab/>
        <w:t xml:space="preserve">(в) Дефинирани доходи при пенсиониране. </w:t>
      </w:r>
      <w:r w:rsidRPr="00695BE2">
        <w:rPr>
          <w:rFonts w:ascii="Cambria" w:hAnsi="Cambria"/>
          <w:sz w:val="22"/>
          <w:szCs w:val="22"/>
          <w:lang w:val="bg-BG"/>
        </w:rPr>
        <w:t>В съответствие с изискванията на Кодекса на труда, при прекратяване на трудовия договор на служител, придобил право на пенсия, дружеството му изплаща обезщетение в размер на две брутни заплати, ако натрупаният трудовия стаж в дружеството е по-малък от десет години, или шест брутни заплати, при натрупан трудов стаж в дружеството над десет последователни години.</w:t>
      </w:r>
    </w:p>
    <w:p w:rsidR="003A003F" w:rsidRPr="00695BE2" w:rsidRDefault="003A003F">
      <w:pPr>
        <w:pStyle w:val="btTable"/>
        <w:keepNext w:val="0"/>
        <w:widowControl w:val="0"/>
        <w:autoSpaceDE w:val="0"/>
        <w:autoSpaceDN w:val="0"/>
        <w:adjustRightInd w:val="0"/>
        <w:rPr>
          <w:rFonts w:ascii="Cambria" w:hAnsi="Cambria"/>
          <w:szCs w:val="22"/>
          <w:lang w:val="bg-BG"/>
        </w:rPr>
      </w:pPr>
    </w:p>
    <w:p w:rsidR="00155917" w:rsidRPr="00695BE2" w:rsidRDefault="00155917" w:rsidP="00920159">
      <w:pPr>
        <w:pStyle w:val="btTable"/>
        <w:keepNext w:val="0"/>
        <w:widowControl w:val="0"/>
        <w:autoSpaceDE w:val="0"/>
        <w:autoSpaceDN w:val="0"/>
        <w:adjustRightInd w:val="0"/>
        <w:rPr>
          <w:rFonts w:ascii="Cambria" w:hAnsi="Cambria"/>
          <w:szCs w:val="22"/>
          <w:lang w:val="bg-BG"/>
        </w:rPr>
      </w:pPr>
      <w:r w:rsidRPr="00695BE2">
        <w:rPr>
          <w:rFonts w:ascii="Cambria" w:hAnsi="Cambria"/>
          <w:szCs w:val="22"/>
          <w:lang w:val="bg-BG"/>
        </w:rPr>
        <w:t>2.</w:t>
      </w:r>
      <w:r w:rsidR="001D6C4B" w:rsidRPr="00695BE2">
        <w:rPr>
          <w:rFonts w:ascii="Cambria" w:hAnsi="Cambria"/>
          <w:szCs w:val="22"/>
          <w:lang w:val="bg-BG"/>
        </w:rPr>
        <w:t>9</w:t>
      </w:r>
      <w:r w:rsidRPr="00695BE2">
        <w:rPr>
          <w:rFonts w:ascii="Cambria" w:hAnsi="Cambria"/>
          <w:szCs w:val="22"/>
          <w:lang w:val="bg-BG"/>
        </w:rPr>
        <w:t>. Финансов лизинг</w:t>
      </w:r>
    </w:p>
    <w:p w:rsidR="00155917" w:rsidRPr="00695BE2" w:rsidRDefault="00155917">
      <w:pPr>
        <w:tabs>
          <w:tab w:val="left" w:pos="426"/>
        </w:tabs>
        <w:jc w:val="both"/>
        <w:rPr>
          <w:rFonts w:ascii="Cambria" w:hAnsi="Cambria"/>
          <w:sz w:val="22"/>
          <w:szCs w:val="22"/>
          <w:lang w:val="bg-BG"/>
        </w:rPr>
      </w:pPr>
      <w:r w:rsidRPr="00695BE2">
        <w:rPr>
          <w:rFonts w:ascii="Cambria" w:hAnsi="Cambria"/>
          <w:sz w:val="22"/>
          <w:szCs w:val="22"/>
          <w:lang w:val="bg-BG"/>
        </w:rPr>
        <w:tab/>
        <w:t>Финансовият лизинг е договор, с който се прехвърлят в значителна степен всички рискове и изгоди от собствеността върху актива върху наемодателя. Активите придобити чрез финансов лизинг се признават по по-ниската от тяхната справедлива стойност към датата на придобиване или по настоящата стойност на минималните лизингови плащания. Съществуващото задължение към лизингодателя се включва в счетоводния баланс на дружеството като задължение по финансов лизинг. Амортизационната политика по отношение на амортизируемите наети активи е съобразена с тази по отношение на собствените амортизируеми активи.</w:t>
      </w:r>
    </w:p>
    <w:p w:rsidR="00155917" w:rsidRPr="00695BE2" w:rsidRDefault="00155917">
      <w:pPr>
        <w:ind w:firstLine="720"/>
        <w:jc w:val="both"/>
        <w:rPr>
          <w:rFonts w:ascii="Cambria" w:hAnsi="Cambria"/>
          <w:sz w:val="22"/>
          <w:szCs w:val="22"/>
          <w:lang w:val="bg-BG"/>
        </w:rPr>
      </w:pPr>
    </w:p>
    <w:p w:rsidR="00155917" w:rsidRPr="00695BE2" w:rsidRDefault="001D6C4B">
      <w:pPr>
        <w:jc w:val="both"/>
        <w:rPr>
          <w:rFonts w:ascii="Cambria" w:hAnsi="Cambria"/>
          <w:sz w:val="22"/>
          <w:szCs w:val="22"/>
          <w:lang w:val="bg-BG"/>
        </w:rPr>
      </w:pPr>
      <w:r w:rsidRPr="00695BE2">
        <w:rPr>
          <w:rFonts w:ascii="Cambria" w:hAnsi="Cambria"/>
          <w:b/>
          <w:sz w:val="22"/>
          <w:szCs w:val="22"/>
          <w:lang w:val="bg-BG"/>
        </w:rPr>
        <w:t>2.10</w:t>
      </w:r>
      <w:r w:rsidR="00155917" w:rsidRPr="00695BE2">
        <w:rPr>
          <w:rFonts w:ascii="Cambria" w:hAnsi="Cambria"/>
          <w:b/>
          <w:sz w:val="22"/>
          <w:szCs w:val="22"/>
          <w:lang w:val="bg-BG"/>
        </w:rPr>
        <w:t>. Амортизация на дълготрайните активи и инвестиционните имоти</w:t>
      </w:r>
    </w:p>
    <w:p w:rsidR="00155917" w:rsidRPr="00695BE2" w:rsidRDefault="00155917">
      <w:pPr>
        <w:tabs>
          <w:tab w:val="left" w:pos="426"/>
        </w:tabs>
        <w:jc w:val="both"/>
        <w:rPr>
          <w:rFonts w:ascii="Cambria" w:hAnsi="Cambria"/>
          <w:sz w:val="22"/>
          <w:szCs w:val="22"/>
          <w:lang w:val="bg-BG"/>
        </w:rPr>
      </w:pPr>
      <w:r w:rsidRPr="00695BE2">
        <w:rPr>
          <w:rFonts w:ascii="Cambria" w:hAnsi="Cambria"/>
          <w:b/>
          <w:sz w:val="22"/>
          <w:szCs w:val="22"/>
          <w:lang w:val="bg-BG"/>
        </w:rPr>
        <w:tab/>
      </w:r>
      <w:r w:rsidRPr="00695BE2">
        <w:rPr>
          <w:rFonts w:ascii="Cambria" w:hAnsi="Cambria"/>
          <w:sz w:val="22"/>
          <w:szCs w:val="22"/>
          <w:lang w:val="bg-BG"/>
        </w:rPr>
        <w:t>Амортизациите на дълготрайните материални и нематериални активи</w:t>
      </w:r>
      <w:r w:rsidR="009B2486" w:rsidRPr="00695BE2">
        <w:rPr>
          <w:rFonts w:ascii="Cambria" w:hAnsi="Cambria"/>
          <w:sz w:val="22"/>
          <w:szCs w:val="22"/>
          <w:lang w:val="bg-BG"/>
        </w:rPr>
        <w:t>, и инвестиционни имоти</w:t>
      </w:r>
      <w:r w:rsidRPr="00695BE2">
        <w:rPr>
          <w:rFonts w:ascii="Cambria" w:hAnsi="Cambria"/>
          <w:sz w:val="22"/>
          <w:szCs w:val="22"/>
          <w:lang w:val="bg-BG"/>
        </w:rPr>
        <w:t xml:space="preserve"> са начислявани, като последователно е прилаган линейният метод. Амортизация не се начислява на земите и на активите в процес на строителство, преди те да бъдат завършени и пуснати в експлоатация Амортизационните норми са определени от ръководството въз основа на очаквания полезен живот по групи активи. По групи активи са прилагани следните амортизационни норми:</w:t>
      </w:r>
    </w:p>
    <w:p w:rsidR="005976BC" w:rsidRPr="00695BE2" w:rsidRDefault="005976BC">
      <w:pPr>
        <w:jc w:val="both"/>
        <w:rPr>
          <w:rFonts w:ascii="Cambria" w:hAnsi="Cambria"/>
          <w:sz w:val="22"/>
          <w:szCs w:val="22"/>
          <w:lang w:val="bg-BG"/>
        </w:rPr>
      </w:pPr>
    </w:p>
    <w:tbl>
      <w:tblPr>
        <w:tblW w:w="0" w:type="auto"/>
        <w:tblInd w:w="1242" w:type="dxa"/>
        <w:tblLayout w:type="fixed"/>
        <w:tblLook w:val="0000" w:firstRow="0" w:lastRow="0" w:firstColumn="0" w:lastColumn="0" w:noHBand="0" w:noVBand="0"/>
      </w:tblPr>
      <w:tblGrid>
        <w:gridCol w:w="142"/>
        <w:gridCol w:w="2835"/>
        <w:gridCol w:w="709"/>
        <w:gridCol w:w="1134"/>
        <w:gridCol w:w="1134"/>
      </w:tblGrid>
      <w:tr w:rsidR="00155917" w:rsidRPr="00695BE2" w:rsidTr="00444B95">
        <w:trPr>
          <w:gridBefore w:val="1"/>
          <w:wBefore w:w="142" w:type="dxa"/>
        </w:trPr>
        <w:tc>
          <w:tcPr>
            <w:tcW w:w="2835" w:type="dxa"/>
          </w:tcPr>
          <w:p w:rsidR="00155917" w:rsidRPr="00695BE2" w:rsidRDefault="00155917" w:rsidP="00444B95">
            <w:pPr>
              <w:rPr>
                <w:rFonts w:ascii="Cambria" w:hAnsi="Cambria"/>
                <w:b/>
                <w:sz w:val="22"/>
                <w:szCs w:val="22"/>
                <w:lang w:val="bg-BG"/>
              </w:rPr>
            </w:pPr>
            <w:r w:rsidRPr="00695BE2">
              <w:rPr>
                <w:rFonts w:ascii="Cambria" w:hAnsi="Cambria"/>
                <w:b/>
                <w:sz w:val="22"/>
                <w:szCs w:val="22"/>
                <w:lang w:val="bg-BG"/>
              </w:rPr>
              <w:t>Група активи</w:t>
            </w:r>
          </w:p>
        </w:tc>
        <w:tc>
          <w:tcPr>
            <w:tcW w:w="1843" w:type="dxa"/>
            <w:gridSpan w:val="2"/>
          </w:tcPr>
          <w:p w:rsidR="00155917" w:rsidRPr="00695BE2" w:rsidRDefault="00155917" w:rsidP="009516A2">
            <w:pPr>
              <w:jc w:val="right"/>
              <w:rPr>
                <w:rFonts w:ascii="Cambria" w:hAnsi="Cambria"/>
                <w:b/>
                <w:sz w:val="22"/>
                <w:szCs w:val="22"/>
                <w:lang w:val="bg-BG"/>
              </w:rPr>
            </w:pPr>
            <w:r w:rsidRPr="00695BE2">
              <w:rPr>
                <w:rFonts w:ascii="Cambria" w:hAnsi="Cambria"/>
                <w:b/>
                <w:sz w:val="22"/>
                <w:szCs w:val="22"/>
                <w:lang w:val="bg-BG"/>
              </w:rPr>
              <w:t>20</w:t>
            </w:r>
            <w:r w:rsidR="00342687" w:rsidRPr="00695BE2">
              <w:rPr>
                <w:rFonts w:ascii="Cambria" w:hAnsi="Cambria"/>
                <w:b/>
                <w:sz w:val="22"/>
                <w:szCs w:val="22"/>
                <w:lang w:val="bg-BG"/>
              </w:rPr>
              <w:t>1</w:t>
            </w:r>
            <w:r w:rsidR="00413AC0" w:rsidRPr="00695BE2">
              <w:rPr>
                <w:rFonts w:ascii="Cambria" w:hAnsi="Cambria"/>
                <w:b/>
                <w:sz w:val="22"/>
                <w:szCs w:val="22"/>
                <w:lang w:val="bg-BG"/>
              </w:rPr>
              <w:t>3</w:t>
            </w:r>
            <w:r w:rsidRPr="00695BE2">
              <w:rPr>
                <w:rFonts w:ascii="Cambria" w:hAnsi="Cambria"/>
                <w:b/>
                <w:sz w:val="22"/>
                <w:szCs w:val="22"/>
                <w:lang w:val="bg-BG"/>
              </w:rPr>
              <w:t xml:space="preserve"> г.</w:t>
            </w:r>
          </w:p>
        </w:tc>
        <w:tc>
          <w:tcPr>
            <w:tcW w:w="1134" w:type="dxa"/>
          </w:tcPr>
          <w:p w:rsidR="00155917" w:rsidRPr="00695BE2" w:rsidRDefault="00155917" w:rsidP="009516A2">
            <w:pPr>
              <w:jc w:val="right"/>
              <w:rPr>
                <w:rFonts w:ascii="Cambria" w:hAnsi="Cambria"/>
                <w:b/>
                <w:sz w:val="22"/>
                <w:szCs w:val="22"/>
                <w:lang w:val="bg-BG"/>
              </w:rPr>
            </w:pPr>
            <w:r w:rsidRPr="00695BE2">
              <w:rPr>
                <w:rFonts w:ascii="Cambria" w:hAnsi="Cambria"/>
                <w:b/>
                <w:sz w:val="22"/>
                <w:szCs w:val="22"/>
                <w:lang w:val="bg-BG"/>
              </w:rPr>
              <w:t>20</w:t>
            </w:r>
            <w:r w:rsidR="00FF00DF" w:rsidRPr="00695BE2">
              <w:rPr>
                <w:rFonts w:ascii="Cambria" w:hAnsi="Cambria"/>
                <w:b/>
                <w:sz w:val="22"/>
                <w:szCs w:val="22"/>
              </w:rPr>
              <w:t>1</w:t>
            </w:r>
            <w:r w:rsidR="00413AC0" w:rsidRPr="00695BE2">
              <w:rPr>
                <w:rFonts w:ascii="Cambria" w:hAnsi="Cambria"/>
                <w:b/>
                <w:sz w:val="22"/>
                <w:szCs w:val="22"/>
                <w:lang w:val="bg-BG"/>
              </w:rPr>
              <w:t>2</w:t>
            </w:r>
            <w:r w:rsidRPr="00695BE2">
              <w:rPr>
                <w:rFonts w:ascii="Cambria" w:hAnsi="Cambria"/>
                <w:b/>
                <w:sz w:val="22"/>
                <w:szCs w:val="22"/>
                <w:lang w:val="bg-BG"/>
              </w:rPr>
              <w:t xml:space="preserve"> г.</w:t>
            </w:r>
          </w:p>
        </w:tc>
      </w:tr>
      <w:tr w:rsidR="00155917" w:rsidRPr="00695BE2" w:rsidTr="00444B95">
        <w:trPr>
          <w:gridBefore w:val="1"/>
          <w:wBefore w:w="142" w:type="dxa"/>
        </w:trPr>
        <w:tc>
          <w:tcPr>
            <w:tcW w:w="2835" w:type="dxa"/>
          </w:tcPr>
          <w:p w:rsidR="00155917" w:rsidRPr="00695BE2" w:rsidRDefault="00155917" w:rsidP="00444B95">
            <w:pPr>
              <w:rPr>
                <w:rFonts w:ascii="Cambria" w:hAnsi="Cambria"/>
                <w:sz w:val="22"/>
                <w:szCs w:val="22"/>
                <w:lang w:val="bg-BG"/>
              </w:rPr>
            </w:pPr>
          </w:p>
        </w:tc>
        <w:tc>
          <w:tcPr>
            <w:tcW w:w="1843" w:type="dxa"/>
            <w:gridSpan w:val="2"/>
          </w:tcPr>
          <w:p w:rsidR="00155917" w:rsidRPr="00695BE2" w:rsidRDefault="00155917">
            <w:pPr>
              <w:jc w:val="right"/>
              <w:rPr>
                <w:rFonts w:ascii="Cambria" w:hAnsi="Cambria"/>
                <w:sz w:val="22"/>
                <w:szCs w:val="22"/>
                <w:lang w:val="bg-BG"/>
              </w:rPr>
            </w:pPr>
          </w:p>
        </w:tc>
        <w:tc>
          <w:tcPr>
            <w:tcW w:w="1134" w:type="dxa"/>
          </w:tcPr>
          <w:p w:rsidR="00155917" w:rsidRPr="00695BE2" w:rsidRDefault="00155917">
            <w:pPr>
              <w:jc w:val="right"/>
              <w:rPr>
                <w:rFonts w:ascii="Cambria" w:hAnsi="Cambria"/>
                <w:sz w:val="22"/>
                <w:szCs w:val="22"/>
                <w:lang w:val="bg-BG"/>
              </w:rPr>
            </w:pPr>
          </w:p>
        </w:tc>
      </w:tr>
      <w:tr w:rsidR="00413AC0" w:rsidRPr="00695BE2" w:rsidTr="00444B95">
        <w:tc>
          <w:tcPr>
            <w:tcW w:w="3686" w:type="dxa"/>
            <w:gridSpan w:val="3"/>
          </w:tcPr>
          <w:p w:rsidR="00413AC0" w:rsidRPr="00695BE2" w:rsidRDefault="00413AC0" w:rsidP="00444B95">
            <w:pPr>
              <w:rPr>
                <w:rFonts w:ascii="Cambria" w:hAnsi="Cambria"/>
                <w:sz w:val="22"/>
                <w:szCs w:val="22"/>
                <w:lang w:val="bg-BG"/>
              </w:rPr>
            </w:pPr>
            <w:r w:rsidRPr="00695BE2">
              <w:rPr>
                <w:rFonts w:ascii="Cambria" w:hAnsi="Cambria"/>
                <w:sz w:val="22"/>
                <w:szCs w:val="22"/>
                <w:lang w:val="bg-BG"/>
              </w:rPr>
              <w:t>Сгради и инвестиционни имоти</w:t>
            </w:r>
          </w:p>
        </w:tc>
        <w:tc>
          <w:tcPr>
            <w:tcW w:w="1134" w:type="dxa"/>
          </w:tcPr>
          <w:p w:rsidR="00413AC0" w:rsidRPr="00695BE2" w:rsidRDefault="00117B1E" w:rsidP="00003CA0">
            <w:pPr>
              <w:jc w:val="right"/>
              <w:rPr>
                <w:rFonts w:ascii="Cambria" w:hAnsi="Cambria"/>
                <w:sz w:val="22"/>
                <w:szCs w:val="22"/>
                <w:lang w:val="bg-BG"/>
              </w:rPr>
            </w:pPr>
            <w:r w:rsidRPr="00695BE2">
              <w:rPr>
                <w:rFonts w:ascii="Cambria" w:hAnsi="Cambria"/>
                <w:sz w:val="22"/>
                <w:szCs w:val="22"/>
              </w:rPr>
              <w:t>1.27-</w:t>
            </w:r>
            <w:r w:rsidR="00413AC0" w:rsidRPr="00695BE2">
              <w:rPr>
                <w:rFonts w:ascii="Cambria" w:hAnsi="Cambria"/>
                <w:sz w:val="22"/>
                <w:szCs w:val="22"/>
                <w:lang w:val="bg-BG"/>
              </w:rPr>
              <w:t>2%</w:t>
            </w:r>
          </w:p>
        </w:tc>
        <w:tc>
          <w:tcPr>
            <w:tcW w:w="1134" w:type="dxa"/>
          </w:tcPr>
          <w:p w:rsidR="00413AC0" w:rsidRPr="00695BE2" w:rsidRDefault="00413AC0" w:rsidP="008B00D3">
            <w:pPr>
              <w:jc w:val="right"/>
              <w:rPr>
                <w:rFonts w:ascii="Cambria" w:hAnsi="Cambria"/>
                <w:sz w:val="22"/>
                <w:szCs w:val="22"/>
                <w:lang w:val="bg-BG"/>
              </w:rPr>
            </w:pPr>
            <w:r w:rsidRPr="00695BE2">
              <w:rPr>
                <w:rFonts w:ascii="Cambria" w:hAnsi="Cambria"/>
                <w:sz w:val="22"/>
                <w:szCs w:val="22"/>
                <w:lang w:val="bg-BG"/>
              </w:rPr>
              <w:t>1,27-2%</w:t>
            </w:r>
          </w:p>
        </w:tc>
      </w:tr>
      <w:tr w:rsidR="00413AC0" w:rsidRPr="00695BE2" w:rsidTr="00444B95">
        <w:tc>
          <w:tcPr>
            <w:tcW w:w="3686" w:type="dxa"/>
            <w:gridSpan w:val="3"/>
          </w:tcPr>
          <w:p w:rsidR="00413AC0" w:rsidRPr="00695BE2" w:rsidRDefault="00413AC0" w:rsidP="00444B95">
            <w:pPr>
              <w:rPr>
                <w:rFonts w:ascii="Cambria" w:hAnsi="Cambria"/>
                <w:sz w:val="22"/>
                <w:szCs w:val="22"/>
                <w:lang w:val="bg-BG"/>
              </w:rPr>
            </w:pPr>
            <w:r w:rsidRPr="00695BE2">
              <w:rPr>
                <w:rFonts w:ascii="Cambria" w:hAnsi="Cambria"/>
                <w:sz w:val="22"/>
                <w:szCs w:val="22"/>
                <w:lang w:val="bg-BG"/>
              </w:rPr>
              <w:t>Компютърна техника</w:t>
            </w:r>
          </w:p>
        </w:tc>
        <w:tc>
          <w:tcPr>
            <w:tcW w:w="1134" w:type="dxa"/>
          </w:tcPr>
          <w:p w:rsidR="00413AC0" w:rsidRPr="00695BE2" w:rsidRDefault="00413AC0">
            <w:pPr>
              <w:jc w:val="right"/>
              <w:rPr>
                <w:rFonts w:ascii="Cambria" w:hAnsi="Cambria"/>
                <w:sz w:val="22"/>
                <w:szCs w:val="22"/>
                <w:lang w:val="bg-BG"/>
              </w:rPr>
            </w:pPr>
            <w:r w:rsidRPr="00695BE2">
              <w:rPr>
                <w:rFonts w:ascii="Cambria" w:hAnsi="Cambria"/>
                <w:sz w:val="22"/>
                <w:szCs w:val="22"/>
                <w:lang w:val="bg-BG"/>
              </w:rPr>
              <w:t>20%</w:t>
            </w:r>
          </w:p>
        </w:tc>
        <w:tc>
          <w:tcPr>
            <w:tcW w:w="1134" w:type="dxa"/>
          </w:tcPr>
          <w:p w:rsidR="00413AC0" w:rsidRPr="00695BE2" w:rsidRDefault="00413AC0" w:rsidP="008B00D3">
            <w:pPr>
              <w:jc w:val="right"/>
              <w:rPr>
                <w:rFonts w:ascii="Cambria" w:hAnsi="Cambria"/>
                <w:sz w:val="22"/>
                <w:szCs w:val="22"/>
                <w:lang w:val="bg-BG"/>
              </w:rPr>
            </w:pPr>
            <w:r w:rsidRPr="00695BE2">
              <w:rPr>
                <w:rFonts w:ascii="Cambria" w:hAnsi="Cambria"/>
                <w:sz w:val="22"/>
                <w:szCs w:val="22"/>
                <w:lang w:val="bg-BG"/>
              </w:rPr>
              <w:t>20%</w:t>
            </w:r>
          </w:p>
        </w:tc>
      </w:tr>
      <w:tr w:rsidR="00413AC0" w:rsidRPr="00695BE2" w:rsidTr="00444B95">
        <w:tc>
          <w:tcPr>
            <w:tcW w:w="3686" w:type="dxa"/>
            <w:gridSpan w:val="3"/>
          </w:tcPr>
          <w:p w:rsidR="00413AC0" w:rsidRPr="00695BE2" w:rsidRDefault="00413AC0" w:rsidP="00444B95">
            <w:pPr>
              <w:rPr>
                <w:rFonts w:ascii="Cambria" w:hAnsi="Cambria"/>
                <w:sz w:val="22"/>
                <w:szCs w:val="22"/>
                <w:lang w:val="bg-BG"/>
              </w:rPr>
            </w:pPr>
            <w:r w:rsidRPr="00695BE2">
              <w:rPr>
                <w:rFonts w:ascii="Cambria" w:hAnsi="Cambria"/>
                <w:sz w:val="22"/>
                <w:szCs w:val="22"/>
                <w:lang w:val="bg-BG"/>
              </w:rPr>
              <w:t>Машини и оборудване</w:t>
            </w:r>
          </w:p>
        </w:tc>
        <w:tc>
          <w:tcPr>
            <w:tcW w:w="1134" w:type="dxa"/>
          </w:tcPr>
          <w:p w:rsidR="00413AC0" w:rsidRPr="00695BE2" w:rsidRDefault="00413AC0" w:rsidP="00FC76C7">
            <w:pPr>
              <w:jc w:val="right"/>
              <w:rPr>
                <w:rFonts w:ascii="Cambria" w:hAnsi="Cambria"/>
                <w:sz w:val="22"/>
                <w:szCs w:val="22"/>
                <w:lang w:val="bg-BG"/>
              </w:rPr>
            </w:pPr>
            <w:r w:rsidRPr="00695BE2">
              <w:rPr>
                <w:rFonts w:ascii="Cambria" w:hAnsi="Cambria"/>
                <w:sz w:val="22"/>
                <w:szCs w:val="22"/>
              </w:rPr>
              <w:t>4-3</w:t>
            </w:r>
            <w:r w:rsidRPr="00695BE2">
              <w:rPr>
                <w:rFonts w:ascii="Cambria" w:hAnsi="Cambria"/>
                <w:sz w:val="22"/>
                <w:szCs w:val="22"/>
                <w:lang w:val="bg-BG"/>
              </w:rPr>
              <w:t>0%</w:t>
            </w:r>
          </w:p>
        </w:tc>
        <w:tc>
          <w:tcPr>
            <w:tcW w:w="1134" w:type="dxa"/>
          </w:tcPr>
          <w:p w:rsidR="00413AC0" w:rsidRPr="00695BE2" w:rsidRDefault="00413AC0" w:rsidP="008B00D3">
            <w:pPr>
              <w:jc w:val="right"/>
              <w:rPr>
                <w:rFonts w:ascii="Cambria" w:hAnsi="Cambria"/>
                <w:sz w:val="22"/>
                <w:szCs w:val="22"/>
                <w:lang w:val="bg-BG"/>
              </w:rPr>
            </w:pPr>
            <w:r w:rsidRPr="00695BE2">
              <w:rPr>
                <w:rFonts w:ascii="Cambria" w:hAnsi="Cambria"/>
                <w:sz w:val="22"/>
                <w:szCs w:val="22"/>
              </w:rPr>
              <w:t>4-3</w:t>
            </w:r>
            <w:r w:rsidRPr="00695BE2">
              <w:rPr>
                <w:rFonts w:ascii="Cambria" w:hAnsi="Cambria"/>
                <w:sz w:val="22"/>
                <w:szCs w:val="22"/>
                <w:lang w:val="bg-BG"/>
              </w:rPr>
              <w:t>0%</w:t>
            </w:r>
          </w:p>
        </w:tc>
      </w:tr>
      <w:tr w:rsidR="00413AC0" w:rsidRPr="00695BE2" w:rsidTr="00444B95">
        <w:tc>
          <w:tcPr>
            <w:tcW w:w="3686" w:type="dxa"/>
            <w:gridSpan w:val="3"/>
          </w:tcPr>
          <w:p w:rsidR="00413AC0" w:rsidRPr="00695BE2" w:rsidRDefault="00413AC0" w:rsidP="00444B95">
            <w:pPr>
              <w:rPr>
                <w:rFonts w:ascii="Cambria" w:hAnsi="Cambria"/>
                <w:sz w:val="22"/>
                <w:szCs w:val="22"/>
                <w:lang w:val="bg-BG"/>
              </w:rPr>
            </w:pPr>
            <w:r w:rsidRPr="00695BE2">
              <w:rPr>
                <w:rFonts w:ascii="Cambria" w:hAnsi="Cambria"/>
                <w:sz w:val="22"/>
                <w:szCs w:val="22"/>
                <w:lang w:val="bg-BG"/>
              </w:rPr>
              <w:t>Транспортни средства</w:t>
            </w:r>
          </w:p>
        </w:tc>
        <w:tc>
          <w:tcPr>
            <w:tcW w:w="1134" w:type="dxa"/>
          </w:tcPr>
          <w:p w:rsidR="00413AC0" w:rsidRPr="00695BE2" w:rsidRDefault="00413AC0">
            <w:pPr>
              <w:jc w:val="right"/>
              <w:rPr>
                <w:rFonts w:ascii="Cambria" w:hAnsi="Cambria"/>
                <w:sz w:val="22"/>
                <w:szCs w:val="22"/>
                <w:lang w:val="bg-BG"/>
              </w:rPr>
            </w:pPr>
            <w:r w:rsidRPr="00695BE2">
              <w:rPr>
                <w:rFonts w:ascii="Cambria" w:hAnsi="Cambria"/>
                <w:sz w:val="22"/>
                <w:szCs w:val="22"/>
                <w:lang w:val="bg-BG"/>
              </w:rPr>
              <w:t>20%</w:t>
            </w:r>
          </w:p>
        </w:tc>
        <w:tc>
          <w:tcPr>
            <w:tcW w:w="1134" w:type="dxa"/>
          </w:tcPr>
          <w:p w:rsidR="00413AC0" w:rsidRPr="00695BE2" w:rsidRDefault="00413AC0" w:rsidP="008B00D3">
            <w:pPr>
              <w:jc w:val="right"/>
              <w:rPr>
                <w:rFonts w:ascii="Cambria" w:hAnsi="Cambria"/>
                <w:sz w:val="22"/>
                <w:szCs w:val="22"/>
                <w:lang w:val="bg-BG"/>
              </w:rPr>
            </w:pPr>
            <w:r w:rsidRPr="00695BE2">
              <w:rPr>
                <w:rFonts w:ascii="Cambria" w:hAnsi="Cambria"/>
                <w:sz w:val="22"/>
                <w:szCs w:val="22"/>
                <w:lang w:val="bg-BG"/>
              </w:rPr>
              <w:t>20%</w:t>
            </w:r>
          </w:p>
        </w:tc>
      </w:tr>
      <w:tr w:rsidR="00413AC0" w:rsidRPr="00695BE2" w:rsidTr="00444B95">
        <w:tc>
          <w:tcPr>
            <w:tcW w:w="3686" w:type="dxa"/>
            <w:gridSpan w:val="3"/>
          </w:tcPr>
          <w:p w:rsidR="00413AC0" w:rsidRPr="00695BE2" w:rsidRDefault="00413AC0" w:rsidP="00444B95">
            <w:pPr>
              <w:rPr>
                <w:rFonts w:ascii="Cambria" w:hAnsi="Cambria"/>
                <w:sz w:val="22"/>
                <w:szCs w:val="22"/>
                <w:lang w:val="bg-BG"/>
              </w:rPr>
            </w:pPr>
            <w:r w:rsidRPr="00695BE2">
              <w:rPr>
                <w:rFonts w:ascii="Cambria" w:hAnsi="Cambria"/>
                <w:sz w:val="22"/>
                <w:szCs w:val="22"/>
                <w:lang w:val="bg-BG"/>
              </w:rPr>
              <w:t>Стопански инвентар</w:t>
            </w:r>
          </w:p>
        </w:tc>
        <w:tc>
          <w:tcPr>
            <w:tcW w:w="1134" w:type="dxa"/>
          </w:tcPr>
          <w:p w:rsidR="00413AC0" w:rsidRPr="00695BE2" w:rsidRDefault="00413AC0" w:rsidP="004F435C">
            <w:pPr>
              <w:jc w:val="right"/>
              <w:rPr>
                <w:rFonts w:ascii="Cambria" w:hAnsi="Cambria"/>
                <w:sz w:val="22"/>
                <w:szCs w:val="22"/>
                <w:lang w:val="bg-BG"/>
              </w:rPr>
            </w:pPr>
            <w:r w:rsidRPr="00695BE2">
              <w:rPr>
                <w:rFonts w:ascii="Cambria" w:hAnsi="Cambria"/>
                <w:sz w:val="22"/>
                <w:szCs w:val="22"/>
                <w:lang w:val="bg-BG"/>
              </w:rPr>
              <w:t>15%</w:t>
            </w:r>
          </w:p>
        </w:tc>
        <w:tc>
          <w:tcPr>
            <w:tcW w:w="1134" w:type="dxa"/>
          </w:tcPr>
          <w:p w:rsidR="00413AC0" w:rsidRPr="00695BE2" w:rsidRDefault="00413AC0" w:rsidP="008B00D3">
            <w:pPr>
              <w:jc w:val="right"/>
              <w:rPr>
                <w:rFonts w:ascii="Cambria" w:hAnsi="Cambria"/>
                <w:sz w:val="22"/>
                <w:szCs w:val="22"/>
                <w:lang w:val="bg-BG"/>
              </w:rPr>
            </w:pPr>
            <w:r w:rsidRPr="00695BE2">
              <w:rPr>
                <w:rFonts w:ascii="Cambria" w:hAnsi="Cambria"/>
                <w:sz w:val="22"/>
                <w:szCs w:val="22"/>
                <w:lang w:val="bg-BG"/>
              </w:rPr>
              <w:t>15%</w:t>
            </w:r>
          </w:p>
        </w:tc>
      </w:tr>
      <w:tr w:rsidR="00413AC0" w:rsidRPr="00695BE2" w:rsidTr="00444B95">
        <w:tc>
          <w:tcPr>
            <w:tcW w:w="3686" w:type="dxa"/>
            <w:gridSpan w:val="3"/>
          </w:tcPr>
          <w:p w:rsidR="00413AC0" w:rsidRPr="00695BE2" w:rsidRDefault="00413AC0" w:rsidP="00444B95">
            <w:pPr>
              <w:rPr>
                <w:rFonts w:ascii="Cambria" w:hAnsi="Cambria"/>
                <w:sz w:val="22"/>
                <w:szCs w:val="22"/>
                <w:lang w:val="bg-BG"/>
              </w:rPr>
            </w:pPr>
            <w:r w:rsidRPr="00695BE2">
              <w:rPr>
                <w:rFonts w:ascii="Cambria" w:hAnsi="Cambria"/>
                <w:sz w:val="22"/>
                <w:szCs w:val="22"/>
                <w:lang w:val="bg-BG"/>
              </w:rPr>
              <w:t>Софтуер</w:t>
            </w:r>
          </w:p>
        </w:tc>
        <w:tc>
          <w:tcPr>
            <w:tcW w:w="1134" w:type="dxa"/>
          </w:tcPr>
          <w:p w:rsidR="00413AC0" w:rsidRPr="00695BE2" w:rsidRDefault="00413AC0">
            <w:pPr>
              <w:jc w:val="right"/>
              <w:rPr>
                <w:rFonts w:ascii="Cambria" w:hAnsi="Cambria"/>
                <w:sz w:val="22"/>
                <w:szCs w:val="22"/>
                <w:lang w:val="bg-BG"/>
              </w:rPr>
            </w:pPr>
            <w:r w:rsidRPr="00695BE2">
              <w:rPr>
                <w:rFonts w:ascii="Cambria" w:hAnsi="Cambria"/>
                <w:sz w:val="22"/>
                <w:szCs w:val="22"/>
                <w:lang w:val="bg-BG"/>
              </w:rPr>
              <w:t>20</w:t>
            </w:r>
            <w:r w:rsidR="00117B1E" w:rsidRPr="00695BE2">
              <w:rPr>
                <w:rFonts w:ascii="Cambria" w:hAnsi="Cambria"/>
                <w:sz w:val="22"/>
                <w:szCs w:val="22"/>
              </w:rPr>
              <w:t>-50</w:t>
            </w:r>
            <w:r w:rsidRPr="00695BE2">
              <w:rPr>
                <w:rFonts w:ascii="Cambria" w:hAnsi="Cambria"/>
                <w:sz w:val="22"/>
                <w:szCs w:val="22"/>
                <w:lang w:val="bg-BG"/>
              </w:rPr>
              <w:t>%</w:t>
            </w:r>
          </w:p>
        </w:tc>
        <w:tc>
          <w:tcPr>
            <w:tcW w:w="1134" w:type="dxa"/>
          </w:tcPr>
          <w:p w:rsidR="00413AC0" w:rsidRPr="00695BE2" w:rsidRDefault="00413AC0" w:rsidP="008B00D3">
            <w:pPr>
              <w:jc w:val="right"/>
              <w:rPr>
                <w:rFonts w:ascii="Cambria" w:hAnsi="Cambria"/>
                <w:sz w:val="22"/>
                <w:szCs w:val="22"/>
                <w:lang w:val="bg-BG"/>
              </w:rPr>
            </w:pPr>
            <w:r w:rsidRPr="00695BE2">
              <w:rPr>
                <w:rFonts w:ascii="Cambria" w:hAnsi="Cambria"/>
                <w:sz w:val="22"/>
                <w:szCs w:val="22"/>
                <w:lang w:val="bg-BG"/>
              </w:rPr>
              <w:t>20-50%</w:t>
            </w:r>
          </w:p>
        </w:tc>
      </w:tr>
      <w:tr w:rsidR="00413AC0" w:rsidRPr="00695BE2" w:rsidTr="00444B95">
        <w:tc>
          <w:tcPr>
            <w:tcW w:w="3686" w:type="dxa"/>
            <w:gridSpan w:val="3"/>
          </w:tcPr>
          <w:p w:rsidR="00413AC0" w:rsidRPr="00695BE2" w:rsidRDefault="00413AC0" w:rsidP="00444B95">
            <w:pPr>
              <w:rPr>
                <w:rFonts w:ascii="Cambria" w:hAnsi="Cambria"/>
                <w:sz w:val="22"/>
                <w:szCs w:val="22"/>
                <w:lang w:val="bg-BG"/>
              </w:rPr>
            </w:pPr>
            <w:r w:rsidRPr="00695BE2">
              <w:rPr>
                <w:rFonts w:ascii="Cambria" w:hAnsi="Cambria"/>
                <w:sz w:val="22"/>
                <w:szCs w:val="22"/>
                <w:lang w:val="bg-BG"/>
              </w:rPr>
              <w:t>Други нематериални активи</w:t>
            </w:r>
          </w:p>
        </w:tc>
        <w:tc>
          <w:tcPr>
            <w:tcW w:w="1134" w:type="dxa"/>
          </w:tcPr>
          <w:p w:rsidR="00413AC0" w:rsidRPr="00695BE2" w:rsidRDefault="00413AC0" w:rsidP="00D86CE4">
            <w:pPr>
              <w:jc w:val="right"/>
              <w:rPr>
                <w:rFonts w:ascii="Cambria" w:hAnsi="Cambria"/>
                <w:sz w:val="22"/>
                <w:szCs w:val="22"/>
                <w:lang w:val="bg-BG"/>
              </w:rPr>
            </w:pPr>
            <w:r w:rsidRPr="00695BE2">
              <w:rPr>
                <w:rFonts w:ascii="Cambria" w:hAnsi="Cambria"/>
                <w:sz w:val="22"/>
                <w:szCs w:val="22"/>
                <w:lang w:val="bg-BG"/>
              </w:rPr>
              <w:t>2-25%</w:t>
            </w:r>
          </w:p>
        </w:tc>
        <w:tc>
          <w:tcPr>
            <w:tcW w:w="1134" w:type="dxa"/>
          </w:tcPr>
          <w:p w:rsidR="00413AC0" w:rsidRPr="00695BE2" w:rsidRDefault="00413AC0" w:rsidP="008B00D3">
            <w:pPr>
              <w:jc w:val="right"/>
              <w:rPr>
                <w:rFonts w:ascii="Cambria" w:hAnsi="Cambria"/>
                <w:sz w:val="22"/>
                <w:szCs w:val="22"/>
                <w:lang w:val="bg-BG"/>
              </w:rPr>
            </w:pPr>
            <w:r w:rsidRPr="00695BE2">
              <w:rPr>
                <w:rFonts w:ascii="Cambria" w:hAnsi="Cambria"/>
                <w:sz w:val="22"/>
                <w:szCs w:val="22"/>
                <w:lang w:val="bg-BG"/>
              </w:rPr>
              <w:t>2-25%</w:t>
            </w:r>
          </w:p>
        </w:tc>
      </w:tr>
    </w:tbl>
    <w:p w:rsidR="00155917" w:rsidRPr="00695BE2" w:rsidRDefault="00155917">
      <w:pPr>
        <w:ind w:firstLine="720"/>
        <w:jc w:val="both"/>
        <w:rPr>
          <w:rFonts w:ascii="Cambria" w:hAnsi="Cambria"/>
          <w:sz w:val="22"/>
          <w:szCs w:val="22"/>
          <w:lang w:val="bg-BG"/>
        </w:rPr>
      </w:pPr>
    </w:p>
    <w:p w:rsidR="00155917" w:rsidRPr="00695BE2" w:rsidRDefault="00155917">
      <w:pPr>
        <w:jc w:val="both"/>
        <w:rPr>
          <w:rFonts w:ascii="Cambria" w:hAnsi="Cambria"/>
          <w:sz w:val="22"/>
          <w:szCs w:val="22"/>
          <w:lang w:val="bg-BG"/>
        </w:rPr>
      </w:pPr>
      <w:r w:rsidRPr="00695BE2">
        <w:rPr>
          <w:rFonts w:ascii="Cambria" w:hAnsi="Cambria"/>
          <w:sz w:val="22"/>
          <w:szCs w:val="22"/>
          <w:lang w:val="bg-BG"/>
        </w:rPr>
        <w:tab/>
        <w:t>В края на всеки отчетен период ръководството на дружеството прави преглед на остатъчния полезен живот на активите и на преносните им стойности с цел да провери за наличието на индикации за обезценка и/или необходимост от промяна на амортизационните норми.</w:t>
      </w:r>
    </w:p>
    <w:p w:rsidR="00155917" w:rsidRPr="00695BE2" w:rsidRDefault="00155917">
      <w:pPr>
        <w:jc w:val="both"/>
        <w:rPr>
          <w:rFonts w:ascii="Cambria" w:hAnsi="Cambria"/>
          <w:b/>
          <w:sz w:val="22"/>
          <w:szCs w:val="22"/>
          <w:lang w:val="bg-BG"/>
        </w:rPr>
      </w:pPr>
    </w:p>
    <w:p w:rsidR="00155917" w:rsidRPr="00695BE2" w:rsidRDefault="00155917">
      <w:pPr>
        <w:jc w:val="both"/>
        <w:rPr>
          <w:rFonts w:ascii="Cambria" w:hAnsi="Cambria"/>
          <w:sz w:val="22"/>
          <w:szCs w:val="22"/>
          <w:lang w:val="bg-BG"/>
        </w:rPr>
      </w:pPr>
      <w:r w:rsidRPr="00695BE2">
        <w:rPr>
          <w:rFonts w:ascii="Cambria" w:hAnsi="Cambria"/>
          <w:b/>
          <w:sz w:val="22"/>
          <w:szCs w:val="22"/>
          <w:lang w:val="bg-BG"/>
        </w:rPr>
        <w:t>2.1</w:t>
      </w:r>
      <w:r w:rsidR="001D6C4B" w:rsidRPr="00695BE2">
        <w:rPr>
          <w:rFonts w:ascii="Cambria" w:hAnsi="Cambria"/>
          <w:b/>
          <w:sz w:val="22"/>
          <w:szCs w:val="22"/>
          <w:lang w:val="bg-BG"/>
        </w:rPr>
        <w:t>1</w:t>
      </w:r>
      <w:r w:rsidRPr="00695BE2">
        <w:rPr>
          <w:rFonts w:ascii="Cambria" w:hAnsi="Cambria"/>
          <w:b/>
          <w:sz w:val="22"/>
          <w:szCs w:val="22"/>
          <w:lang w:val="bg-BG"/>
        </w:rPr>
        <w:t>. Признаване на приходите и разходите</w:t>
      </w:r>
    </w:p>
    <w:p w:rsidR="00CB25FE" w:rsidRPr="00695BE2" w:rsidRDefault="00155917">
      <w:pPr>
        <w:jc w:val="both"/>
        <w:rPr>
          <w:rFonts w:ascii="Cambria" w:hAnsi="Cambria"/>
          <w:sz w:val="22"/>
          <w:szCs w:val="22"/>
          <w:lang w:val="bg-BG"/>
        </w:rPr>
      </w:pPr>
      <w:r w:rsidRPr="00695BE2">
        <w:rPr>
          <w:rFonts w:ascii="Cambria" w:hAnsi="Cambria"/>
          <w:sz w:val="22"/>
          <w:szCs w:val="22"/>
          <w:lang w:val="bg-BG"/>
        </w:rPr>
        <w:tab/>
        <w:t>Приходите от продажбите и разходите за дейността са начислявани в момента на тяхното възникване, независимо от паричните постъпления и плащания. Приходите се признават намалени с направените търговски отстъпки. Отчитането и признаването на приходите и разходите се извършва при спазване на изискването за причинна и следствена връзка между тях. Приходите и разходите в чуждестранна валута са отчетени по централния курс на БНБ към датата на начисляването им. Приходите и разходите за лихви се начисляват текущо на база на договорения лихвен процент и сумата на вземането или задължението, за което се отнасят. Те се признават директно в отчета за приходите и разходит</w:t>
      </w:r>
      <w:r w:rsidR="00006F46" w:rsidRPr="00695BE2">
        <w:rPr>
          <w:rFonts w:ascii="Cambria" w:hAnsi="Cambria"/>
          <w:sz w:val="22"/>
          <w:szCs w:val="22"/>
          <w:lang w:val="bg-BG"/>
        </w:rPr>
        <w:t>е в момента на възникването им.</w:t>
      </w:r>
    </w:p>
    <w:p w:rsidR="00CB25FE" w:rsidRPr="00695BE2" w:rsidRDefault="00CB25FE">
      <w:pPr>
        <w:jc w:val="both"/>
        <w:rPr>
          <w:rFonts w:ascii="Cambria" w:hAnsi="Cambria"/>
          <w:sz w:val="22"/>
          <w:szCs w:val="22"/>
          <w:lang w:val="bg-BG"/>
        </w:rPr>
      </w:pPr>
    </w:p>
    <w:p w:rsidR="00155917" w:rsidRPr="00695BE2" w:rsidRDefault="00CB25FE" w:rsidP="00D81BAD">
      <w:pPr>
        <w:pStyle w:val="BodyText"/>
        <w:ind w:firstLine="425"/>
        <w:jc w:val="both"/>
        <w:rPr>
          <w:rFonts w:ascii="Cambria" w:hAnsi="Cambria"/>
          <w:b/>
          <w:sz w:val="22"/>
          <w:szCs w:val="22"/>
          <w:lang w:val="bg-BG"/>
        </w:rPr>
      </w:pPr>
      <w:r w:rsidRPr="00695BE2">
        <w:rPr>
          <w:rFonts w:ascii="Cambria" w:hAnsi="Cambria"/>
          <w:sz w:val="22"/>
          <w:szCs w:val="22"/>
          <w:lang w:val="bg-BG"/>
        </w:rPr>
        <w:t xml:space="preserve">Финансиранията се признават в счетоводния баланс като дългосрочни приходи за бъдещи периоди. Финансиранията се признават като приходи в отчета за </w:t>
      </w:r>
      <w:r w:rsidR="009516A2" w:rsidRPr="00695BE2">
        <w:rPr>
          <w:rFonts w:ascii="Cambria" w:hAnsi="Cambria"/>
          <w:sz w:val="22"/>
          <w:szCs w:val="22"/>
          <w:lang w:val="bg-BG"/>
        </w:rPr>
        <w:t>приходите</w:t>
      </w:r>
      <w:r w:rsidR="001B27E1" w:rsidRPr="00695BE2">
        <w:rPr>
          <w:rFonts w:ascii="Cambria" w:hAnsi="Cambria"/>
          <w:sz w:val="22"/>
          <w:szCs w:val="22"/>
          <w:lang w:val="bg-BG"/>
        </w:rPr>
        <w:t xml:space="preserve"> </w:t>
      </w:r>
      <w:r w:rsidRPr="00695BE2">
        <w:rPr>
          <w:rFonts w:ascii="Cambria" w:hAnsi="Cambria"/>
          <w:sz w:val="22"/>
          <w:szCs w:val="22"/>
          <w:lang w:val="bg-BG"/>
        </w:rPr>
        <w:t>и разходите, когато са свързани с амортизируеми активи пропорционално на начислените за съответния период амортизации на тези активи.</w:t>
      </w:r>
    </w:p>
    <w:p w:rsidR="00155917" w:rsidRPr="00695BE2" w:rsidRDefault="00155917">
      <w:pPr>
        <w:jc w:val="both"/>
        <w:rPr>
          <w:rFonts w:ascii="Cambria" w:hAnsi="Cambria"/>
          <w:b/>
          <w:sz w:val="22"/>
          <w:szCs w:val="22"/>
          <w:lang w:val="bg-BG"/>
        </w:rPr>
      </w:pPr>
    </w:p>
    <w:p w:rsidR="00155917" w:rsidRPr="00695BE2" w:rsidRDefault="00155917">
      <w:pPr>
        <w:jc w:val="both"/>
        <w:rPr>
          <w:rFonts w:ascii="Cambria" w:hAnsi="Cambria"/>
          <w:b/>
          <w:sz w:val="22"/>
          <w:szCs w:val="22"/>
          <w:lang w:val="bg-BG"/>
        </w:rPr>
      </w:pPr>
      <w:r w:rsidRPr="00695BE2">
        <w:rPr>
          <w:rFonts w:ascii="Cambria" w:hAnsi="Cambria"/>
          <w:b/>
          <w:sz w:val="22"/>
          <w:szCs w:val="22"/>
          <w:lang w:val="bg-BG"/>
        </w:rPr>
        <w:t>2.1</w:t>
      </w:r>
      <w:r w:rsidR="001D6C4B" w:rsidRPr="00695BE2">
        <w:rPr>
          <w:rFonts w:ascii="Cambria" w:hAnsi="Cambria"/>
          <w:b/>
          <w:sz w:val="22"/>
          <w:szCs w:val="22"/>
          <w:lang w:val="bg-BG"/>
        </w:rPr>
        <w:t>2</w:t>
      </w:r>
      <w:r w:rsidRPr="00695BE2">
        <w:rPr>
          <w:rFonts w:ascii="Cambria" w:hAnsi="Cambria"/>
          <w:b/>
          <w:sz w:val="22"/>
          <w:szCs w:val="22"/>
          <w:lang w:val="bg-BG"/>
        </w:rPr>
        <w:t>. Данъчно облагане</w:t>
      </w:r>
    </w:p>
    <w:p w:rsidR="00155917" w:rsidRPr="00695BE2" w:rsidRDefault="00155917">
      <w:pPr>
        <w:tabs>
          <w:tab w:val="left" w:pos="426"/>
        </w:tabs>
        <w:jc w:val="both"/>
        <w:rPr>
          <w:rFonts w:ascii="Cambria" w:hAnsi="Cambria"/>
          <w:sz w:val="22"/>
          <w:szCs w:val="22"/>
          <w:lang w:val="bg-BG"/>
        </w:rPr>
      </w:pPr>
      <w:r w:rsidRPr="00695BE2">
        <w:rPr>
          <w:rFonts w:ascii="Cambria" w:hAnsi="Cambria"/>
          <w:sz w:val="22"/>
          <w:szCs w:val="22"/>
          <w:lang w:val="bg-BG"/>
        </w:rPr>
        <w:tab/>
        <w:t>Съгласно българското данъчно законодателство за 20</w:t>
      </w:r>
      <w:r w:rsidR="00FE6AFF" w:rsidRPr="00695BE2">
        <w:rPr>
          <w:rFonts w:ascii="Cambria" w:hAnsi="Cambria"/>
          <w:sz w:val="22"/>
          <w:szCs w:val="22"/>
          <w:lang w:val="bg-BG"/>
        </w:rPr>
        <w:t>1</w:t>
      </w:r>
      <w:r w:rsidR="00623CF2" w:rsidRPr="00695BE2">
        <w:rPr>
          <w:rFonts w:ascii="Cambria" w:hAnsi="Cambria"/>
          <w:sz w:val="22"/>
          <w:szCs w:val="22"/>
          <w:lang w:val="bg-BG"/>
        </w:rPr>
        <w:t>3</w:t>
      </w:r>
      <w:r w:rsidRPr="00695BE2">
        <w:rPr>
          <w:rFonts w:ascii="Cambria" w:hAnsi="Cambria"/>
          <w:sz w:val="22"/>
          <w:szCs w:val="22"/>
          <w:lang w:val="bg-BG"/>
        </w:rPr>
        <w:t xml:space="preserve"> г. дружеството дължи корпоративен подоходен данък</w:t>
      </w:r>
      <w:r w:rsidRPr="00695BE2">
        <w:rPr>
          <w:rFonts w:ascii="Cambria" w:hAnsi="Cambria"/>
          <w:b/>
          <w:sz w:val="22"/>
          <w:szCs w:val="22"/>
          <w:lang w:val="bg-BG"/>
        </w:rPr>
        <w:t xml:space="preserve"> </w:t>
      </w:r>
      <w:r w:rsidRPr="00695BE2">
        <w:rPr>
          <w:rFonts w:ascii="Cambria" w:hAnsi="Cambria"/>
          <w:sz w:val="22"/>
          <w:szCs w:val="22"/>
          <w:lang w:val="bg-BG"/>
        </w:rPr>
        <w:t>в размер на 10 % в</w:t>
      </w:r>
      <w:r w:rsidR="00FE6AFF" w:rsidRPr="00695BE2">
        <w:rPr>
          <w:rFonts w:ascii="Cambria" w:hAnsi="Cambria"/>
          <w:sz w:val="22"/>
          <w:szCs w:val="22"/>
          <w:lang w:val="bg-BG"/>
        </w:rPr>
        <w:t>ърху облагаемата печалба</w:t>
      </w:r>
      <w:r w:rsidR="00623CF2" w:rsidRPr="00695BE2">
        <w:rPr>
          <w:rFonts w:ascii="Cambria" w:hAnsi="Cambria"/>
          <w:sz w:val="22"/>
          <w:szCs w:val="22"/>
          <w:lang w:val="bg-BG"/>
        </w:rPr>
        <w:t xml:space="preserve">. </w:t>
      </w:r>
    </w:p>
    <w:p w:rsidR="005976BC" w:rsidRPr="00695BE2" w:rsidRDefault="005976BC">
      <w:pPr>
        <w:tabs>
          <w:tab w:val="left" w:pos="426"/>
        </w:tabs>
        <w:jc w:val="both"/>
        <w:rPr>
          <w:rFonts w:ascii="Cambria" w:hAnsi="Cambria"/>
          <w:sz w:val="22"/>
          <w:szCs w:val="22"/>
          <w:lang w:val="bg-BG"/>
        </w:rPr>
      </w:pPr>
    </w:p>
    <w:p w:rsidR="00155917" w:rsidRPr="00695BE2" w:rsidRDefault="00155917" w:rsidP="009E21C3">
      <w:pPr>
        <w:tabs>
          <w:tab w:val="left" w:pos="426"/>
        </w:tabs>
        <w:jc w:val="both"/>
        <w:rPr>
          <w:rFonts w:ascii="Cambria" w:hAnsi="Cambria"/>
          <w:b/>
          <w:sz w:val="22"/>
          <w:szCs w:val="22"/>
          <w:lang w:val="bg-BG"/>
        </w:rPr>
      </w:pPr>
      <w:r w:rsidRPr="00695BE2">
        <w:rPr>
          <w:rFonts w:ascii="Cambria" w:hAnsi="Cambria"/>
          <w:sz w:val="22"/>
          <w:szCs w:val="22"/>
          <w:lang w:val="bg-BG"/>
        </w:rPr>
        <w:tab/>
        <w:t xml:space="preserve">Дружеството прилага балансовия метод на задълженията за отчитане на временните данъчни разлики, при който </w:t>
      </w:r>
      <w:r w:rsidR="005976BC" w:rsidRPr="00695BE2">
        <w:rPr>
          <w:rFonts w:ascii="Cambria" w:hAnsi="Cambria"/>
          <w:sz w:val="22"/>
          <w:szCs w:val="22"/>
          <w:lang w:val="bg-BG"/>
        </w:rPr>
        <w:t xml:space="preserve">те </w:t>
      </w:r>
      <w:r w:rsidRPr="00695BE2">
        <w:rPr>
          <w:rFonts w:ascii="Cambria" w:hAnsi="Cambria"/>
          <w:sz w:val="22"/>
          <w:szCs w:val="22"/>
          <w:lang w:val="bg-BG"/>
        </w:rPr>
        <w:t>се установяват чрез сравняване на балансовата стойност с данъчната основа на активите и пасивите</w:t>
      </w:r>
      <w:r w:rsidR="009E21C3" w:rsidRPr="00695BE2">
        <w:rPr>
          <w:rFonts w:ascii="Cambria" w:hAnsi="Cambria"/>
          <w:sz w:val="22"/>
          <w:szCs w:val="22"/>
        </w:rPr>
        <w:t xml:space="preserve">. </w:t>
      </w:r>
    </w:p>
    <w:p w:rsidR="00155917" w:rsidRPr="00695BE2" w:rsidRDefault="00155917">
      <w:pPr>
        <w:jc w:val="both"/>
        <w:rPr>
          <w:rFonts w:ascii="Cambria" w:hAnsi="Cambria"/>
          <w:sz w:val="22"/>
          <w:szCs w:val="22"/>
          <w:lang w:val="bg-BG"/>
        </w:rPr>
      </w:pPr>
    </w:p>
    <w:p w:rsidR="00155917" w:rsidRPr="00695BE2" w:rsidRDefault="006D0703">
      <w:pPr>
        <w:jc w:val="both"/>
        <w:outlineLvl w:val="0"/>
        <w:rPr>
          <w:rFonts w:ascii="Cambria" w:hAnsi="Cambria"/>
          <w:b/>
          <w:sz w:val="22"/>
          <w:szCs w:val="22"/>
          <w:lang w:val="bg-BG"/>
        </w:rPr>
      </w:pPr>
      <w:r w:rsidRPr="00695BE2">
        <w:rPr>
          <w:rFonts w:ascii="Cambria" w:hAnsi="Cambria"/>
          <w:b/>
          <w:sz w:val="22"/>
          <w:szCs w:val="22"/>
          <w:lang w:val="bg-BG"/>
        </w:rPr>
        <w:t xml:space="preserve">2.13. </w:t>
      </w:r>
      <w:r w:rsidR="00155917" w:rsidRPr="00695BE2">
        <w:rPr>
          <w:rFonts w:ascii="Cambria" w:hAnsi="Cambria"/>
          <w:b/>
          <w:sz w:val="22"/>
          <w:szCs w:val="22"/>
          <w:lang w:val="bg-BG"/>
        </w:rPr>
        <w:t>Свързани лица</w:t>
      </w:r>
    </w:p>
    <w:p w:rsidR="00155917" w:rsidRPr="00695BE2" w:rsidRDefault="00155917">
      <w:pPr>
        <w:tabs>
          <w:tab w:val="left" w:pos="426"/>
        </w:tabs>
        <w:jc w:val="both"/>
        <w:rPr>
          <w:rFonts w:ascii="Cambria" w:hAnsi="Cambria"/>
          <w:sz w:val="22"/>
          <w:szCs w:val="22"/>
          <w:lang w:val="bg-BG"/>
        </w:rPr>
      </w:pPr>
      <w:r w:rsidRPr="00695BE2">
        <w:rPr>
          <w:rFonts w:ascii="Cambria" w:hAnsi="Cambria"/>
          <w:sz w:val="22"/>
          <w:szCs w:val="22"/>
          <w:lang w:val="bg-BG"/>
        </w:rPr>
        <w:tab/>
        <w:t>За целта на изготвянето на настоящия финансов отчет с</w:t>
      </w:r>
      <w:r w:rsidR="008E2346" w:rsidRPr="00695BE2">
        <w:rPr>
          <w:rFonts w:ascii="Cambria" w:hAnsi="Cambria"/>
          <w:sz w:val="22"/>
          <w:szCs w:val="22"/>
          <w:lang w:val="bg-BG"/>
        </w:rPr>
        <w:t>обственик</w:t>
      </w:r>
      <w:r w:rsidR="001D6C4B" w:rsidRPr="00695BE2">
        <w:rPr>
          <w:rFonts w:ascii="Cambria" w:hAnsi="Cambria"/>
          <w:sz w:val="22"/>
          <w:szCs w:val="22"/>
          <w:lang w:val="bg-BG"/>
        </w:rPr>
        <w:t>ът</w:t>
      </w:r>
      <w:r w:rsidR="008E2346" w:rsidRPr="00695BE2">
        <w:rPr>
          <w:rFonts w:ascii="Cambria" w:hAnsi="Cambria"/>
          <w:sz w:val="22"/>
          <w:szCs w:val="22"/>
          <w:lang w:val="bg-BG"/>
        </w:rPr>
        <w:t xml:space="preserve"> на капитала</w:t>
      </w:r>
      <w:r w:rsidRPr="00695BE2">
        <w:rPr>
          <w:rFonts w:ascii="Cambria" w:hAnsi="Cambria"/>
          <w:sz w:val="22"/>
          <w:szCs w:val="22"/>
          <w:lang w:val="bg-BG"/>
        </w:rPr>
        <w:t xml:space="preserve">, </w:t>
      </w:r>
      <w:r w:rsidR="008E2346" w:rsidRPr="00695BE2">
        <w:rPr>
          <w:rFonts w:ascii="Cambria" w:hAnsi="Cambria"/>
          <w:sz w:val="22"/>
          <w:szCs w:val="22"/>
          <w:lang w:val="bg-BG"/>
        </w:rPr>
        <w:t xml:space="preserve">неговите </w:t>
      </w:r>
      <w:r w:rsidRPr="00695BE2">
        <w:rPr>
          <w:rFonts w:ascii="Cambria" w:hAnsi="Cambria"/>
          <w:sz w:val="22"/>
          <w:szCs w:val="22"/>
          <w:lang w:val="bg-BG"/>
        </w:rPr>
        <w:t>дъщерни, асоциирани и съвместни дружества, служителите на ръководни постове (ключов управленски персонал), както и техните семейства, включително дружествата</w:t>
      </w:r>
      <w:r w:rsidR="00673EE7" w:rsidRPr="00695BE2">
        <w:rPr>
          <w:rFonts w:ascii="Cambria" w:hAnsi="Cambria"/>
          <w:sz w:val="22"/>
          <w:szCs w:val="22"/>
          <w:lang w:val="bg-BG"/>
        </w:rPr>
        <w:t>, контролирани</w:t>
      </w:r>
      <w:r w:rsidRPr="00695BE2">
        <w:rPr>
          <w:rFonts w:ascii="Cambria" w:hAnsi="Cambria"/>
          <w:sz w:val="22"/>
          <w:szCs w:val="22"/>
          <w:lang w:val="bg-BG"/>
        </w:rPr>
        <w:t xml:space="preserve"> от всички гореизброени лица, </w:t>
      </w:r>
      <w:r w:rsidR="00167A80" w:rsidRPr="00695BE2">
        <w:rPr>
          <w:rFonts w:ascii="Cambria" w:hAnsi="Cambria"/>
          <w:sz w:val="22"/>
          <w:szCs w:val="22"/>
          <w:lang w:val="bg-BG"/>
        </w:rPr>
        <w:t>се третират като свързани лица.</w:t>
      </w:r>
    </w:p>
    <w:p w:rsidR="001D6C4B" w:rsidRPr="00695BE2" w:rsidRDefault="001D6C4B">
      <w:pPr>
        <w:tabs>
          <w:tab w:val="left" w:pos="426"/>
        </w:tabs>
        <w:jc w:val="both"/>
        <w:rPr>
          <w:rFonts w:ascii="Cambria" w:hAnsi="Cambria"/>
          <w:sz w:val="22"/>
          <w:szCs w:val="22"/>
          <w:lang w:val="bg-BG"/>
        </w:rPr>
      </w:pPr>
    </w:p>
    <w:p w:rsidR="001D6C4B" w:rsidRPr="00695BE2" w:rsidRDefault="001D6C4B">
      <w:pPr>
        <w:tabs>
          <w:tab w:val="left" w:pos="426"/>
        </w:tabs>
        <w:jc w:val="both"/>
        <w:rPr>
          <w:rFonts w:ascii="Cambria" w:hAnsi="Cambria"/>
          <w:b/>
          <w:sz w:val="22"/>
          <w:szCs w:val="22"/>
          <w:lang w:val="bg-BG"/>
        </w:rPr>
      </w:pPr>
      <w:r w:rsidRPr="00695BE2">
        <w:rPr>
          <w:rFonts w:ascii="Cambria" w:hAnsi="Cambria"/>
          <w:b/>
          <w:sz w:val="22"/>
          <w:szCs w:val="22"/>
          <w:lang w:val="bg-BG"/>
        </w:rPr>
        <w:t>2.14. Дивиденти</w:t>
      </w:r>
    </w:p>
    <w:p w:rsidR="001D6C4B" w:rsidRPr="00695BE2" w:rsidRDefault="001D6C4B" w:rsidP="001D6C4B">
      <w:pPr>
        <w:pStyle w:val="BodyText"/>
        <w:jc w:val="both"/>
        <w:rPr>
          <w:rFonts w:ascii="Cambria" w:hAnsi="Cambria"/>
          <w:sz w:val="22"/>
          <w:szCs w:val="22"/>
          <w:lang w:val="bg-BG"/>
        </w:rPr>
      </w:pPr>
      <w:r w:rsidRPr="00695BE2">
        <w:rPr>
          <w:rFonts w:ascii="Cambria" w:hAnsi="Cambria"/>
          <w:sz w:val="22"/>
          <w:szCs w:val="22"/>
          <w:lang w:val="bg-BG"/>
        </w:rPr>
        <w:tab/>
        <w:t>Дивидентите се признават като намаление на нетните активи на дружеството и като текущо задължение към собственика му в периода, в който е възникнало правото му да ги получи.</w:t>
      </w:r>
    </w:p>
    <w:p w:rsidR="00806870" w:rsidRPr="00695BE2" w:rsidRDefault="00806870">
      <w:pPr>
        <w:jc w:val="both"/>
        <w:rPr>
          <w:rFonts w:ascii="Cambria" w:hAnsi="Cambria"/>
          <w:sz w:val="22"/>
          <w:szCs w:val="22"/>
          <w:lang w:val="bg-BG"/>
        </w:rPr>
      </w:pPr>
    </w:p>
    <w:p w:rsidR="005E1A23" w:rsidRDefault="005E1A23">
      <w:pPr>
        <w:jc w:val="both"/>
        <w:rPr>
          <w:rFonts w:ascii="Cambria" w:hAnsi="Cambria"/>
          <w:b/>
          <w:sz w:val="22"/>
          <w:szCs w:val="22"/>
          <w:lang w:val="bg-BG"/>
        </w:rPr>
      </w:pPr>
    </w:p>
    <w:p w:rsidR="005E1A23" w:rsidRDefault="005E1A23">
      <w:pPr>
        <w:jc w:val="both"/>
        <w:rPr>
          <w:rFonts w:ascii="Cambria" w:hAnsi="Cambria"/>
          <w:b/>
          <w:sz w:val="22"/>
          <w:szCs w:val="22"/>
          <w:lang w:val="bg-BG"/>
        </w:rPr>
      </w:pPr>
    </w:p>
    <w:p w:rsidR="005E1A23" w:rsidRDefault="005E1A23">
      <w:pPr>
        <w:jc w:val="both"/>
        <w:rPr>
          <w:rFonts w:ascii="Cambria" w:hAnsi="Cambria"/>
          <w:b/>
          <w:sz w:val="22"/>
          <w:szCs w:val="22"/>
          <w:lang w:val="bg-BG"/>
        </w:rPr>
      </w:pPr>
    </w:p>
    <w:p w:rsidR="005E1A23" w:rsidRDefault="005E1A23">
      <w:pPr>
        <w:jc w:val="both"/>
        <w:rPr>
          <w:rFonts w:ascii="Cambria" w:hAnsi="Cambria"/>
          <w:b/>
          <w:sz w:val="22"/>
          <w:szCs w:val="22"/>
          <w:lang w:val="bg-BG"/>
        </w:rPr>
      </w:pPr>
    </w:p>
    <w:p w:rsidR="005976BC" w:rsidRPr="00695BE2" w:rsidRDefault="00155917">
      <w:pPr>
        <w:jc w:val="both"/>
        <w:rPr>
          <w:rFonts w:ascii="Cambria" w:hAnsi="Cambria"/>
          <w:b/>
          <w:sz w:val="22"/>
          <w:szCs w:val="22"/>
          <w:lang w:val="bg-BG"/>
        </w:rPr>
      </w:pPr>
      <w:r w:rsidRPr="00695BE2">
        <w:rPr>
          <w:rFonts w:ascii="Cambria" w:hAnsi="Cambria"/>
          <w:b/>
          <w:sz w:val="22"/>
          <w:szCs w:val="22"/>
          <w:lang w:val="bg-BG"/>
        </w:rPr>
        <w:lastRenderedPageBreak/>
        <w:t>3. Дълготрайни активи</w:t>
      </w:r>
    </w:p>
    <w:p w:rsidR="00D57260" w:rsidRDefault="00D57260" w:rsidP="00D57260">
      <w:pPr>
        <w:jc w:val="both"/>
        <w:rPr>
          <w:rFonts w:ascii="Cambria" w:hAnsi="Cambria"/>
          <w:sz w:val="22"/>
          <w:szCs w:val="22"/>
          <w:lang w:val="bg-BG"/>
        </w:rPr>
      </w:pPr>
      <w:r w:rsidRPr="00695BE2">
        <w:rPr>
          <w:rFonts w:ascii="Cambria" w:hAnsi="Cambria"/>
          <w:sz w:val="22"/>
          <w:szCs w:val="22"/>
          <w:lang w:val="bg-BG"/>
        </w:rPr>
        <w:tab/>
        <w:t xml:space="preserve">Към </w:t>
      </w:r>
      <w:r w:rsidR="00623CF2" w:rsidRPr="008C4088">
        <w:rPr>
          <w:rFonts w:ascii="Cambria" w:hAnsi="Cambria"/>
          <w:bCs/>
          <w:sz w:val="22"/>
          <w:szCs w:val="22"/>
          <w:lang w:val="bg-BG"/>
        </w:rPr>
        <w:t>30 юни 2013</w:t>
      </w:r>
      <w:r w:rsidR="00623CF2" w:rsidRPr="00695BE2">
        <w:rPr>
          <w:rFonts w:ascii="Cambria" w:hAnsi="Cambria"/>
          <w:bCs/>
          <w:sz w:val="22"/>
          <w:szCs w:val="22"/>
          <w:lang w:val="bg-BG"/>
        </w:rPr>
        <w:t xml:space="preserve"> г.</w:t>
      </w:r>
      <w:r w:rsidRPr="00695BE2">
        <w:rPr>
          <w:rFonts w:ascii="Cambria" w:hAnsi="Cambria"/>
          <w:sz w:val="22"/>
          <w:szCs w:val="22"/>
          <w:lang w:val="bg-BG"/>
        </w:rPr>
        <w:t xml:space="preserve"> </w:t>
      </w:r>
      <w:r w:rsidR="003C0DD2" w:rsidRPr="00695BE2">
        <w:rPr>
          <w:rFonts w:ascii="Cambria" w:hAnsi="Cambria"/>
          <w:sz w:val="22"/>
          <w:szCs w:val="22"/>
          <w:lang w:val="bg-BG"/>
        </w:rPr>
        <w:t xml:space="preserve">балансовите стойности на </w:t>
      </w:r>
      <w:r w:rsidRPr="00695BE2">
        <w:rPr>
          <w:rFonts w:ascii="Cambria" w:hAnsi="Cambria"/>
          <w:sz w:val="22"/>
          <w:szCs w:val="22"/>
          <w:lang w:val="bg-BG"/>
        </w:rPr>
        <w:t>дълготрайните активи на дружеството са</w:t>
      </w:r>
      <w:r w:rsidR="003C0DD2" w:rsidRPr="00695BE2">
        <w:rPr>
          <w:rFonts w:ascii="Cambria" w:hAnsi="Cambria"/>
          <w:sz w:val="22"/>
          <w:szCs w:val="22"/>
          <w:lang w:val="bg-BG"/>
        </w:rPr>
        <w:t>,</w:t>
      </w:r>
      <w:r w:rsidRPr="00695BE2">
        <w:rPr>
          <w:rFonts w:ascii="Cambria" w:hAnsi="Cambria"/>
          <w:sz w:val="22"/>
          <w:szCs w:val="22"/>
          <w:lang w:val="bg-BG"/>
        </w:rPr>
        <w:t xml:space="preserve"> както следва</w:t>
      </w:r>
      <w:r w:rsidR="003C0DD2" w:rsidRPr="00695BE2">
        <w:rPr>
          <w:rFonts w:ascii="Cambria" w:hAnsi="Cambria"/>
          <w:sz w:val="22"/>
          <w:szCs w:val="22"/>
          <w:lang w:val="bg-BG"/>
        </w:rPr>
        <w:t>т</w:t>
      </w:r>
      <w:r w:rsidRPr="00695BE2">
        <w:rPr>
          <w:rFonts w:ascii="Cambria" w:hAnsi="Cambria"/>
          <w:sz w:val="22"/>
          <w:szCs w:val="22"/>
          <w:lang w:val="bg-BG"/>
        </w:rPr>
        <w:t>:</w:t>
      </w:r>
    </w:p>
    <w:p w:rsidR="005E1A23" w:rsidRPr="00695BE2" w:rsidRDefault="005E1A23" w:rsidP="00D57260">
      <w:pPr>
        <w:jc w:val="both"/>
        <w:rPr>
          <w:rFonts w:ascii="Cambria" w:hAnsi="Cambria"/>
          <w:sz w:val="22"/>
          <w:szCs w:val="22"/>
          <w:lang w:val="bg-BG"/>
        </w:rPr>
      </w:pPr>
    </w:p>
    <w:tbl>
      <w:tblPr>
        <w:tblW w:w="8789" w:type="dxa"/>
        <w:tblInd w:w="108" w:type="dxa"/>
        <w:tblLayout w:type="fixed"/>
        <w:tblLook w:val="0000" w:firstRow="0" w:lastRow="0" w:firstColumn="0" w:lastColumn="0" w:noHBand="0" w:noVBand="0"/>
      </w:tblPr>
      <w:tblGrid>
        <w:gridCol w:w="5954"/>
        <w:gridCol w:w="1417"/>
        <w:gridCol w:w="1418"/>
      </w:tblGrid>
      <w:tr w:rsidR="004F7F6A" w:rsidRPr="00695BE2" w:rsidTr="004F7F6A">
        <w:tc>
          <w:tcPr>
            <w:tcW w:w="5954" w:type="dxa"/>
          </w:tcPr>
          <w:p w:rsidR="004F7F6A" w:rsidRPr="00695BE2" w:rsidRDefault="004F7F6A" w:rsidP="00913D3A">
            <w:pPr>
              <w:ind w:left="720" w:hanging="720"/>
              <w:rPr>
                <w:rFonts w:ascii="Cambria" w:hAnsi="Cambria"/>
                <w:b/>
                <w:sz w:val="22"/>
                <w:szCs w:val="22"/>
                <w:lang w:val="bg-BG"/>
              </w:rPr>
            </w:pPr>
          </w:p>
        </w:tc>
        <w:tc>
          <w:tcPr>
            <w:tcW w:w="1417" w:type="dxa"/>
          </w:tcPr>
          <w:p w:rsidR="004F7F6A" w:rsidRPr="00695BE2" w:rsidRDefault="004F7F6A" w:rsidP="00913D3A">
            <w:pPr>
              <w:jc w:val="right"/>
              <w:rPr>
                <w:rFonts w:ascii="Cambria" w:hAnsi="Cambria"/>
                <w:b/>
                <w:sz w:val="22"/>
                <w:szCs w:val="22"/>
              </w:rPr>
            </w:pPr>
            <w:r w:rsidRPr="00695BE2">
              <w:rPr>
                <w:rFonts w:ascii="Cambria" w:hAnsi="Cambria"/>
                <w:b/>
                <w:sz w:val="22"/>
                <w:szCs w:val="22"/>
                <w:lang w:val="bg-BG"/>
              </w:rPr>
              <w:t>30.06.2013</w:t>
            </w:r>
          </w:p>
          <w:p w:rsidR="004F7F6A" w:rsidRPr="00695BE2" w:rsidRDefault="004F7F6A" w:rsidP="00913D3A">
            <w:pPr>
              <w:jc w:val="right"/>
              <w:rPr>
                <w:rFonts w:ascii="Cambria" w:hAnsi="Cambria"/>
                <w:b/>
                <w:sz w:val="22"/>
                <w:szCs w:val="22"/>
                <w:lang w:val="bg-BG"/>
              </w:rPr>
            </w:pPr>
            <w:r w:rsidRPr="00695BE2">
              <w:rPr>
                <w:rFonts w:ascii="Cambria" w:hAnsi="Cambria"/>
                <w:b/>
                <w:sz w:val="22"/>
                <w:szCs w:val="22"/>
                <w:lang w:val="bg-BG"/>
              </w:rPr>
              <w:t>хил. лв.</w:t>
            </w:r>
          </w:p>
        </w:tc>
        <w:tc>
          <w:tcPr>
            <w:tcW w:w="1418" w:type="dxa"/>
          </w:tcPr>
          <w:p w:rsidR="004F7F6A" w:rsidRPr="00695BE2" w:rsidRDefault="004F7F6A" w:rsidP="00787631">
            <w:pPr>
              <w:jc w:val="right"/>
              <w:rPr>
                <w:rFonts w:ascii="Cambria" w:hAnsi="Cambria"/>
                <w:b/>
                <w:sz w:val="22"/>
                <w:szCs w:val="22"/>
              </w:rPr>
            </w:pPr>
            <w:r w:rsidRPr="00695BE2">
              <w:rPr>
                <w:rFonts w:ascii="Cambria" w:hAnsi="Cambria"/>
                <w:b/>
                <w:sz w:val="22"/>
                <w:szCs w:val="22"/>
                <w:lang w:val="bg-BG"/>
              </w:rPr>
              <w:t>31.12.201</w:t>
            </w:r>
            <w:r w:rsidRPr="00695BE2">
              <w:rPr>
                <w:rFonts w:ascii="Cambria" w:hAnsi="Cambria"/>
                <w:b/>
                <w:sz w:val="22"/>
                <w:szCs w:val="22"/>
              </w:rPr>
              <w:t>2</w:t>
            </w:r>
          </w:p>
          <w:p w:rsidR="004F7F6A" w:rsidRPr="00695BE2" w:rsidRDefault="004F7F6A" w:rsidP="00787631">
            <w:pPr>
              <w:jc w:val="right"/>
              <w:rPr>
                <w:rFonts w:ascii="Cambria" w:hAnsi="Cambria"/>
                <w:b/>
                <w:sz w:val="22"/>
                <w:szCs w:val="22"/>
                <w:lang w:val="bg-BG"/>
              </w:rPr>
            </w:pPr>
            <w:r w:rsidRPr="00695BE2">
              <w:rPr>
                <w:rFonts w:ascii="Cambria" w:hAnsi="Cambria"/>
                <w:b/>
                <w:sz w:val="22"/>
                <w:szCs w:val="22"/>
                <w:lang w:val="bg-BG"/>
              </w:rPr>
              <w:t>хил. лв.</w:t>
            </w:r>
          </w:p>
        </w:tc>
      </w:tr>
      <w:tr w:rsidR="004F7F6A" w:rsidRPr="00695BE2" w:rsidTr="004F7F6A">
        <w:tc>
          <w:tcPr>
            <w:tcW w:w="5954" w:type="dxa"/>
          </w:tcPr>
          <w:p w:rsidR="004F7F6A" w:rsidRPr="00695BE2" w:rsidRDefault="004F7F6A" w:rsidP="00913D3A">
            <w:pPr>
              <w:rPr>
                <w:rFonts w:ascii="Cambria" w:hAnsi="Cambria"/>
                <w:sz w:val="22"/>
                <w:szCs w:val="22"/>
                <w:lang w:val="bg-BG"/>
              </w:rPr>
            </w:pPr>
          </w:p>
        </w:tc>
        <w:tc>
          <w:tcPr>
            <w:tcW w:w="1417" w:type="dxa"/>
          </w:tcPr>
          <w:p w:rsidR="004F7F6A" w:rsidRPr="00695BE2" w:rsidRDefault="004F7F6A" w:rsidP="00913D3A">
            <w:pPr>
              <w:tabs>
                <w:tab w:val="decimal" w:pos="1158"/>
              </w:tabs>
              <w:rPr>
                <w:rFonts w:ascii="Cambria" w:hAnsi="Cambria"/>
                <w:sz w:val="22"/>
                <w:szCs w:val="22"/>
                <w:lang w:val="bg-BG"/>
              </w:rPr>
            </w:pPr>
          </w:p>
        </w:tc>
        <w:tc>
          <w:tcPr>
            <w:tcW w:w="1418" w:type="dxa"/>
          </w:tcPr>
          <w:p w:rsidR="004F7F6A" w:rsidRPr="00695BE2" w:rsidRDefault="004F7F6A" w:rsidP="00787631">
            <w:pPr>
              <w:tabs>
                <w:tab w:val="decimal" w:pos="1158"/>
              </w:tabs>
              <w:rPr>
                <w:rFonts w:ascii="Cambria" w:hAnsi="Cambria"/>
                <w:sz w:val="22"/>
                <w:szCs w:val="22"/>
                <w:lang w:val="bg-BG"/>
              </w:rPr>
            </w:pPr>
          </w:p>
        </w:tc>
      </w:tr>
      <w:tr w:rsidR="004F7F6A" w:rsidRPr="00695BE2" w:rsidTr="004F7F6A">
        <w:tc>
          <w:tcPr>
            <w:tcW w:w="5954" w:type="dxa"/>
          </w:tcPr>
          <w:p w:rsidR="004F7F6A" w:rsidRPr="00695BE2" w:rsidRDefault="004F7F6A" w:rsidP="00913D3A">
            <w:pPr>
              <w:rPr>
                <w:rFonts w:ascii="Cambria" w:hAnsi="Cambria"/>
                <w:sz w:val="22"/>
                <w:szCs w:val="22"/>
                <w:lang w:val="bg-BG"/>
              </w:rPr>
            </w:pPr>
            <w:r w:rsidRPr="00695BE2">
              <w:rPr>
                <w:rFonts w:ascii="Cambria" w:hAnsi="Cambria"/>
                <w:sz w:val="22"/>
                <w:szCs w:val="22"/>
                <w:lang w:val="bg-BG"/>
              </w:rPr>
              <w:t>Дълготрайни материални активи</w:t>
            </w:r>
          </w:p>
        </w:tc>
        <w:tc>
          <w:tcPr>
            <w:tcW w:w="1417" w:type="dxa"/>
          </w:tcPr>
          <w:p w:rsidR="004F7F6A" w:rsidRPr="00695BE2" w:rsidRDefault="00905ABC" w:rsidP="00905ABC">
            <w:pPr>
              <w:jc w:val="right"/>
              <w:rPr>
                <w:rFonts w:ascii="Cambria" w:hAnsi="Cambria"/>
                <w:sz w:val="22"/>
                <w:szCs w:val="22"/>
                <w:lang w:val="bg-BG"/>
              </w:rPr>
            </w:pPr>
            <w:r w:rsidRPr="00695BE2">
              <w:rPr>
                <w:rFonts w:ascii="Cambria" w:hAnsi="Cambria"/>
                <w:sz w:val="22"/>
                <w:szCs w:val="22"/>
              </w:rPr>
              <w:t>9</w:t>
            </w:r>
            <w:r w:rsidRPr="00695BE2">
              <w:rPr>
                <w:rFonts w:ascii="Cambria" w:hAnsi="Cambria"/>
                <w:sz w:val="22"/>
                <w:szCs w:val="22"/>
                <w:lang w:val="bg-BG"/>
              </w:rPr>
              <w:t>, 754</w:t>
            </w:r>
          </w:p>
        </w:tc>
        <w:tc>
          <w:tcPr>
            <w:tcW w:w="1418" w:type="dxa"/>
          </w:tcPr>
          <w:p w:rsidR="004F7F6A" w:rsidRPr="00695BE2" w:rsidRDefault="00905ABC" w:rsidP="00787631">
            <w:pPr>
              <w:jc w:val="right"/>
              <w:rPr>
                <w:rFonts w:ascii="Cambria" w:hAnsi="Cambria"/>
                <w:sz w:val="22"/>
                <w:szCs w:val="22"/>
              </w:rPr>
            </w:pPr>
            <w:r w:rsidRPr="00695BE2">
              <w:rPr>
                <w:rFonts w:ascii="Cambria" w:hAnsi="Cambria"/>
                <w:sz w:val="22"/>
                <w:szCs w:val="22"/>
              </w:rPr>
              <w:t>9</w:t>
            </w:r>
            <w:r w:rsidRPr="00695BE2">
              <w:rPr>
                <w:rFonts w:ascii="Cambria" w:hAnsi="Cambria"/>
                <w:sz w:val="22"/>
                <w:szCs w:val="22"/>
                <w:lang w:val="bg-BG"/>
              </w:rPr>
              <w:t xml:space="preserve">, </w:t>
            </w:r>
            <w:r w:rsidR="004F7F6A" w:rsidRPr="00695BE2">
              <w:rPr>
                <w:rFonts w:ascii="Cambria" w:hAnsi="Cambria"/>
                <w:sz w:val="22"/>
                <w:szCs w:val="22"/>
              </w:rPr>
              <w:t>919</w:t>
            </w:r>
          </w:p>
        </w:tc>
      </w:tr>
      <w:tr w:rsidR="004F7F6A" w:rsidRPr="00695BE2" w:rsidTr="004F7F6A">
        <w:tc>
          <w:tcPr>
            <w:tcW w:w="5954" w:type="dxa"/>
          </w:tcPr>
          <w:p w:rsidR="004F7F6A" w:rsidRPr="00695BE2" w:rsidRDefault="004F7F6A" w:rsidP="00913D3A">
            <w:pPr>
              <w:rPr>
                <w:rFonts w:ascii="Cambria" w:hAnsi="Cambria"/>
                <w:sz w:val="22"/>
                <w:szCs w:val="22"/>
                <w:lang w:val="bg-BG"/>
              </w:rPr>
            </w:pPr>
            <w:r w:rsidRPr="00695BE2">
              <w:rPr>
                <w:rFonts w:ascii="Cambria" w:hAnsi="Cambria"/>
                <w:sz w:val="22"/>
                <w:szCs w:val="22"/>
                <w:lang w:val="bg-BG"/>
              </w:rPr>
              <w:t>Дълготрайни нематериални активи</w:t>
            </w:r>
          </w:p>
        </w:tc>
        <w:tc>
          <w:tcPr>
            <w:tcW w:w="1417" w:type="dxa"/>
          </w:tcPr>
          <w:p w:rsidR="004F7F6A" w:rsidRPr="00695BE2" w:rsidRDefault="00905ABC" w:rsidP="00913D3A">
            <w:pPr>
              <w:jc w:val="right"/>
              <w:rPr>
                <w:rFonts w:ascii="Cambria" w:hAnsi="Cambria"/>
                <w:sz w:val="22"/>
                <w:szCs w:val="22"/>
                <w:lang w:val="bg-BG"/>
              </w:rPr>
            </w:pPr>
            <w:r w:rsidRPr="00695BE2">
              <w:rPr>
                <w:rFonts w:ascii="Cambria" w:hAnsi="Cambria"/>
                <w:sz w:val="22"/>
                <w:szCs w:val="22"/>
                <w:lang w:val="bg-BG"/>
              </w:rPr>
              <w:t>2</w:t>
            </w:r>
          </w:p>
        </w:tc>
        <w:tc>
          <w:tcPr>
            <w:tcW w:w="1418" w:type="dxa"/>
          </w:tcPr>
          <w:p w:rsidR="004F7F6A" w:rsidRPr="00695BE2" w:rsidRDefault="004F7F6A" w:rsidP="00787631">
            <w:pPr>
              <w:jc w:val="right"/>
              <w:rPr>
                <w:rFonts w:ascii="Cambria" w:hAnsi="Cambria"/>
                <w:sz w:val="22"/>
                <w:szCs w:val="22"/>
              </w:rPr>
            </w:pPr>
            <w:r w:rsidRPr="00695BE2">
              <w:rPr>
                <w:rFonts w:ascii="Cambria" w:hAnsi="Cambria"/>
                <w:sz w:val="22"/>
                <w:szCs w:val="22"/>
              </w:rPr>
              <w:t>3</w:t>
            </w:r>
          </w:p>
        </w:tc>
      </w:tr>
      <w:tr w:rsidR="004F7F6A" w:rsidRPr="00695BE2" w:rsidTr="004F7F6A">
        <w:trPr>
          <w:trHeight w:val="277"/>
        </w:trPr>
        <w:tc>
          <w:tcPr>
            <w:tcW w:w="5954" w:type="dxa"/>
          </w:tcPr>
          <w:p w:rsidR="004F7F6A" w:rsidRPr="00695BE2" w:rsidRDefault="004F7F6A" w:rsidP="00913D3A">
            <w:pPr>
              <w:rPr>
                <w:rFonts w:ascii="Cambria" w:hAnsi="Cambria"/>
                <w:b/>
                <w:sz w:val="22"/>
                <w:szCs w:val="22"/>
                <w:lang w:val="bg-BG"/>
              </w:rPr>
            </w:pPr>
            <w:r w:rsidRPr="00695BE2">
              <w:rPr>
                <w:rFonts w:ascii="Cambria" w:hAnsi="Cambria"/>
                <w:b/>
                <w:sz w:val="22"/>
                <w:szCs w:val="22"/>
                <w:lang w:val="bg-BG"/>
              </w:rPr>
              <w:t>Общо</w:t>
            </w:r>
          </w:p>
        </w:tc>
        <w:tc>
          <w:tcPr>
            <w:tcW w:w="1417" w:type="dxa"/>
            <w:tcBorders>
              <w:top w:val="single" w:sz="4" w:space="0" w:color="auto"/>
              <w:bottom w:val="double" w:sz="4" w:space="0" w:color="auto"/>
            </w:tcBorders>
          </w:tcPr>
          <w:p w:rsidR="004F7F6A" w:rsidRPr="00695BE2" w:rsidRDefault="004F7F6A" w:rsidP="00905ABC">
            <w:pPr>
              <w:jc w:val="right"/>
              <w:rPr>
                <w:rFonts w:ascii="Cambria" w:hAnsi="Cambria"/>
                <w:b/>
                <w:sz w:val="22"/>
                <w:szCs w:val="22"/>
                <w:lang w:val="bg-BG"/>
              </w:rPr>
            </w:pPr>
            <w:r w:rsidRPr="00695BE2">
              <w:rPr>
                <w:rFonts w:ascii="Cambria" w:hAnsi="Cambria"/>
                <w:b/>
                <w:sz w:val="22"/>
                <w:szCs w:val="22"/>
              </w:rPr>
              <w:t>9</w:t>
            </w:r>
            <w:r w:rsidRPr="00695BE2">
              <w:rPr>
                <w:rFonts w:ascii="Cambria" w:hAnsi="Cambria"/>
                <w:b/>
                <w:sz w:val="22"/>
                <w:szCs w:val="22"/>
                <w:lang w:val="bg-BG"/>
              </w:rPr>
              <w:t>,</w:t>
            </w:r>
            <w:r w:rsidR="00905ABC" w:rsidRPr="00695BE2">
              <w:rPr>
                <w:rFonts w:ascii="Cambria" w:hAnsi="Cambria"/>
                <w:b/>
                <w:sz w:val="22"/>
                <w:szCs w:val="22"/>
                <w:lang w:val="bg-BG"/>
              </w:rPr>
              <w:t xml:space="preserve"> 756</w:t>
            </w:r>
          </w:p>
        </w:tc>
        <w:tc>
          <w:tcPr>
            <w:tcW w:w="1418" w:type="dxa"/>
            <w:tcBorders>
              <w:top w:val="single" w:sz="4" w:space="0" w:color="auto"/>
              <w:bottom w:val="double" w:sz="4" w:space="0" w:color="auto"/>
            </w:tcBorders>
          </w:tcPr>
          <w:p w:rsidR="004F7F6A" w:rsidRPr="00695BE2" w:rsidRDefault="004F7F6A" w:rsidP="00787631">
            <w:pPr>
              <w:jc w:val="right"/>
              <w:rPr>
                <w:rFonts w:ascii="Cambria" w:hAnsi="Cambria"/>
                <w:b/>
                <w:sz w:val="22"/>
                <w:szCs w:val="22"/>
              </w:rPr>
            </w:pPr>
            <w:r w:rsidRPr="00695BE2">
              <w:rPr>
                <w:rFonts w:ascii="Cambria" w:hAnsi="Cambria"/>
                <w:b/>
                <w:sz w:val="22"/>
                <w:szCs w:val="22"/>
              </w:rPr>
              <w:t>9</w:t>
            </w:r>
            <w:r w:rsidRPr="00695BE2">
              <w:rPr>
                <w:rFonts w:ascii="Cambria" w:hAnsi="Cambria"/>
                <w:b/>
                <w:sz w:val="22"/>
                <w:szCs w:val="22"/>
                <w:lang w:val="bg-BG"/>
              </w:rPr>
              <w:t>,</w:t>
            </w:r>
            <w:r w:rsidR="00905ABC" w:rsidRPr="00695BE2">
              <w:rPr>
                <w:rFonts w:ascii="Cambria" w:hAnsi="Cambria"/>
                <w:b/>
                <w:sz w:val="22"/>
                <w:szCs w:val="22"/>
                <w:lang w:val="bg-BG"/>
              </w:rPr>
              <w:t xml:space="preserve"> </w:t>
            </w:r>
            <w:r w:rsidRPr="00695BE2">
              <w:rPr>
                <w:rFonts w:ascii="Cambria" w:hAnsi="Cambria"/>
                <w:b/>
                <w:sz w:val="22"/>
                <w:szCs w:val="22"/>
              </w:rPr>
              <w:t>922</w:t>
            </w:r>
          </w:p>
        </w:tc>
      </w:tr>
    </w:tbl>
    <w:p w:rsidR="005976BC" w:rsidRPr="00695BE2" w:rsidRDefault="005976BC" w:rsidP="00C4270F">
      <w:pPr>
        <w:jc w:val="both"/>
        <w:rPr>
          <w:rFonts w:ascii="Cambria" w:hAnsi="Cambria"/>
          <w:sz w:val="22"/>
          <w:szCs w:val="22"/>
          <w:lang w:val="bg-BG"/>
        </w:rPr>
      </w:pPr>
    </w:p>
    <w:p w:rsidR="00D709A8" w:rsidRPr="00695BE2" w:rsidRDefault="00D709A8" w:rsidP="00D709A8">
      <w:pPr>
        <w:tabs>
          <w:tab w:val="left" w:pos="426"/>
        </w:tabs>
        <w:jc w:val="both"/>
        <w:rPr>
          <w:rFonts w:ascii="Cambria" w:hAnsi="Cambria"/>
          <w:sz w:val="22"/>
          <w:szCs w:val="22"/>
          <w:lang w:val="bg-BG"/>
        </w:rPr>
      </w:pPr>
    </w:p>
    <w:p w:rsidR="00C4270F" w:rsidRPr="00695BE2" w:rsidRDefault="00C4270F" w:rsidP="00C4270F">
      <w:pPr>
        <w:jc w:val="both"/>
        <w:rPr>
          <w:rFonts w:ascii="Cambria" w:hAnsi="Cambria"/>
          <w:b/>
          <w:sz w:val="22"/>
          <w:szCs w:val="22"/>
          <w:lang w:val="bg-BG"/>
        </w:rPr>
      </w:pPr>
      <w:r w:rsidRPr="00695BE2">
        <w:rPr>
          <w:rFonts w:ascii="Cambria" w:hAnsi="Cambria"/>
          <w:b/>
          <w:sz w:val="22"/>
          <w:szCs w:val="22"/>
          <w:lang w:val="bg-BG"/>
        </w:rPr>
        <w:t>3.1. Движението на дълготрайните матери</w:t>
      </w:r>
      <w:r w:rsidR="00AE6CF8" w:rsidRPr="00695BE2">
        <w:rPr>
          <w:rFonts w:ascii="Cambria" w:hAnsi="Cambria"/>
          <w:b/>
          <w:sz w:val="22"/>
          <w:szCs w:val="22"/>
          <w:lang w:val="bg-BG"/>
        </w:rPr>
        <w:t>ални активи към 3</w:t>
      </w:r>
      <w:r w:rsidR="00623CF2" w:rsidRPr="00695BE2">
        <w:rPr>
          <w:rFonts w:ascii="Cambria" w:hAnsi="Cambria"/>
          <w:b/>
          <w:sz w:val="22"/>
          <w:szCs w:val="22"/>
          <w:lang w:val="bg-BG"/>
        </w:rPr>
        <w:t>0 юни</w:t>
      </w:r>
      <w:r w:rsidR="00AE6CF8" w:rsidRPr="00695BE2">
        <w:rPr>
          <w:rFonts w:ascii="Cambria" w:hAnsi="Cambria"/>
          <w:b/>
          <w:sz w:val="22"/>
          <w:szCs w:val="22"/>
          <w:lang w:val="bg-BG"/>
        </w:rPr>
        <w:t xml:space="preserve"> 201</w:t>
      </w:r>
      <w:r w:rsidR="00623CF2" w:rsidRPr="00695BE2">
        <w:rPr>
          <w:rFonts w:ascii="Cambria" w:hAnsi="Cambria"/>
          <w:b/>
          <w:sz w:val="22"/>
          <w:szCs w:val="22"/>
          <w:lang w:val="bg-BG"/>
        </w:rPr>
        <w:t>3</w:t>
      </w:r>
      <w:r w:rsidRPr="00695BE2">
        <w:rPr>
          <w:rFonts w:ascii="Cambria" w:hAnsi="Cambria"/>
          <w:b/>
          <w:sz w:val="22"/>
          <w:szCs w:val="22"/>
          <w:lang w:val="bg-BG"/>
        </w:rPr>
        <w:t xml:space="preserve"> г. е следното:</w:t>
      </w:r>
    </w:p>
    <w:p w:rsidR="00155917" w:rsidRPr="00695BE2" w:rsidRDefault="00155917">
      <w:pPr>
        <w:jc w:val="both"/>
        <w:rPr>
          <w:rFonts w:ascii="Cambria" w:hAnsi="Cambria"/>
          <w:sz w:val="22"/>
          <w:szCs w:val="22"/>
          <w:lang w:val="bg-BG"/>
        </w:rPr>
      </w:pPr>
    </w:p>
    <w:tbl>
      <w:tblPr>
        <w:tblW w:w="9782" w:type="dxa"/>
        <w:tblInd w:w="-318" w:type="dxa"/>
        <w:tblLayout w:type="fixed"/>
        <w:tblLook w:val="0000" w:firstRow="0" w:lastRow="0" w:firstColumn="0" w:lastColumn="0" w:noHBand="0" w:noVBand="0"/>
      </w:tblPr>
      <w:tblGrid>
        <w:gridCol w:w="2694"/>
        <w:gridCol w:w="1134"/>
        <w:gridCol w:w="992"/>
        <w:gridCol w:w="1134"/>
        <w:gridCol w:w="1276"/>
        <w:gridCol w:w="1418"/>
        <w:gridCol w:w="1134"/>
      </w:tblGrid>
      <w:tr w:rsidR="00A9426E" w:rsidRPr="00695BE2" w:rsidTr="00A16D5A">
        <w:trPr>
          <w:cantSplit/>
        </w:trPr>
        <w:tc>
          <w:tcPr>
            <w:tcW w:w="2694" w:type="dxa"/>
          </w:tcPr>
          <w:p w:rsidR="000C3B5E" w:rsidRPr="00695BE2" w:rsidRDefault="000C3B5E">
            <w:pPr>
              <w:jc w:val="right"/>
              <w:rPr>
                <w:rFonts w:ascii="Cambria" w:hAnsi="Cambria"/>
                <w:b/>
                <w:sz w:val="22"/>
                <w:szCs w:val="22"/>
                <w:lang w:val="bg-BG"/>
              </w:rPr>
            </w:pPr>
          </w:p>
        </w:tc>
        <w:tc>
          <w:tcPr>
            <w:tcW w:w="1134" w:type="dxa"/>
          </w:tcPr>
          <w:p w:rsidR="000C3B5E" w:rsidRPr="00695BE2" w:rsidRDefault="00673EE7">
            <w:pPr>
              <w:ind w:left="-104"/>
              <w:jc w:val="right"/>
              <w:rPr>
                <w:rFonts w:ascii="Cambria" w:hAnsi="Cambria"/>
                <w:b/>
                <w:sz w:val="22"/>
                <w:szCs w:val="22"/>
                <w:lang w:val="bg-BG"/>
              </w:rPr>
            </w:pPr>
            <w:r w:rsidRPr="00695BE2">
              <w:rPr>
                <w:rFonts w:ascii="Cambria" w:hAnsi="Cambria"/>
                <w:b/>
                <w:sz w:val="22"/>
                <w:szCs w:val="22"/>
                <w:lang w:val="bg-BG"/>
              </w:rPr>
              <w:t>Земи</w:t>
            </w:r>
          </w:p>
          <w:p w:rsidR="000C3B5E" w:rsidRPr="00695BE2" w:rsidRDefault="000C3B5E">
            <w:pPr>
              <w:ind w:left="-104"/>
              <w:jc w:val="right"/>
              <w:rPr>
                <w:rFonts w:ascii="Cambria" w:hAnsi="Cambria"/>
                <w:b/>
                <w:sz w:val="22"/>
                <w:szCs w:val="22"/>
                <w:lang w:val="bg-BG"/>
              </w:rPr>
            </w:pPr>
          </w:p>
          <w:p w:rsidR="00A9426E" w:rsidRPr="00695BE2" w:rsidRDefault="00A9426E">
            <w:pPr>
              <w:ind w:left="-104"/>
              <w:jc w:val="right"/>
              <w:rPr>
                <w:rFonts w:ascii="Cambria" w:hAnsi="Cambria"/>
                <w:b/>
                <w:sz w:val="22"/>
                <w:szCs w:val="22"/>
                <w:lang w:val="bg-BG"/>
              </w:rPr>
            </w:pPr>
          </w:p>
          <w:p w:rsidR="000C3B5E" w:rsidRPr="00695BE2" w:rsidRDefault="000C3B5E">
            <w:pPr>
              <w:ind w:left="-104"/>
              <w:jc w:val="right"/>
              <w:rPr>
                <w:rFonts w:ascii="Cambria" w:hAnsi="Cambria"/>
                <w:b/>
                <w:sz w:val="22"/>
                <w:szCs w:val="22"/>
                <w:lang w:val="bg-BG"/>
              </w:rPr>
            </w:pPr>
            <w:r w:rsidRPr="00695BE2">
              <w:rPr>
                <w:rFonts w:ascii="Cambria" w:hAnsi="Cambria"/>
                <w:b/>
                <w:sz w:val="22"/>
                <w:szCs w:val="22"/>
                <w:lang w:val="bg-BG"/>
              </w:rPr>
              <w:t>хил. лв.</w:t>
            </w:r>
          </w:p>
        </w:tc>
        <w:tc>
          <w:tcPr>
            <w:tcW w:w="992" w:type="dxa"/>
          </w:tcPr>
          <w:p w:rsidR="000C3B5E" w:rsidRPr="00695BE2" w:rsidRDefault="000C3B5E">
            <w:pPr>
              <w:ind w:left="-104"/>
              <w:jc w:val="right"/>
              <w:rPr>
                <w:rFonts w:ascii="Cambria" w:hAnsi="Cambria"/>
                <w:b/>
                <w:sz w:val="22"/>
                <w:szCs w:val="22"/>
                <w:lang w:val="bg-BG"/>
              </w:rPr>
            </w:pPr>
            <w:r w:rsidRPr="00695BE2">
              <w:rPr>
                <w:rFonts w:ascii="Cambria" w:hAnsi="Cambria"/>
                <w:b/>
                <w:sz w:val="22"/>
                <w:szCs w:val="22"/>
                <w:lang w:val="bg-BG"/>
              </w:rPr>
              <w:t>Сгради</w:t>
            </w:r>
          </w:p>
          <w:p w:rsidR="00A9426E" w:rsidRPr="00695BE2" w:rsidRDefault="00A9426E">
            <w:pPr>
              <w:ind w:left="-104"/>
              <w:jc w:val="right"/>
              <w:rPr>
                <w:rFonts w:ascii="Cambria" w:hAnsi="Cambria"/>
                <w:b/>
                <w:sz w:val="22"/>
                <w:szCs w:val="22"/>
                <w:lang w:val="bg-BG"/>
              </w:rPr>
            </w:pPr>
          </w:p>
          <w:p w:rsidR="00A9426E" w:rsidRPr="00695BE2" w:rsidRDefault="00A9426E">
            <w:pPr>
              <w:ind w:left="-104"/>
              <w:jc w:val="right"/>
              <w:rPr>
                <w:rFonts w:ascii="Cambria" w:hAnsi="Cambria"/>
                <w:b/>
                <w:sz w:val="22"/>
                <w:szCs w:val="22"/>
                <w:lang w:val="bg-BG"/>
              </w:rPr>
            </w:pPr>
          </w:p>
          <w:p w:rsidR="000C3B5E" w:rsidRPr="00695BE2" w:rsidRDefault="000C3B5E">
            <w:pPr>
              <w:ind w:left="-104"/>
              <w:jc w:val="right"/>
              <w:rPr>
                <w:rFonts w:ascii="Cambria" w:hAnsi="Cambria"/>
                <w:b/>
                <w:sz w:val="22"/>
                <w:szCs w:val="22"/>
                <w:lang w:val="bg-BG"/>
              </w:rPr>
            </w:pPr>
            <w:r w:rsidRPr="00695BE2">
              <w:rPr>
                <w:rFonts w:ascii="Cambria" w:hAnsi="Cambria"/>
                <w:b/>
                <w:sz w:val="22"/>
                <w:szCs w:val="22"/>
                <w:lang w:val="bg-BG"/>
              </w:rPr>
              <w:t>хил. лв.</w:t>
            </w:r>
          </w:p>
        </w:tc>
        <w:tc>
          <w:tcPr>
            <w:tcW w:w="1134" w:type="dxa"/>
          </w:tcPr>
          <w:p w:rsidR="00110900" w:rsidRPr="00695BE2" w:rsidRDefault="000C3B5E">
            <w:pPr>
              <w:ind w:left="-104"/>
              <w:jc w:val="right"/>
              <w:rPr>
                <w:rFonts w:ascii="Cambria" w:hAnsi="Cambria"/>
                <w:b/>
                <w:sz w:val="22"/>
                <w:szCs w:val="22"/>
                <w:lang w:val="bg-BG"/>
              </w:rPr>
            </w:pPr>
            <w:r w:rsidRPr="00695BE2">
              <w:rPr>
                <w:rFonts w:ascii="Cambria" w:hAnsi="Cambria"/>
                <w:b/>
                <w:sz w:val="22"/>
                <w:szCs w:val="22"/>
                <w:lang w:val="bg-BG"/>
              </w:rPr>
              <w:t>Машини</w:t>
            </w:r>
            <w:r w:rsidR="004C7FDD" w:rsidRPr="00695BE2">
              <w:rPr>
                <w:rFonts w:ascii="Cambria" w:hAnsi="Cambria"/>
                <w:b/>
                <w:sz w:val="22"/>
                <w:szCs w:val="22"/>
                <w:lang w:val="bg-BG"/>
              </w:rPr>
              <w:t xml:space="preserve"> и </w:t>
            </w:r>
            <w:r w:rsidR="00110900" w:rsidRPr="00695BE2">
              <w:rPr>
                <w:rFonts w:ascii="Cambria" w:hAnsi="Cambria"/>
                <w:b/>
                <w:sz w:val="22"/>
                <w:szCs w:val="22"/>
                <w:lang w:val="bg-BG"/>
              </w:rPr>
              <w:t>о</w:t>
            </w:r>
            <w:r w:rsidRPr="00695BE2">
              <w:rPr>
                <w:rFonts w:ascii="Cambria" w:hAnsi="Cambria"/>
                <w:b/>
                <w:sz w:val="22"/>
                <w:szCs w:val="22"/>
                <w:lang w:val="bg-BG"/>
              </w:rPr>
              <w:t>боруд</w:t>
            </w:r>
            <w:r w:rsidR="00110900" w:rsidRPr="00695BE2">
              <w:rPr>
                <w:rFonts w:ascii="Cambria" w:hAnsi="Cambria"/>
                <w:b/>
                <w:sz w:val="22"/>
                <w:szCs w:val="22"/>
                <w:lang w:val="bg-BG"/>
              </w:rPr>
              <w:t>-</w:t>
            </w:r>
          </w:p>
          <w:p w:rsidR="000C3B5E" w:rsidRPr="00695BE2" w:rsidRDefault="000C3B5E">
            <w:pPr>
              <w:ind w:left="-104"/>
              <w:jc w:val="right"/>
              <w:rPr>
                <w:rFonts w:ascii="Cambria" w:hAnsi="Cambria"/>
                <w:b/>
                <w:sz w:val="22"/>
                <w:szCs w:val="22"/>
                <w:lang w:val="bg-BG"/>
              </w:rPr>
            </w:pPr>
            <w:r w:rsidRPr="00695BE2">
              <w:rPr>
                <w:rFonts w:ascii="Cambria" w:hAnsi="Cambria"/>
                <w:b/>
                <w:sz w:val="22"/>
                <w:szCs w:val="22"/>
                <w:lang w:val="bg-BG"/>
              </w:rPr>
              <w:t>ван</w:t>
            </w:r>
            <w:r w:rsidR="00673EE7" w:rsidRPr="00695BE2">
              <w:rPr>
                <w:rFonts w:ascii="Cambria" w:hAnsi="Cambria"/>
                <w:b/>
                <w:sz w:val="22"/>
                <w:szCs w:val="22"/>
                <w:lang w:val="bg-BG"/>
              </w:rPr>
              <w:t>е</w:t>
            </w:r>
          </w:p>
          <w:p w:rsidR="000C3B5E" w:rsidRPr="00695BE2" w:rsidRDefault="00C4270F">
            <w:pPr>
              <w:ind w:left="-104"/>
              <w:jc w:val="right"/>
              <w:rPr>
                <w:rFonts w:ascii="Cambria" w:hAnsi="Cambria"/>
                <w:b/>
                <w:sz w:val="22"/>
                <w:szCs w:val="22"/>
                <w:lang w:val="bg-BG"/>
              </w:rPr>
            </w:pPr>
            <w:r w:rsidRPr="00695BE2">
              <w:rPr>
                <w:rFonts w:ascii="Cambria" w:hAnsi="Cambria"/>
                <w:b/>
                <w:sz w:val="22"/>
                <w:szCs w:val="22"/>
                <w:lang w:val="bg-BG"/>
              </w:rPr>
              <w:t>хил.</w:t>
            </w:r>
            <w:r w:rsidR="000C3B5E" w:rsidRPr="00695BE2">
              <w:rPr>
                <w:rFonts w:ascii="Cambria" w:hAnsi="Cambria"/>
                <w:b/>
                <w:sz w:val="22"/>
                <w:szCs w:val="22"/>
                <w:lang w:val="bg-BG"/>
              </w:rPr>
              <w:t>лв.</w:t>
            </w:r>
          </w:p>
        </w:tc>
        <w:tc>
          <w:tcPr>
            <w:tcW w:w="1276" w:type="dxa"/>
          </w:tcPr>
          <w:p w:rsidR="000C3B5E" w:rsidRPr="00695BE2" w:rsidRDefault="000C3B5E">
            <w:pPr>
              <w:jc w:val="right"/>
              <w:rPr>
                <w:rFonts w:ascii="Cambria" w:hAnsi="Cambria"/>
                <w:b/>
                <w:sz w:val="22"/>
                <w:szCs w:val="22"/>
                <w:lang w:val="bg-BG"/>
              </w:rPr>
            </w:pPr>
            <w:r w:rsidRPr="00695BE2">
              <w:rPr>
                <w:rFonts w:ascii="Cambria" w:hAnsi="Cambria"/>
                <w:b/>
                <w:sz w:val="22"/>
                <w:szCs w:val="22"/>
                <w:lang w:val="bg-BG"/>
              </w:rPr>
              <w:t>Съоръ</w:t>
            </w:r>
            <w:r w:rsidR="00110900" w:rsidRPr="00695BE2">
              <w:rPr>
                <w:rFonts w:ascii="Cambria" w:hAnsi="Cambria"/>
                <w:b/>
                <w:sz w:val="22"/>
                <w:szCs w:val="22"/>
                <w:lang w:val="bg-BG"/>
              </w:rPr>
              <w:t>-</w:t>
            </w:r>
            <w:r w:rsidRPr="00695BE2">
              <w:rPr>
                <w:rFonts w:ascii="Cambria" w:hAnsi="Cambria"/>
                <w:b/>
                <w:sz w:val="22"/>
                <w:szCs w:val="22"/>
                <w:lang w:val="bg-BG"/>
              </w:rPr>
              <w:t>жения и други</w:t>
            </w:r>
          </w:p>
          <w:p w:rsidR="000C3B5E" w:rsidRPr="00695BE2" w:rsidRDefault="000C3B5E">
            <w:pPr>
              <w:jc w:val="right"/>
              <w:rPr>
                <w:rFonts w:ascii="Cambria" w:hAnsi="Cambria"/>
                <w:b/>
                <w:sz w:val="22"/>
                <w:szCs w:val="22"/>
                <w:lang w:val="bg-BG"/>
              </w:rPr>
            </w:pPr>
            <w:r w:rsidRPr="00695BE2">
              <w:rPr>
                <w:rFonts w:ascii="Cambria" w:hAnsi="Cambria"/>
                <w:b/>
                <w:sz w:val="22"/>
                <w:szCs w:val="22"/>
                <w:lang w:val="bg-BG"/>
              </w:rPr>
              <w:t>хил. лв.</w:t>
            </w:r>
          </w:p>
        </w:tc>
        <w:tc>
          <w:tcPr>
            <w:tcW w:w="1418" w:type="dxa"/>
          </w:tcPr>
          <w:p w:rsidR="00110900" w:rsidRPr="00695BE2" w:rsidRDefault="00806870" w:rsidP="00110900">
            <w:pPr>
              <w:jc w:val="right"/>
              <w:rPr>
                <w:rFonts w:ascii="Cambria" w:hAnsi="Cambria"/>
                <w:b/>
                <w:sz w:val="22"/>
                <w:szCs w:val="22"/>
                <w:lang w:val="bg-BG"/>
              </w:rPr>
            </w:pPr>
            <w:r w:rsidRPr="00695BE2">
              <w:rPr>
                <w:rFonts w:ascii="Cambria" w:hAnsi="Cambria"/>
                <w:b/>
                <w:sz w:val="22"/>
                <w:szCs w:val="22"/>
                <w:lang w:val="bg-BG"/>
              </w:rPr>
              <w:t>В</w:t>
            </w:r>
            <w:r w:rsidR="000C3B5E" w:rsidRPr="00695BE2">
              <w:rPr>
                <w:rFonts w:ascii="Cambria" w:hAnsi="Cambria"/>
                <w:b/>
                <w:sz w:val="22"/>
                <w:szCs w:val="22"/>
                <w:lang w:val="bg-BG"/>
              </w:rPr>
              <w:t xml:space="preserve"> процес на </w:t>
            </w:r>
            <w:r w:rsidR="000C3B5E" w:rsidRPr="00695BE2">
              <w:rPr>
                <w:rFonts w:ascii="Cambria" w:hAnsi="Cambria"/>
                <w:b/>
                <w:lang w:val="bg-BG"/>
              </w:rPr>
              <w:t>изграждане</w:t>
            </w:r>
            <w:r w:rsidR="000C3B5E" w:rsidRPr="00695BE2">
              <w:rPr>
                <w:rFonts w:ascii="Cambria" w:hAnsi="Cambria"/>
                <w:b/>
                <w:sz w:val="22"/>
                <w:szCs w:val="22"/>
                <w:lang w:val="bg-BG"/>
              </w:rPr>
              <w:t xml:space="preserve"> </w:t>
            </w:r>
          </w:p>
          <w:p w:rsidR="000C3B5E" w:rsidRPr="00695BE2" w:rsidRDefault="00C4270F" w:rsidP="00C4270F">
            <w:pPr>
              <w:jc w:val="right"/>
              <w:rPr>
                <w:rFonts w:ascii="Cambria" w:hAnsi="Cambria"/>
                <w:b/>
                <w:sz w:val="22"/>
                <w:szCs w:val="22"/>
                <w:lang w:val="bg-BG"/>
              </w:rPr>
            </w:pPr>
            <w:r w:rsidRPr="00695BE2">
              <w:rPr>
                <w:rFonts w:ascii="Cambria" w:hAnsi="Cambria"/>
                <w:b/>
                <w:sz w:val="22"/>
                <w:szCs w:val="22"/>
                <w:lang w:val="bg-BG"/>
              </w:rPr>
              <w:t>хил. лв.</w:t>
            </w:r>
          </w:p>
        </w:tc>
        <w:tc>
          <w:tcPr>
            <w:tcW w:w="1134" w:type="dxa"/>
          </w:tcPr>
          <w:p w:rsidR="000C3B5E" w:rsidRPr="00695BE2" w:rsidRDefault="000C3B5E">
            <w:pPr>
              <w:jc w:val="right"/>
              <w:rPr>
                <w:rFonts w:ascii="Cambria" w:hAnsi="Cambria"/>
                <w:b/>
                <w:sz w:val="22"/>
                <w:szCs w:val="22"/>
                <w:lang w:val="bg-BG"/>
              </w:rPr>
            </w:pPr>
            <w:r w:rsidRPr="00695BE2">
              <w:rPr>
                <w:rFonts w:ascii="Cambria" w:hAnsi="Cambria"/>
                <w:b/>
                <w:sz w:val="22"/>
                <w:szCs w:val="22"/>
                <w:lang w:val="bg-BG"/>
              </w:rPr>
              <w:t>Общо</w:t>
            </w:r>
          </w:p>
          <w:p w:rsidR="000C3B5E" w:rsidRPr="00695BE2" w:rsidRDefault="000C3B5E">
            <w:pPr>
              <w:jc w:val="right"/>
              <w:rPr>
                <w:rFonts w:ascii="Cambria" w:hAnsi="Cambria"/>
                <w:b/>
                <w:sz w:val="22"/>
                <w:szCs w:val="22"/>
                <w:lang w:val="bg-BG"/>
              </w:rPr>
            </w:pPr>
          </w:p>
          <w:p w:rsidR="00806870" w:rsidRPr="00695BE2" w:rsidRDefault="00806870">
            <w:pPr>
              <w:jc w:val="right"/>
              <w:rPr>
                <w:rFonts w:ascii="Cambria" w:hAnsi="Cambria"/>
                <w:b/>
                <w:sz w:val="22"/>
                <w:szCs w:val="22"/>
                <w:lang w:val="bg-BG"/>
              </w:rPr>
            </w:pPr>
          </w:p>
          <w:p w:rsidR="000C3B5E" w:rsidRPr="00695BE2" w:rsidRDefault="00806870" w:rsidP="001E5CF1">
            <w:pPr>
              <w:jc w:val="right"/>
              <w:rPr>
                <w:rFonts w:ascii="Cambria" w:hAnsi="Cambria"/>
                <w:b/>
                <w:sz w:val="22"/>
                <w:szCs w:val="22"/>
                <w:lang w:val="bg-BG"/>
              </w:rPr>
            </w:pPr>
            <w:r w:rsidRPr="00695BE2">
              <w:rPr>
                <w:rFonts w:ascii="Cambria" w:hAnsi="Cambria"/>
                <w:b/>
                <w:sz w:val="22"/>
                <w:szCs w:val="22"/>
                <w:lang w:val="bg-BG"/>
              </w:rPr>
              <w:t>хил. лв.</w:t>
            </w:r>
          </w:p>
        </w:tc>
      </w:tr>
      <w:tr w:rsidR="00A9426E" w:rsidRPr="00695BE2" w:rsidTr="00A16D5A">
        <w:trPr>
          <w:cantSplit/>
        </w:trPr>
        <w:tc>
          <w:tcPr>
            <w:tcW w:w="2694" w:type="dxa"/>
          </w:tcPr>
          <w:p w:rsidR="000C3B5E" w:rsidRPr="00695BE2" w:rsidRDefault="000C3B5E">
            <w:pPr>
              <w:jc w:val="both"/>
              <w:rPr>
                <w:rFonts w:ascii="Cambria" w:hAnsi="Cambria"/>
                <w:b/>
                <w:sz w:val="22"/>
                <w:szCs w:val="22"/>
                <w:highlight w:val="yellow"/>
                <w:lang w:val="bg-BG"/>
              </w:rPr>
            </w:pPr>
          </w:p>
        </w:tc>
        <w:tc>
          <w:tcPr>
            <w:tcW w:w="1134" w:type="dxa"/>
          </w:tcPr>
          <w:p w:rsidR="000C3B5E" w:rsidRPr="00695BE2" w:rsidRDefault="000C3B5E">
            <w:pPr>
              <w:pStyle w:val="Header"/>
              <w:tabs>
                <w:tab w:val="clear" w:pos="4320"/>
                <w:tab w:val="clear" w:pos="8640"/>
                <w:tab w:val="decimal" w:pos="884"/>
              </w:tabs>
              <w:jc w:val="center"/>
              <w:rPr>
                <w:rFonts w:ascii="Cambria" w:hAnsi="Cambria"/>
                <w:sz w:val="22"/>
                <w:szCs w:val="22"/>
                <w:highlight w:val="yellow"/>
                <w:lang w:val="bg-BG"/>
              </w:rPr>
            </w:pPr>
          </w:p>
        </w:tc>
        <w:tc>
          <w:tcPr>
            <w:tcW w:w="992" w:type="dxa"/>
          </w:tcPr>
          <w:p w:rsidR="000C3B5E" w:rsidRPr="00695BE2" w:rsidRDefault="000C3B5E">
            <w:pPr>
              <w:pStyle w:val="Header"/>
              <w:tabs>
                <w:tab w:val="clear" w:pos="4320"/>
                <w:tab w:val="clear" w:pos="8640"/>
                <w:tab w:val="decimal" w:pos="884"/>
              </w:tabs>
              <w:jc w:val="center"/>
              <w:rPr>
                <w:rFonts w:ascii="Cambria" w:hAnsi="Cambria"/>
                <w:sz w:val="22"/>
                <w:szCs w:val="22"/>
                <w:highlight w:val="yellow"/>
                <w:lang w:val="bg-BG"/>
              </w:rPr>
            </w:pPr>
          </w:p>
        </w:tc>
        <w:tc>
          <w:tcPr>
            <w:tcW w:w="1134" w:type="dxa"/>
          </w:tcPr>
          <w:p w:rsidR="000C3B5E" w:rsidRPr="00695BE2" w:rsidRDefault="000C3B5E">
            <w:pPr>
              <w:pStyle w:val="Header"/>
              <w:tabs>
                <w:tab w:val="clear" w:pos="4320"/>
                <w:tab w:val="clear" w:pos="8640"/>
                <w:tab w:val="decimal" w:pos="884"/>
              </w:tabs>
              <w:jc w:val="center"/>
              <w:rPr>
                <w:rFonts w:ascii="Cambria" w:hAnsi="Cambria"/>
                <w:sz w:val="22"/>
                <w:szCs w:val="22"/>
                <w:highlight w:val="yellow"/>
                <w:lang w:val="bg-BG"/>
              </w:rPr>
            </w:pPr>
          </w:p>
        </w:tc>
        <w:tc>
          <w:tcPr>
            <w:tcW w:w="1276" w:type="dxa"/>
          </w:tcPr>
          <w:p w:rsidR="000C3B5E" w:rsidRPr="00695BE2" w:rsidRDefault="000C3B5E">
            <w:pPr>
              <w:pStyle w:val="Header"/>
              <w:tabs>
                <w:tab w:val="clear" w:pos="4320"/>
                <w:tab w:val="clear" w:pos="8640"/>
                <w:tab w:val="decimal" w:pos="884"/>
              </w:tabs>
              <w:jc w:val="center"/>
              <w:rPr>
                <w:rFonts w:ascii="Cambria" w:hAnsi="Cambria"/>
                <w:sz w:val="22"/>
                <w:szCs w:val="22"/>
                <w:highlight w:val="yellow"/>
                <w:lang w:val="bg-BG"/>
              </w:rPr>
            </w:pPr>
          </w:p>
        </w:tc>
        <w:tc>
          <w:tcPr>
            <w:tcW w:w="1418" w:type="dxa"/>
          </w:tcPr>
          <w:p w:rsidR="000C3B5E" w:rsidRPr="00695BE2" w:rsidRDefault="000C3B5E">
            <w:pPr>
              <w:pStyle w:val="Header"/>
              <w:tabs>
                <w:tab w:val="clear" w:pos="4320"/>
                <w:tab w:val="clear" w:pos="8640"/>
                <w:tab w:val="decimal" w:pos="884"/>
              </w:tabs>
              <w:jc w:val="center"/>
              <w:rPr>
                <w:rFonts w:ascii="Cambria" w:hAnsi="Cambria"/>
                <w:sz w:val="22"/>
                <w:szCs w:val="22"/>
                <w:highlight w:val="yellow"/>
                <w:lang w:val="bg-BG"/>
              </w:rPr>
            </w:pPr>
          </w:p>
        </w:tc>
        <w:tc>
          <w:tcPr>
            <w:tcW w:w="1134" w:type="dxa"/>
          </w:tcPr>
          <w:p w:rsidR="000C3B5E" w:rsidRPr="00695BE2" w:rsidRDefault="000C3B5E">
            <w:pPr>
              <w:pStyle w:val="Header"/>
              <w:tabs>
                <w:tab w:val="clear" w:pos="4320"/>
                <w:tab w:val="clear" w:pos="8640"/>
                <w:tab w:val="decimal" w:pos="884"/>
              </w:tabs>
              <w:jc w:val="center"/>
              <w:rPr>
                <w:rFonts w:ascii="Cambria" w:hAnsi="Cambria"/>
                <w:sz w:val="22"/>
                <w:szCs w:val="22"/>
                <w:highlight w:val="yellow"/>
                <w:lang w:val="bg-BG"/>
              </w:rPr>
            </w:pPr>
          </w:p>
        </w:tc>
      </w:tr>
      <w:tr w:rsidR="00A9426E" w:rsidRPr="00695BE2" w:rsidTr="00A16D5A">
        <w:trPr>
          <w:cantSplit/>
        </w:trPr>
        <w:tc>
          <w:tcPr>
            <w:tcW w:w="2694" w:type="dxa"/>
          </w:tcPr>
          <w:p w:rsidR="000C3B5E" w:rsidRPr="00695BE2" w:rsidRDefault="000C3B5E">
            <w:pPr>
              <w:jc w:val="both"/>
              <w:rPr>
                <w:rFonts w:ascii="Cambria" w:hAnsi="Cambria"/>
                <w:sz w:val="22"/>
                <w:szCs w:val="22"/>
                <w:lang w:val="bg-BG"/>
              </w:rPr>
            </w:pPr>
            <w:r w:rsidRPr="00695BE2">
              <w:rPr>
                <w:rFonts w:ascii="Cambria" w:hAnsi="Cambria"/>
                <w:b/>
                <w:sz w:val="22"/>
                <w:szCs w:val="22"/>
                <w:lang w:val="bg-BG"/>
              </w:rPr>
              <w:t>Отчетна стойност:</w:t>
            </w:r>
          </w:p>
        </w:tc>
        <w:tc>
          <w:tcPr>
            <w:tcW w:w="1134" w:type="dxa"/>
          </w:tcPr>
          <w:p w:rsidR="000C3B5E" w:rsidRPr="00695BE2" w:rsidRDefault="000C3B5E">
            <w:pPr>
              <w:pStyle w:val="Header"/>
              <w:tabs>
                <w:tab w:val="clear" w:pos="4320"/>
                <w:tab w:val="clear" w:pos="8640"/>
                <w:tab w:val="decimal" w:pos="884"/>
              </w:tabs>
              <w:rPr>
                <w:rFonts w:ascii="Cambria" w:hAnsi="Cambria"/>
                <w:sz w:val="22"/>
                <w:szCs w:val="22"/>
                <w:lang w:val="bg-BG"/>
              </w:rPr>
            </w:pPr>
          </w:p>
        </w:tc>
        <w:tc>
          <w:tcPr>
            <w:tcW w:w="992" w:type="dxa"/>
          </w:tcPr>
          <w:p w:rsidR="000C3B5E" w:rsidRPr="00695BE2" w:rsidRDefault="000C3B5E">
            <w:pPr>
              <w:pStyle w:val="Header"/>
              <w:tabs>
                <w:tab w:val="clear" w:pos="4320"/>
                <w:tab w:val="clear" w:pos="8640"/>
              </w:tabs>
              <w:ind w:right="175"/>
              <w:jc w:val="right"/>
              <w:rPr>
                <w:rFonts w:ascii="Cambria" w:hAnsi="Cambria"/>
                <w:sz w:val="22"/>
                <w:szCs w:val="22"/>
                <w:lang w:val="bg-BG"/>
              </w:rPr>
            </w:pPr>
          </w:p>
        </w:tc>
        <w:tc>
          <w:tcPr>
            <w:tcW w:w="1134" w:type="dxa"/>
          </w:tcPr>
          <w:p w:rsidR="000C3B5E" w:rsidRPr="00695BE2" w:rsidRDefault="000C3B5E">
            <w:pPr>
              <w:pStyle w:val="Header"/>
              <w:tabs>
                <w:tab w:val="clear" w:pos="4320"/>
                <w:tab w:val="clear" w:pos="8640"/>
              </w:tabs>
              <w:ind w:right="175"/>
              <w:jc w:val="right"/>
              <w:rPr>
                <w:rFonts w:ascii="Cambria" w:hAnsi="Cambria"/>
                <w:sz w:val="22"/>
                <w:szCs w:val="22"/>
                <w:lang w:val="bg-BG"/>
              </w:rPr>
            </w:pPr>
          </w:p>
        </w:tc>
        <w:tc>
          <w:tcPr>
            <w:tcW w:w="1276" w:type="dxa"/>
          </w:tcPr>
          <w:p w:rsidR="000C3B5E" w:rsidRPr="00695BE2" w:rsidRDefault="000C3B5E">
            <w:pPr>
              <w:pStyle w:val="Header"/>
              <w:tabs>
                <w:tab w:val="clear" w:pos="4320"/>
                <w:tab w:val="clear" w:pos="8640"/>
                <w:tab w:val="decimal" w:pos="884"/>
              </w:tabs>
              <w:rPr>
                <w:rFonts w:ascii="Cambria" w:hAnsi="Cambria"/>
                <w:sz w:val="22"/>
                <w:szCs w:val="22"/>
              </w:rPr>
            </w:pPr>
          </w:p>
        </w:tc>
        <w:tc>
          <w:tcPr>
            <w:tcW w:w="1418" w:type="dxa"/>
          </w:tcPr>
          <w:p w:rsidR="000C3B5E" w:rsidRPr="00695BE2" w:rsidRDefault="000C3B5E">
            <w:pPr>
              <w:pStyle w:val="Header"/>
              <w:tabs>
                <w:tab w:val="clear" w:pos="4320"/>
                <w:tab w:val="clear" w:pos="8640"/>
                <w:tab w:val="decimal" w:pos="884"/>
              </w:tabs>
              <w:rPr>
                <w:rFonts w:ascii="Cambria" w:hAnsi="Cambria"/>
                <w:sz w:val="22"/>
                <w:szCs w:val="22"/>
                <w:lang w:val="bg-BG"/>
              </w:rPr>
            </w:pPr>
          </w:p>
        </w:tc>
        <w:tc>
          <w:tcPr>
            <w:tcW w:w="1134" w:type="dxa"/>
          </w:tcPr>
          <w:p w:rsidR="000C3B5E" w:rsidRPr="00695BE2" w:rsidRDefault="000C3B5E">
            <w:pPr>
              <w:pStyle w:val="Header"/>
              <w:tabs>
                <w:tab w:val="clear" w:pos="4320"/>
                <w:tab w:val="clear" w:pos="8640"/>
                <w:tab w:val="decimal" w:pos="884"/>
              </w:tabs>
              <w:rPr>
                <w:rFonts w:ascii="Cambria" w:hAnsi="Cambria"/>
                <w:sz w:val="22"/>
                <w:szCs w:val="22"/>
                <w:lang w:val="bg-BG"/>
              </w:rPr>
            </w:pPr>
          </w:p>
        </w:tc>
      </w:tr>
      <w:tr w:rsidR="00A9426E" w:rsidRPr="00695BE2" w:rsidTr="00A16D5A">
        <w:trPr>
          <w:cantSplit/>
        </w:trPr>
        <w:tc>
          <w:tcPr>
            <w:tcW w:w="2694" w:type="dxa"/>
          </w:tcPr>
          <w:p w:rsidR="00806870" w:rsidRPr="00695BE2" w:rsidRDefault="000C3B5E" w:rsidP="00C051E6">
            <w:pPr>
              <w:rPr>
                <w:rFonts w:ascii="Cambria" w:hAnsi="Cambria"/>
                <w:sz w:val="22"/>
                <w:szCs w:val="22"/>
                <w:lang w:val="bg-BG"/>
              </w:rPr>
            </w:pPr>
            <w:r w:rsidRPr="00695BE2">
              <w:rPr>
                <w:rFonts w:ascii="Cambria" w:hAnsi="Cambria"/>
                <w:sz w:val="22"/>
                <w:szCs w:val="22"/>
                <w:lang w:val="bg-BG"/>
              </w:rPr>
              <w:t xml:space="preserve">Салдо на </w:t>
            </w:r>
          </w:p>
          <w:p w:rsidR="000C3B5E" w:rsidRPr="00695BE2" w:rsidRDefault="000C3B5E" w:rsidP="003A0C76">
            <w:pPr>
              <w:rPr>
                <w:rFonts w:ascii="Cambria" w:hAnsi="Cambria"/>
                <w:sz w:val="22"/>
                <w:szCs w:val="22"/>
                <w:lang w:val="bg-BG"/>
              </w:rPr>
            </w:pPr>
            <w:r w:rsidRPr="00695BE2">
              <w:rPr>
                <w:rFonts w:ascii="Cambria" w:hAnsi="Cambria"/>
                <w:sz w:val="22"/>
                <w:szCs w:val="22"/>
                <w:lang w:val="bg-BG"/>
              </w:rPr>
              <w:t>1 януари 20</w:t>
            </w:r>
            <w:r w:rsidRPr="00695BE2">
              <w:rPr>
                <w:rFonts w:ascii="Cambria" w:hAnsi="Cambria"/>
                <w:sz w:val="22"/>
                <w:szCs w:val="22"/>
              </w:rPr>
              <w:t>1</w:t>
            </w:r>
            <w:r w:rsidR="003A0C76" w:rsidRPr="00695BE2">
              <w:rPr>
                <w:rFonts w:ascii="Cambria" w:hAnsi="Cambria"/>
                <w:sz w:val="22"/>
                <w:szCs w:val="22"/>
                <w:lang w:val="bg-BG"/>
              </w:rPr>
              <w:t>3</w:t>
            </w:r>
            <w:r w:rsidRPr="00695BE2">
              <w:rPr>
                <w:rFonts w:ascii="Cambria" w:hAnsi="Cambria"/>
                <w:sz w:val="22"/>
                <w:szCs w:val="22"/>
                <w:lang w:val="bg-BG"/>
              </w:rPr>
              <w:t xml:space="preserve"> г.</w:t>
            </w:r>
          </w:p>
        </w:tc>
        <w:tc>
          <w:tcPr>
            <w:tcW w:w="1134" w:type="dxa"/>
            <w:vAlign w:val="center"/>
          </w:tcPr>
          <w:p w:rsidR="00806870" w:rsidRPr="00695BE2" w:rsidRDefault="00806870" w:rsidP="00A47729">
            <w:pPr>
              <w:ind w:right="34"/>
              <w:jc w:val="right"/>
              <w:rPr>
                <w:rFonts w:ascii="Cambria" w:hAnsi="Cambria"/>
                <w:sz w:val="22"/>
                <w:szCs w:val="22"/>
                <w:lang w:val="bg-BG"/>
              </w:rPr>
            </w:pPr>
          </w:p>
          <w:p w:rsidR="000C3B5E" w:rsidRPr="00695BE2" w:rsidRDefault="00CE55F4" w:rsidP="00A47729">
            <w:pPr>
              <w:ind w:right="34"/>
              <w:jc w:val="right"/>
              <w:rPr>
                <w:rFonts w:ascii="Cambria" w:hAnsi="Cambria"/>
                <w:sz w:val="22"/>
                <w:szCs w:val="22"/>
              </w:rPr>
            </w:pPr>
            <w:r w:rsidRPr="00695BE2">
              <w:rPr>
                <w:rFonts w:ascii="Cambria" w:hAnsi="Cambria"/>
                <w:sz w:val="22"/>
                <w:szCs w:val="22"/>
              </w:rPr>
              <w:t>1</w:t>
            </w:r>
            <w:r w:rsidR="00806870" w:rsidRPr="00695BE2">
              <w:rPr>
                <w:rFonts w:ascii="Cambria" w:hAnsi="Cambria"/>
                <w:sz w:val="22"/>
                <w:szCs w:val="22"/>
                <w:lang w:val="bg-BG"/>
              </w:rPr>
              <w:t>,</w:t>
            </w:r>
            <w:r w:rsidR="009E5A4A" w:rsidRPr="00695BE2">
              <w:rPr>
                <w:rFonts w:ascii="Cambria" w:hAnsi="Cambria"/>
                <w:sz w:val="22"/>
                <w:szCs w:val="22"/>
              </w:rPr>
              <w:t xml:space="preserve"> </w:t>
            </w:r>
            <w:r w:rsidRPr="00695BE2">
              <w:rPr>
                <w:rFonts w:ascii="Cambria" w:hAnsi="Cambria"/>
                <w:sz w:val="22"/>
                <w:szCs w:val="22"/>
              </w:rPr>
              <w:t>228</w:t>
            </w:r>
          </w:p>
        </w:tc>
        <w:tc>
          <w:tcPr>
            <w:tcW w:w="992" w:type="dxa"/>
            <w:vAlign w:val="center"/>
          </w:tcPr>
          <w:p w:rsidR="00806870" w:rsidRPr="00695BE2" w:rsidRDefault="00806870" w:rsidP="00806870">
            <w:pPr>
              <w:pStyle w:val="Header"/>
              <w:tabs>
                <w:tab w:val="clear" w:pos="4320"/>
                <w:tab w:val="clear" w:pos="8640"/>
              </w:tabs>
              <w:ind w:right="33"/>
              <w:jc w:val="right"/>
              <w:rPr>
                <w:rFonts w:ascii="Cambria" w:hAnsi="Cambria"/>
                <w:sz w:val="22"/>
                <w:szCs w:val="22"/>
                <w:lang w:val="bg-BG"/>
              </w:rPr>
            </w:pPr>
          </w:p>
          <w:p w:rsidR="000C3B5E" w:rsidRPr="00695BE2" w:rsidRDefault="00CE55F4" w:rsidP="00806870">
            <w:pPr>
              <w:pStyle w:val="Header"/>
              <w:tabs>
                <w:tab w:val="clear" w:pos="4320"/>
                <w:tab w:val="clear" w:pos="8640"/>
              </w:tabs>
              <w:ind w:right="33"/>
              <w:jc w:val="right"/>
              <w:rPr>
                <w:rFonts w:ascii="Cambria" w:hAnsi="Cambria"/>
                <w:sz w:val="22"/>
                <w:szCs w:val="22"/>
              </w:rPr>
            </w:pPr>
            <w:r w:rsidRPr="00695BE2">
              <w:rPr>
                <w:rFonts w:ascii="Cambria" w:hAnsi="Cambria"/>
                <w:sz w:val="22"/>
                <w:szCs w:val="22"/>
              </w:rPr>
              <w:t>9</w:t>
            </w:r>
            <w:r w:rsidR="00806870" w:rsidRPr="00695BE2">
              <w:rPr>
                <w:rFonts w:ascii="Cambria" w:hAnsi="Cambria"/>
                <w:sz w:val="22"/>
                <w:szCs w:val="22"/>
                <w:lang w:val="bg-BG"/>
              </w:rPr>
              <w:t>,</w:t>
            </w:r>
            <w:r w:rsidRPr="00695BE2">
              <w:rPr>
                <w:rFonts w:ascii="Cambria" w:hAnsi="Cambria"/>
                <w:sz w:val="22"/>
                <w:szCs w:val="22"/>
              </w:rPr>
              <w:t>112</w:t>
            </w:r>
          </w:p>
        </w:tc>
        <w:tc>
          <w:tcPr>
            <w:tcW w:w="1134" w:type="dxa"/>
            <w:vAlign w:val="center"/>
          </w:tcPr>
          <w:p w:rsidR="00806870" w:rsidRPr="00695BE2" w:rsidRDefault="00806870" w:rsidP="002D0838">
            <w:pPr>
              <w:pStyle w:val="Header"/>
              <w:tabs>
                <w:tab w:val="clear" w:pos="4320"/>
                <w:tab w:val="clear" w:pos="8640"/>
              </w:tabs>
              <w:ind w:right="33"/>
              <w:jc w:val="right"/>
              <w:rPr>
                <w:rFonts w:ascii="Cambria" w:hAnsi="Cambria"/>
                <w:sz w:val="22"/>
                <w:szCs w:val="22"/>
                <w:lang w:val="bg-BG"/>
              </w:rPr>
            </w:pPr>
          </w:p>
          <w:p w:rsidR="000C3B5E" w:rsidRPr="00695BE2" w:rsidRDefault="00053EEA" w:rsidP="002D0838">
            <w:pPr>
              <w:pStyle w:val="Header"/>
              <w:tabs>
                <w:tab w:val="clear" w:pos="4320"/>
                <w:tab w:val="clear" w:pos="8640"/>
              </w:tabs>
              <w:ind w:right="33"/>
              <w:jc w:val="right"/>
              <w:rPr>
                <w:rFonts w:ascii="Cambria" w:hAnsi="Cambria"/>
                <w:sz w:val="22"/>
                <w:szCs w:val="22"/>
              </w:rPr>
            </w:pPr>
            <w:r w:rsidRPr="00695BE2">
              <w:rPr>
                <w:rFonts w:ascii="Cambria" w:hAnsi="Cambria"/>
                <w:sz w:val="22"/>
                <w:szCs w:val="22"/>
              </w:rPr>
              <w:t>484</w:t>
            </w:r>
          </w:p>
        </w:tc>
        <w:tc>
          <w:tcPr>
            <w:tcW w:w="1276" w:type="dxa"/>
            <w:vAlign w:val="center"/>
          </w:tcPr>
          <w:p w:rsidR="00806870" w:rsidRPr="00695BE2" w:rsidRDefault="00806870" w:rsidP="002D0838">
            <w:pPr>
              <w:pStyle w:val="Header"/>
              <w:tabs>
                <w:tab w:val="clear" w:pos="4320"/>
                <w:tab w:val="clear" w:pos="8640"/>
              </w:tabs>
              <w:ind w:right="33"/>
              <w:jc w:val="right"/>
              <w:rPr>
                <w:rFonts w:ascii="Cambria" w:hAnsi="Cambria"/>
                <w:sz w:val="22"/>
                <w:szCs w:val="22"/>
                <w:lang w:val="bg-BG"/>
              </w:rPr>
            </w:pPr>
          </w:p>
          <w:p w:rsidR="000C3B5E" w:rsidRPr="00695BE2" w:rsidRDefault="009E5A4A" w:rsidP="005479B1">
            <w:pPr>
              <w:pStyle w:val="Header"/>
              <w:tabs>
                <w:tab w:val="clear" w:pos="4320"/>
                <w:tab w:val="clear" w:pos="8640"/>
              </w:tabs>
              <w:ind w:right="33"/>
              <w:jc w:val="right"/>
              <w:rPr>
                <w:rFonts w:ascii="Cambria" w:hAnsi="Cambria"/>
                <w:sz w:val="22"/>
                <w:szCs w:val="22"/>
              </w:rPr>
            </w:pPr>
            <w:r w:rsidRPr="00695BE2">
              <w:rPr>
                <w:rFonts w:ascii="Cambria" w:hAnsi="Cambria"/>
                <w:sz w:val="22"/>
                <w:szCs w:val="22"/>
              </w:rPr>
              <w:t>1, 955</w:t>
            </w:r>
          </w:p>
        </w:tc>
        <w:tc>
          <w:tcPr>
            <w:tcW w:w="1418" w:type="dxa"/>
            <w:vAlign w:val="center"/>
          </w:tcPr>
          <w:p w:rsidR="00806870" w:rsidRPr="00695BE2" w:rsidRDefault="00806870" w:rsidP="00A47729">
            <w:pPr>
              <w:pStyle w:val="Header"/>
              <w:tabs>
                <w:tab w:val="clear" w:pos="4320"/>
                <w:tab w:val="clear" w:pos="8640"/>
              </w:tabs>
              <w:ind w:right="33"/>
              <w:jc w:val="right"/>
              <w:rPr>
                <w:rFonts w:ascii="Cambria" w:hAnsi="Cambria"/>
                <w:sz w:val="22"/>
                <w:szCs w:val="22"/>
                <w:lang w:val="bg-BG"/>
              </w:rPr>
            </w:pPr>
          </w:p>
          <w:p w:rsidR="000C3B5E" w:rsidRPr="00695BE2" w:rsidRDefault="000741DC" w:rsidP="00A47729">
            <w:pPr>
              <w:pStyle w:val="Header"/>
              <w:tabs>
                <w:tab w:val="clear" w:pos="4320"/>
                <w:tab w:val="clear" w:pos="8640"/>
              </w:tabs>
              <w:ind w:right="33"/>
              <w:jc w:val="right"/>
              <w:rPr>
                <w:rFonts w:ascii="Cambria" w:hAnsi="Cambria"/>
                <w:sz w:val="22"/>
                <w:szCs w:val="22"/>
              </w:rPr>
            </w:pPr>
            <w:r w:rsidRPr="00695BE2">
              <w:rPr>
                <w:rFonts w:ascii="Cambria" w:hAnsi="Cambria"/>
                <w:sz w:val="22"/>
                <w:szCs w:val="22"/>
              </w:rPr>
              <w:t>757</w:t>
            </w:r>
          </w:p>
        </w:tc>
        <w:tc>
          <w:tcPr>
            <w:tcW w:w="1134" w:type="dxa"/>
            <w:vAlign w:val="center"/>
          </w:tcPr>
          <w:p w:rsidR="00806870" w:rsidRPr="00695BE2" w:rsidRDefault="00806870" w:rsidP="00D57260">
            <w:pPr>
              <w:pStyle w:val="Header"/>
              <w:tabs>
                <w:tab w:val="clear" w:pos="4320"/>
                <w:tab w:val="clear" w:pos="8640"/>
              </w:tabs>
              <w:ind w:right="33"/>
              <w:jc w:val="right"/>
              <w:rPr>
                <w:rFonts w:ascii="Cambria" w:hAnsi="Cambria"/>
                <w:b/>
                <w:sz w:val="22"/>
                <w:szCs w:val="22"/>
                <w:lang w:val="bg-BG"/>
              </w:rPr>
            </w:pPr>
          </w:p>
          <w:p w:rsidR="000C3B5E" w:rsidRPr="00695BE2" w:rsidRDefault="00CE55F4" w:rsidP="000741DC">
            <w:pPr>
              <w:pStyle w:val="Header"/>
              <w:tabs>
                <w:tab w:val="clear" w:pos="4320"/>
                <w:tab w:val="clear" w:pos="8640"/>
              </w:tabs>
              <w:ind w:right="33"/>
              <w:jc w:val="right"/>
              <w:rPr>
                <w:rFonts w:ascii="Cambria" w:hAnsi="Cambria"/>
                <w:b/>
                <w:sz w:val="22"/>
                <w:szCs w:val="22"/>
                <w:lang w:val="bg-BG"/>
              </w:rPr>
            </w:pPr>
            <w:r w:rsidRPr="00695BE2">
              <w:rPr>
                <w:rFonts w:ascii="Cambria" w:hAnsi="Cambria"/>
                <w:b/>
                <w:sz w:val="22"/>
                <w:szCs w:val="22"/>
              </w:rPr>
              <w:t>13</w:t>
            </w:r>
            <w:r w:rsidR="00806870" w:rsidRPr="00695BE2">
              <w:rPr>
                <w:rFonts w:ascii="Cambria" w:hAnsi="Cambria"/>
                <w:b/>
                <w:sz w:val="22"/>
                <w:szCs w:val="22"/>
                <w:lang w:val="bg-BG"/>
              </w:rPr>
              <w:t>,</w:t>
            </w:r>
            <w:r w:rsidRPr="00695BE2">
              <w:rPr>
                <w:rFonts w:ascii="Cambria" w:hAnsi="Cambria"/>
                <w:b/>
                <w:sz w:val="22"/>
                <w:szCs w:val="22"/>
              </w:rPr>
              <w:t xml:space="preserve"> </w:t>
            </w:r>
            <w:r w:rsidR="000741DC" w:rsidRPr="00695BE2">
              <w:rPr>
                <w:rFonts w:ascii="Cambria" w:hAnsi="Cambria"/>
                <w:b/>
                <w:sz w:val="22"/>
                <w:szCs w:val="22"/>
              </w:rPr>
              <w:t>536</w:t>
            </w:r>
          </w:p>
        </w:tc>
      </w:tr>
      <w:tr w:rsidR="00A9426E" w:rsidRPr="00695BE2" w:rsidTr="00A16D5A">
        <w:trPr>
          <w:cantSplit/>
        </w:trPr>
        <w:tc>
          <w:tcPr>
            <w:tcW w:w="2694" w:type="dxa"/>
          </w:tcPr>
          <w:p w:rsidR="000C3B5E" w:rsidRPr="00695BE2" w:rsidRDefault="000C3B5E" w:rsidP="00105276">
            <w:pPr>
              <w:rPr>
                <w:rFonts w:ascii="Cambria" w:hAnsi="Cambria"/>
                <w:sz w:val="22"/>
                <w:szCs w:val="22"/>
                <w:lang w:val="bg-BG"/>
              </w:rPr>
            </w:pPr>
            <w:r w:rsidRPr="00695BE2">
              <w:rPr>
                <w:rFonts w:ascii="Cambria" w:hAnsi="Cambria"/>
                <w:sz w:val="22"/>
                <w:szCs w:val="22"/>
                <w:lang w:val="bg-BG"/>
              </w:rPr>
              <w:t>Постъпили</w:t>
            </w:r>
            <w:r w:rsidR="00806870" w:rsidRPr="00695BE2">
              <w:rPr>
                <w:rFonts w:ascii="Cambria" w:hAnsi="Cambria"/>
                <w:sz w:val="22"/>
                <w:szCs w:val="22"/>
                <w:lang w:val="bg-BG"/>
              </w:rPr>
              <w:t xml:space="preserve"> през периода</w:t>
            </w:r>
          </w:p>
        </w:tc>
        <w:tc>
          <w:tcPr>
            <w:tcW w:w="1134" w:type="dxa"/>
            <w:vAlign w:val="center"/>
          </w:tcPr>
          <w:p w:rsidR="000C3B5E" w:rsidRPr="00695BE2" w:rsidRDefault="000C3B5E" w:rsidP="00A47729">
            <w:pPr>
              <w:ind w:right="34"/>
              <w:jc w:val="right"/>
              <w:rPr>
                <w:rFonts w:ascii="Cambria" w:hAnsi="Cambria"/>
                <w:sz w:val="22"/>
                <w:szCs w:val="22"/>
                <w:lang w:val="bg-BG"/>
              </w:rPr>
            </w:pPr>
          </w:p>
          <w:p w:rsidR="00806870" w:rsidRPr="00695BE2" w:rsidRDefault="00806870" w:rsidP="00A47729">
            <w:pPr>
              <w:ind w:right="34"/>
              <w:jc w:val="right"/>
              <w:rPr>
                <w:rFonts w:ascii="Cambria" w:hAnsi="Cambria"/>
                <w:sz w:val="22"/>
                <w:szCs w:val="22"/>
                <w:lang w:val="bg-BG"/>
              </w:rPr>
            </w:pPr>
            <w:r w:rsidRPr="00695BE2">
              <w:rPr>
                <w:rFonts w:ascii="Cambria" w:hAnsi="Cambria"/>
                <w:sz w:val="22"/>
                <w:szCs w:val="22"/>
                <w:lang w:val="bg-BG"/>
              </w:rPr>
              <w:t>-</w:t>
            </w:r>
          </w:p>
        </w:tc>
        <w:tc>
          <w:tcPr>
            <w:tcW w:w="992" w:type="dxa"/>
            <w:vAlign w:val="center"/>
          </w:tcPr>
          <w:p w:rsidR="00806870" w:rsidRPr="00695BE2" w:rsidRDefault="00806870" w:rsidP="00A47729">
            <w:pPr>
              <w:pStyle w:val="Header"/>
              <w:tabs>
                <w:tab w:val="clear" w:pos="4320"/>
                <w:tab w:val="clear" w:pos="8640"/>
              </w:tabs>
              <w:ind w:right="33"/>
              <w:jc w:val="right"/>
              <w:rPr>
                <w:rFonts w:ascii="Cambria" w:hAnsi="Cambria"/>
                <w:sz w:val="22"/>
                <w:szCs w:val="22"/>
                <w:lang w:val="bg-BG"/>
              </w:rPr>
            </w:pPr>
          </w:p>
          <w:p w:rsidR="000C3B5E" w:rsidRPr="00695BE2" w:rsidRDefault="00806870" w:rsidP="00A47729">
            <w:pPr>
              <w:pStyle w:val="Header"/>
              <w:tabs>
                <w:tab w:val="clear" w:pos="4320"/>
                <w:tab w:val="clear" w:pos="8640"/>
              </w:tabs>
              <w:ind w:right="33"/>
              <w:jc w:val="right"/>
              <w:rPr>
                <w:rFonts w:ascii="Cambria" w:hAnsi="Cambria"/>
                <w:sz w:val="22"/>
                <w:szCs w:val="22"/>
                <w:lang w:val="bg-BG"/>
              </w:rPr>
            </w:pPr>
            <w:r w:rsidRPr="00695BE2">
              <w:rPr>
                <w:rFonts w:ascii="Cambria" w:hAnsi="Cambria"/>
                <w:sz w:val="22"/>
                <w:szCs w:val="22"/>
                <w:lang w:val="bg-BG"/>
              </w:rPr>
              <w:t>-</w:t>
            </w:r>
          </w:p>
        </w:tc>
        <w:tc>
          <w:tcPr>
            <w:tcW w:w="1134" w:type="dxa"/>
            <w:vAlign w:val="center"/>
          </w:tcPr>
          <w:p w:rsidR="00806870" w:rsidRPr="00695BE2" w:rsidRDefault="00806870" w:rsidP="00A47729">
            <w:pPr>
              <w:pStyle w:val="Header"/>
              <w:tabs>
                <w:tab w:val="clear" w:pos="4320"/>
                <w:tab w:val="clear" w:pos="8640"/>
              </w:tabs>
              <w:ind w:right="33"/>
              <w:jc w:val="right"/>
              <w:rPr>
                <w:rFonts w:ascii="Cambria" w:hAnsi="Cambria"/>
                <w:sz w:val="22"/>
                <w:szCs w:val="22"/>
                <w:lang w:val="bg-BG"/>
              </w:rPr>
            </w:pPr>
          </w:p>
          <w:p w:rsidR="000C3B5E" w:rsidRPr="00695BE2" w:rsidRDefault="00B77744" w:rsidP="00A47729">
            <w:pPr>
              <w:pStyle w:val="Header"/>
              <w:tabs>
                <w:tab w:val="clear" w:pos="4320"/>
                <w:tab w:val="clear" w:pos="8640"/>
              </w:tabs>
              <w:ind w:right="33"/>
              <w:jc w:val="right"/>
              <w:rPr>
                <w:rFonts w:ascii="Cambria" w:hAnsi="Cambria"/>
                <w:sz w:val="22"/>
                <w:szCs w:val="22"/>
                <w:lang w:val="bg-BG"/>
              </w:rPr>
            </w:pPr>
            <w:r w:rsidRPr="00695BE2">
              <w:rPr>
                <w:rFonts w:ascii="Cambria" w:hAnsi="Cambria"/>
                <w:sz w:val="22"/>
                <w:szCs w:val="22"/>
              </w:rPr>
              <w:t>4</w:t>
            </w:r>
          </w:p>
        </w:tc>
        <w:tc>
          <w:tcPr>
            <w:tcW w:w="1276" w:type="dxa"/>
            <w:vAlign w:val="center"/>
          </w:tcPr>
          <w:p w:rsidR="00806870" w:rsidRPr="00695BE2" w:rsidRDefault="00806870" w:rsidP="00806870">
            <w:pPr>
              <w:jc w:val="right"/>
              <w:rPr>
                <w:rFonts w:ascii="Cambria" w:hAnsi="Cambria"/>
                <w:sz w:val="22"/>
                <w:szCs w:val="22"/>
                <w:lang w:val="bg-BG"/>
              </w:rPr>
            </w:pPr>
          </w:p>
          <w:p w:rsidR="000C3B5E" w:rsidRPr="00695BE2" w:rsidRDefault="00096374" w:rsidP="00806870">
            <w:pPr>
              <w:jc w:val="right"/>
              <w:rPr>
                <w:rFonts w:ascii="Cambria" w:hAnsi="Cambria"/>
                <w:sz w:val="22"/>
                <w:szCs w:val="22"/>
              </w:rPr>
            </w:pPr>
            <w:r w:rsidRPr="00695BE2">
              <w:rPr>
                <w:rFonts w:ascii="Cambria" w:hAnsi="Cambria"/>
                <w:sz w:val="22"/>
                <w:szCs w:val="22"/>
              </w:rPr>
              <w:t>2</w:t>
            </w:r>
          </w:p>
        </w:tc>
        <w:tc>
          <w:tcPr>
            <w:tcW w:w="1418" w:type="dxa"/>
            <w:vAlign w:val="center"/>
          </w:tcPr>
          <w:p w:rsidR="00806870" w:rsidRPr="00695BE2" w:rsidRDefault="00806870" w:rsidP="00806870">
            <w:pPr>
              <w:jc w:val="right"/>
              <w:rPr>
                <w:rFonts w:ascii="Cambria" w:hAnsi="Cambria"/>
                <w:sz w:val="22"/>
                <w:szCs w:val="22"/>
                <w:lang w:val="bg-BG"/>
              </w:rPr>
            </w:pPr>
          </w:p>
          <w:p w:rsidR="000C3B5E" w:rsidRPr="00695BE2" w:rsidRDefault="00BD4442" w:rsidP="00806870">
            <w:pPr>
              <w:jc w:val="right"/>
              <w:rPr>
                <w:rFonts w:ascii="Cambria" w:hAnsi="Cambria"/>
                <w:sz w:val="22"/>
                <w:szCs w:val="22"/>
              </w:rPr>
            </w:pPr>
            <w:r w:rsidRPr="00695BE2">
              <w:rPr>
                <w:rFonts w:ascii="Cambria" w:hAnsi="Cambria"/>
                <w:sz w:val="22"/>
                <w:szCs w:val="22"/>
              </w:rPr>
              <w:t>2</w:t>
            </w:r>
          </w:p>
        </w:tc>
        <w:tc>
          <w:tcPr>
            <w:tcW w:w="1134" w:type="dxa"/>
            <w:vAlign w:val="center"/>
          </w:tcPr>
          <w:p w:rsidR="00806870" w:rsidRPr="00695BE2" w:rsidRDefault="00806870" w:rsidP="00806870">
            <w:pPr>
              <w:pStyle w:val="Header"/>
              <w:tabs>
                <w:tab w:val="clear" w:pos="4320"/>
                <w:tab w:val="clear" w:pos="8640"/>
              </w:tabs>
              <w:jc w:val="right"/>
              <w:rPr>
                <w:rFonts w:ascii="Cambria" w:hAnsi="Cambria"/>
                <w:b/>
                <w:sz w:val="22"/>
                <w:szCs w:val="22"/>
                <w:lang w:val="bg-BG"/>
              </w:rPr>
            </w:pPr>
          </w:p>
          <w:p w:rsidR="000C3B5E" w:rsidRPr="00695BE2" w:rsidRDefault="00BD4442" w:rsidP="00806870">
            <w:pPr>
              <w:pStyle w:val="Header"/>
              <w:tabs>
                <w:tab w:val="clear" w:pos="4320"/>
                <w:tab w:val="clear" w:pos="8640"/>
              </w:tabs>
              <w:jc w:val="right"/>
              <w:rPr>
                <w:rFonts w:ascii="Cambria" w:hAnsi="Cambria"/>
                <w:b/>
                <w:sz w:val="22"/>
                <w:szCs w:val="22"/>
              </w:rPr>
            </w:pPr>
            <w:r w:rsidRPr="00695BE2">
              <w:rPr>
                <w:rFonts w:ascii="Cambria" w:hAnsi="Cambria"/>
                <w:b/>
                <w:sz w:val="22"/>
                <w:szCs w:val="22"/>
              </w:rPr>
              <w:t>8</w:t>
            </w:r>
          </w:p>
        </w:tc>
      </w:tr>
      <w:tr w:rsidR="00CE55F4" w:rsidRPr="00695BE2" w:rsidTr="00A16D5A">
        <w:trPr>
          <w:cantSplit/>
        </w:trPr>
        <w:tc>
          <w:tcPr>
            <w:tcW w:w="2694" w:type="dxa"/>
          </w:tcPr>
          <w:p w:rsidR="00CE55F4" w:rsidRPr="00695BE2" w:rsidRDefault="00CE55F4" w:rsidP="00105276">
            <w:pPr>
              <w:rPr>
                <w:rFonts w:ascii="Cambria" w:hAnsi="Cambria"/>
                <w:sz w:val="22"/>
                <w:szCs w:val="22"/>
                <w:lang w:val="bg-BG"/>
              </w:rPr>
            </w:pPr>
            <w:r w:rsidRPr="00695BE2">
              <w:rPr>
                <w:rFonts w:ascii="Cambria" w:hAnsi="Cambria"/>
                <w:sz w:val="22"/>
                <w:szCs w:val="22"/>
                <w:lang w:val="bg-BG"/>
              </w:rPr>
              <w:t>Отписани</w:t>
            </w:r>
            <w:r w:rsidR="00806870" w:rsidRPr="00695BE2">
              <w:rPr>
                <w:rFonts w:ascii="Cambria" w:hAnsi="Cambria"/>
                <w:sz w:val="22"/>
                <w:szCs w:val="22"/>
                <w:lang w:val="bg-BG"/>
              </w:rPr>
              <w:t xml:space="preserve"> през периода</w:t>
            </w:r>
          </w:p>
        </w:tc>
        <w:tc>
          <w:tcPr>
            <w:tcW w:w="1134" w:type="dxa"/>
            <w:tcBorders>
              <w:bottom w:val="single" w:sz="4" w:space="0" w:color="auto"/>
            </w:tcBorders>
            <w:vAlign w:val="center"/>
          </w:tcPr>
          <w:p w:rsidR="00CE55F4" w:rsidRPr="00695BE2" w:rsidRDefault="00806870" w:rsidP="00A47729">
            <w:pPr>
              <w:ind w:right="34"/>
              <w:jc w:val="right"/>
              <w:rPr>
                <w:rFonts w:ascii="Cambria" w:hAnsi="Cambria"/>
                <w:sz w:val="22"/>
                <w:szCs w:val="22"/>
                <w:lang w:val="bg-BG"/>
              </w:rPr>
            </w:pPr>
            <w:r w:rsidRPr="00695BE2">
              <w:rPr>
                <w:rFonts w:ascii="Cambria" w:hAnsi="Cambria"/>
                <w:sz w:val="22"/>
                <w:szCs w:val="22"/>
                <w:lang w:val="bg-BG"/>
              </w:rPr>
              <w:t>-</w:t>
            </w:r>
          </w:p>
        </w:tc>
        <w:tc>
          <w:tcPr>
            <w:tcW w:w="992" w:type="dxa"/>
            <w:tcBorders>
              <w:bottom w:val="single" w:sz="4" w:space="0" w:color="auto"/>
            </w:tcBorders>
            <w:vAlign w:val="center"/>
          </w:tcPr>
          <w:p w:rsidR="00CE55F4" w:rsidRPr="00695BE2" w:rsidRDefault="00806870" w:rsidP="00A47729">
            <w:pPr>
              <w:pStyle w:val="Header"/>
              <w:tabs>
                <w:tab w:val="clear" w:pos="4320"/>
                <w:tab w:val="clear" w:pos="8640"/>
              </w:tabs>
              <w:ind w:right="33"/>
              <w:jc w:val="right"/>
              <w:rPr>
                <w:rFonts w:ascii="Cambria" w:hAnsi="Cambria"/>
                <w:sz w:val="22"/>
                <w:szCs w:val="22"/>
                <w:lang w:val="bg-BG"/>
              </w:rPr>
            </w:pPr>
            <w:r w:rsidRPr="00695BE2">
              <w:rPr>
                <w:rFonts w:ascii="Cambria" w:hAnsi="Cambria"/>
                <w:sz w:val="22"/>
                <w:szCs w:val="22"/>
                <w:lang w:val="bg-BG"/>
              </w:rPr>
              <w:t>-</w:t>
            </w:r>
          </w:p>
        </w:tc>
        <w:tc>
          <w:tcPr>
            <w:tcW w:w="1134" w:type="dxa"/>
            <w:tcBorders>
              <w:bottom w:val="single" w:sz="4" w:space="0" w:color="auto"/>
            </w:tcBorders>
            <w:vAlign w:val="center"/>
          </w:tcPr>
          <w:p w:rsidR="00CE55F4" w:rsidRPr="00695BE2" w:rsidRDefault="00096374" w:rsidP="00096374">
            <w:pPr>
              <w:pStyle w:val="Header"/>
              <w:tabs>
                <w:tab w:val="clear" w:pos="4320"/>
                <w:tab w:val="clear" w:pos="8640"/>
              </w:tabs>
              <w:ind w:right="33"/>
              <w:jc w:val="center"/>
              <w:rPr>
                <w:rFonts w:ascii="Cambria" w:hAnsi="Cambria"/>
                <w:sz w:val="22"/>
                <w:szCs w:val="22"/>
              </w:rPr>
            </w:pPr>
            <w:r w:rsidRPr="00695BE2">
              <w:rPr>
                <w:rFonts w:ascii="Cambria" w:hAnsi="Cambria"/>
                <w:sz w:val="22"/>
                <w:szCs w:val="22"/>
              </w:rPr>
              <w:t xml:space="preserve">               -</w:t>
            </w:r>
          </w:p>
        </w:tc>
        <w:tc>
          <w:tcPr>
            <w:tcW w:w="1276" w:type="dxa"/>
            <w:tcBorders>
              <w:bottom w:val="single" w:sz="4" w:space="0" w:color="auto"/>
            </w:tcBorders>
            <w:vAlign w:val="center"/>
          </w:tcPr>
          <w:p w:rsidR="00CE55F4" w:rsidRPr="00695BE2" w:rsidRDefault="00EE3845" w:rsidP="00096374">
            <w:pPr>
              <w:jc w:val="right"/>
              <w:rPr>
                <w:rFonts w:ascii="Cambria" w:hAnsi="Cambria"/>
                <w:sz w:val="22"/>
                <w:szCs w:val="22"/>
              </w:rPr>
            </w:pPr>
            <w:r w:rsidRPr="00695BE2">
              <w:rPr>
                <w:rFonts w:ascii="Cambria" w:hAnsi="Cambria"/>
                <w:sz w:val="22"/>
                <w:szCs w:val="22"/>
              </w:rPr>
              <w:t>(</w:t>
            </w:r>
            <w:r w:rsidR="00096374" w:rsidRPr="00695BE2">
              <w:rPr>
                <w:rFonts w:ascii="Cambria" w:hAnsi="Cambria"/>
                <w:sz w:val="22"/>
                <w:szCs w:val="22"/>
              </w:rPr>
              <w:t>1</w:t>
            </w:r>
            <w:r w:rsidRPr="00695BE2">
              <w:rPr>
                <w:rFonts w:ascii="Cambria" w:hAnsi="Cambria"/>
                <w:sz w:val="22"/>
                <w:szCs w:val="22"/>
              </w:rPr>
              <w:t>)</w:t>
            </w:r>
          </w:p>
        </w:tc>
        <w:tc>
          <w:tcPr>
            <w:tcW w:w="1418" w:type="dxa"/>
            <w:tcBorders>
              <w:bottom w:val="single" w:sz="4" w:space="0" w:color="auto"/>
            </w:tcBorders>
            <w:vAlign w:val="center"/>
          </w:tcPr>
          <w:p w:rsidR="00CE55F4" w:rsidRPr="00695BE2" w:rsidRDefault="00EE3845" w:rsidP="00BD4442">
            <w:pPr>
              <w:jc w:val="right"/>
              <w:rPr>
                <w:rFonts w:ascii="Cambria" w:hAnsi="Cambria"/>
                <w:sz w:val="22"/>
                <w:szCs w:val="22"/>
              </w:rPr>
            </w:pPr>
            <w:r w:rsidRPr="00695BE2">
              <w:rPr>
                <w:rFonts w:ascii="Cambria" w:hAnsi="Cambria"/>
                <w:sz w:val="22"/>
                <w:szCs w:val="22"/>
              </w:rPr>
              <w:t>(</w:t>
            </w:r>
            <w:r w:rsidR="00BD4442" w:rsidRPr="00695BE2">
              <w:rPr>
                <w:rFonts w:ascii="Cambria" w:hAnsi="Cambria"/>
                <w:sz w:val="22"/>
                <w:szCs w:val="22"/>
              </w:rPr>
              <w:t>2</w:t>
            </w:r>
            <w:r w:rsidRPr="00695BE2">
              <w:rPr>
                <w:rFonts w:ascii="Cambria" w:hAnsi="Cambria"/>
                <w:sz w:val="22"/>
                <w:szCs w:val="22"/>
              </w:rPr>
              <w:t>)</w:t>
            </w:r>
          </w:p>
        </w:tc>
        <w:tc>
          <w:tcPr>
            <w:tcW w:w="1134" w:type="dxa"/>
            <w:tcBorders>
              <w:bottom w:val="single" w:sz="4" w:space="0" w:color="auto"/>
            </w:tcBorders>
            <w:vAlign w:val="center"/>
          </w:tcPr>
          <w:p w:rsidR="00CE55F4" w:rsidRPr="00695BE2" w:rsidRDefault="00EE3845" w:rsidP="00BD4442">
            <w:pPr>
              <w:pStyle w:val="Header"/>
              <w:tabs>
                <w:tab w:val="clear" w:pos="4320"/>
                <w:tab w:val="clear" w:pos="8640"/>
              </w:tabs>
              <w:jc w:val="right"/>
              <w:rPr>
                <w:rFonts w:ascii="Cambria" w:hAnsi="Cambria"/>
                <w:b/>
                <w:sz w:val="22"/>
                <w:szCs w:val="22"/>
              </w:rPr>
            </w:pPr>
            <w:r w:rsidRPr="00695BE2">
              <w:rPr>
                <w:rFonts w:ascii="Cambria" w:hAnsi="Cambria"/>
                <w:b/>
                <w:sz w:val="22"/>
                <w:szCs w:val="22"/>
              </w:rPr>
              <w:t>(</w:t>
            </w:r>
            <w:r w:rsidR="00BD4442" w:rsidRPr="00695BE2">
              <w:rPr>
                <w:rFonts w:ascii="Cambria" w:hAnsi="Cambria"/>
                <w:b/>
                <w:sz w:val="22"/>
                <w:szCs w:val="22"/>
              </w:rPr>
              <w:t>3</w:t>
            </w:r>
            <w:r w:rsidRPr="00695BE2">
              <w:rPr>
                <w:rFonts w:ascii="Cambria" w:hAnsi="Cambria"/>
                <w:b/>
                <w:sz w:val="22"/>
                <w:szCs w:val="22"/>
              </w:rPr>
              <w:t>)</w:t>
            </w:r>
          </w:p>
        </w:tc>
      </w:tr>
      <w:tr w:rsidR="00CE55F4" w:rsidRPr="00695BE2" w:rsidTr="00A16D5A">
        <w:trPr>
          <w:cantSplit/>
        </w:trPr>
        <w:tc>
          <w:tcPr>
            <w:tcW w:w="2694" w:type="dxa"/>
          </w:tcPr>
          <w:p w:rsidR="006C160B" w:rsidRPr="00695BE2" w:rsidRDefault="00CE55F4" w:rsidP="00C051E6">
            <w:pPr>
              <w:rPr>
                <w:rFonts w:ascii="Cambria" w:hAnsi="Cambria"/>
                <w:b/>
                <w:sz w:val="22"/>
                <w:szCs w:val="22"/>
                <w:lang w:val="bg-BG"/>
              </w:rPr>
            </w:pPr>
            <w:r w:rsidRPr="00695BE2">
              <w:rPr>
                <w:rFonts w:ascii="Cambria" w:hAnsi="Cambria"/>
                <w:b/>
                <w:sz w:val="22"/>
                <w:szCs w:val="22"/>
                <w:lang w:val="bg-BG"/>
              </w:rPr>
              <w:t>Салдо на</w:t>
            </w:r>
          </w:p>
          <w:p w:rsidR="00CE55F4" w:rsidRPr="00695BE2" w:rsidRDefault="00CE55F4" w:rsidP="003A0C76">
            <w:pPr>
              <w:rPr>
                <w:rFonts w:ascii="Cambria" w:hAnsi="Cambria"/>
                <w:sz w:val="22"/>
                <w:szCs w:val="22"/>
                <w:lang w:val="bg-BG"/>
              </w:rPr>
            </w:pPr>
            <w:r w:rsidRPr="00695BE2">
              <w:rPr>
                <w:rFonts w:ascii="Cambria" w:hAnsi="Cambria"/>
                <w:b/>
                <w:sz w:val="22"/>
                <w:szCs w:val="22"/>
                <w:lang w:val="bg-BG"/>
              </w:rPr>
              <w:t xml:space="preserve"> 3</w:t>
            </w:r>
            <w:r w:rsidR="003A0C76" w:rsidRPr="00695BE2">
              <w:rPr>
                <w:rFonts w:ascii="Cambria" w:hAnsi="Cambria"/>
                <w:b/>
                <w:sz w:val="22"/>
                <w:szCs w:val="22"/>
                <w:lang w:val="bg-BG"/>
              </w:rPr>
              <w:t>0</w:t>
            </w:r>
            <w:r w:rsidRPr="00695BE2">
              <w:rPr>
                <w:rFonts w:ascii="Cambria" w:hAnsi="Cambria"/>
                <w:b/>
                <w:sz w:val="22"/>
                <w:szCs w:val="22"/>
                <w:lang w:val="bg-BG"/>
              </w:rPr>
              <w:t xml:space="preserve"> </w:t>
            </w:r>
            <w:r w:rsidR="003A0C76" w:rsidRPr="00695BE2">
              <w:rPr>
                <w:rFonts w:ascii="Cambria" w:hAnsi="Cambria"/>
                <w:b/>
                <w:sz w:val="22"/>
                <w:szCs w:val="22"/>
                <w:lang w:val="bg-BG"/>
              </w:rPr>
              <w:t>юни</w:t>
            </w:r>
            <w:r w:rsidRPr="00695BE2">
              <w:rPr>
                <w:rFonts w:ascii="Cambria" w:hAnsi="Cambria"/>
                <w:b/>
                <w:sz w:val="22"/>
                <w:szCs w:val="22"/>
                <w:lang w:val="bg-BG"/>
              </w:rPr>
              <w:t xml:space="preserve"> 20</w:t>
            </w:r>
            <w:r w:rsidRPr="00695BE2">
              <w:rPr>
                <w:rFonts w:ascii="Cambria" w:hAnsi="Cambria"/>
                <w:b/>
                <w:sz w:val="22"/>
                <w:szCs w:val="22"/>
              </w:rPr>
              <w:t>1</w:t>
            </w:r>
            <w:r w:rsidR="003A0C76" w:rsidRPr="00695BE2">
              <w:rPr>
                <w:rFonts w:ascii="Cambria" w:hAnsi="Cambria"/>
                <w:b/>
                <w:sz w:val="22"/>
                <w:szCs w:val="22"/>
                <w:lang w:val="bg-BG"/>
              </w:rPr>
              <w:t>3</w:t>
            </w:r>
            <w:r w:rsidRPr="00695BE2">
              <w:rPr>
                <w:rFonts w:ascii="Cambria" w:hAnsi="Cambria"/>
                <w:b/>
                <w:sz w:val="22"/>
                <w:szCs w:val="22"/>
                <w:lang w:val="bg-BG"/>
              </w:rPr>
              <w:t>г.</w:t>
            </w:r>
          </w:p>
        </w:tc>
        <w:tc>
          <w:tcPr>
            <w:tcW w:w="1134" w:type="dxa"/>
            <w:tcBorders>
              <w:top w:val="single" w:sz="4" w:space="0" w:color="auto"/>
              <w:bottom w:val="single" w:sz="4" w:space="0" w:color="auto"/>
            </w:tcBorders>
            <w:vAlign w:val="center"/>
          </w:tcPr>
          <w:p w:rsidR="006C160B" w:rsidRPr="00695BE2" w:rsidRDefault="006C160B" w:rsidP="00A47729">
            <w:pPr>
              <w:ind w:right="34"/>
              <w:jc w:val="right"/>
              <w:rPr>
                <w:rFonts w:ascii="Cambria" w:hAnsi="Cambria"/>
                <w:b/>
                <w:sz w:val="22"/>
                <w:szCs w:val="22"/>
                <w:lang w:val="bg-BG"/>
              </w:rPr>
            </w:pPr>
          </w:p>
          <w:p w:rsidR="00CE55F4" w:rsidRPr="00695BE2" w:rsidRDefault="00CE55F4" w:rsidP="00A47729">
            <w:pPr>
              <w:ind w:right="34"/>
              <w:jc w:val="right"/>
              <w:rPr>
                <w:rFonts w:ascii="Cambria" w:hAnsi="Cambria"/>
                <w:b/>
                <w:sz w:val="22"/>
                <w:szCs w:val="22"/>
              </w:rPr>
            </w:pPr>
            <w:r w:rsidRPr="00695BE2">
              <w:rPr>
                <w:rFonts w:ascii="Cambria" w:hAnsi="Cambria"/>
                <w:b/>
                <w:sz w:val="22"/>
                <w:szCs w:val="22"/>
              </w:rPr>
              <w:t>1</w:t>
            </w:r>
            <w:r w:rsidR="006C160B" w:rsidRPr="00695BE2">
              <w:rPr>
                <w:rFonts w:ascii="Cambria" w:hAnsi="Cambria"/>
                <w:b/>
                <w:sz w:val="22"/>
                <w:szCs w:val="22"/>
                <w:lang w:val="bg-BG"/>
              </w:rPr>
              <w:t>,</w:t>
            </w:r>
            <w:r w:rsidRPr="00695BE2">
              <w:rPr>
                <w:rFonts w:ascii="Cambria" w:hAnsi="Cambria"/>
                <w:b/>
                <w:sz w:val="22"/>
                <w:szCs w:val="22"/>
              </w:rPr>
              <w:t xml:space="preserve"> 228</w:t>
            </w:r>
          </w:p>
        </w:tc>
        <w:tc>
          <w:tcPr>
            <w:tcW w:w="992" w:type="dxa"/>
            <w:tcBorders>
              <w:top w:val="single" w:sz="4" w:space="0" w:color="auto"/>
              <w:bottom w:val="single" w:sz="4" w:space="0" w:color="auto"/>
            </w:tcBorders>
            <w:vAlign w:val="center"/>
          </w:tcPr>
          <w:p w:rsidR="006C160B" w:rsidRPr="00695BE2" w:rsidRDefault="006C160B" w:rsidP="00A47729">
            <w:pPr>
              <w:pStyle w:val="Header"/>
              <w:tabs>
                <w:tab w:val="clear" w:pos="4320"/>
                <w:tab w:val="clear" w:pos="8640"/>
              </w:tabs>
              <w:ind w:right="33"/>
              <w:jc w:val="right"/>
              <w:rPr>
                <w:rFonts w:ascii="Cambria" w:hAnsi="Cambria"/>
                <w:b/>
                <w:sz w:val="22"/>
                <w:szCs w:val="22"/>
                <w:lang w:val="bg-BG"/>
              </w:rPr>
            </w:pPr>
          </w:p>
          <w:p w:rsidR="00CE55F4" w:rsidRPr="00695BE2" w:rsidRDefault="00CE55F4" w:rsidP="006C160B">
            <w:pPr>
              <w:pStyle w:val="Header"/>
              <w:tabs>
                <w:tab w:val="clear" w:pos="4320"/>
                <w:tab w:val="clear" w:pos="8640"/>
              </w:tabs>
              <w:ind w:right="33"/>
              <w:jc w:val="right"/>
              <w:rPr>
                <w:rFonts w:ascii="Cambria" w:hAnsi="Cambria"/>
                <w:b/>
                <w:sz w:val="22"/>
                <w:szCs w:val="22"/>
              </w:rPr>
            </w:pPr>
            <w:r w:rsidRPr="00695BE2">
              <w:rPr>
                <w:rFonts w:ascii="Cambria" w:hAnsi="Cambria"/>
                <w:b/>
                <w:sz w:val="22"/>
                <w:szCs w:val="22"/>
              </w:rPr>
              <w:t>9</w:t>
            </w:r>
            <w:r w:rsidR="006C160B" w:rsidRPr="00695BE2">
              <w:rPr>
                <w:rFonts w:ascii="Cambria" w:hAnsi="Cambria"/>
                <w:b/>
                <w:sz w:val="22"/>
                <w:szCs w:val="22"/>
                <w:lang w:val="bg-BG"/>
              </w:rPr>
              <w:t>,</w:t>
            </w:r>
            <w:r w:rsidRPr="00695BE2">
              <w:rPr>
                <w:rFonts w:ascii="Cambria" w:hAnsi="Cambria"/>
                <w:b/>
                <w:sz w:val="22"/>
                <w:szCs w:val="22"/>
              </w:rPr>
              <w:t>112</w:t>
            </w:r>
          </w:p>
        </w:tc>
        <w:tc>
          <w:tcPr>
            <w:tcW w:w="1134" w:type="dxa"/>
            <w:tcBorders>
              <w:top w:val="single" w:sz="4" w:space="0" w:color="auto"/>
              <w:bottom w:val="single" w:sz="4" w:space="0" w:color="auto"/>
            </w:tcBorders>
            <w:vAlign w:val="center"/>
          </w:tcPr>
          <w:p w:rsidR="006C160B" w:rsidRPr="00695BE2" w:rsidRDefault="006C160B" w:rsidP="00C4270F">
            <w:pPr>
              <w:pStyle w:val="Header"/>
              <w:tabs>
                <w:tab w:val="clear" w:pos="4320"/>
                <w:tab w:val="clear" w:pos="8640"/>
              </w:tabs>
              <w:ind w:right="33"/>
              <w:jc w:val="right"/>
              <w:rPr>
                <w:rFonts w:ascii="Cambria" w:hAnsi="Cambria"/>
                <w:b/>
                <w:sz w:val="22"/>
                <w:szCs w:val="22"/>
                <w:lang w:val="bg-BG"/>
              </w:rPr>
            </w:pPr>
          </w:p>
          <w:p w:rsidR="00CE55F4" w:rsidRPr="00695BE2" w:rsidRDefault="00F62C34" w:rsidP="00F62C34">
            <w:pPr>
              <w:pStyle w:val="Header"/>
              <w:tabs>
                <w:tab w:val="clear" w:pos="4320"/>
                <w:tab w:val="clear" w:pos="8640"/>
              </w:tabs>
              <w:ind w:right="33"/>
              <w:jc w:val="right"/>
              <w:rPr>
                <w:rFonts w:ascii="Cambria" w:hAnsi="Cambria"/>
                <w:b/>
                <w:sz w:val="22"/>
                <w:szCs w:val="22"/>
                <w:lang w:val="bg-BG"/>
              </w:rPr>
            </w:pPr>
            <w:r w:rsidRPr="00695BE2">
              <w:rPr>
                <w:rFonts w:ascii="Cambria" w:hAnsi="Cambria"/>
                <w:b/>
                <w:sz w:val="22"/>
                <w:szCs w:val="22"/>
              </w:rPr>
              <w:t>48</w:t>
            </w:r>
            <w:r w:rsidR="00096374" w:rsidRPr="00695BE2">
              <w:rPr>
                <w:rFonts w:ascii="Cambria" w:hAnsi="Cambria"/>
                <w:b/>
                <w:sz w:val="22"/>
                <w:szCs w:val="22"/>
              </w:rPr>
              <w:t>8</w:t>
            </w:r>
          </w:p>
        </w:tc>
        <w:tc>
          <w:tcPr>
            <w:tcW w:w="1276" w:type="dxa"/>
            <w:tcBorders>
              <w:top w:val="single" w:sz="4" w:space="0" w:color="auto"/>
              <w:bottom w:val="single" w:sz="4" w:space="0" w:color="auto"/>
            </w:tcBorders>
            <w:vAlign w:val="center"/>
          </w:tcPr>
          <w:p w:rsidR="006C160B" w:rsidRPr="00695BE2" w:rsidRDefault="006C160B" w:rsidP="006C160B">
            <w:pPr>
              <w:jc w:val="right"/>
              <w:rPr>
                <w:rFonts w:ascii="Cambria" w:hAnsi="Cambria"/>
                <w:b/>
                <w:sz w:val="22"/>
                <w:szCs w:val="22"/>
                <w:lang w:val="bg-BG"/>
              </w:rPr>
            </w:pPr>
          </w:p>
          <w:p w:rsidR="00CE55F4" w:rsidRPr="00695BE2" w:rsidRDefault="005479B1" w:rsidP="00096374">
            <w:pPr>
              <w:jc w:val="right"/>
              <w:rPr>
                <w:rFonts w:ascii="Cambria" w:hAnsi="Cambria"/>
                <w:b/>
                <w:sz w:val="22"/>
                <w:szCs w:val="22"/>
              </w:rPr>
            </w:pPr>
            <w:r w:rsidRPr="00695BE2">
              <w:rPr>
                <w:rFonts w:ascii="Cambria" w:hAnsi="Cambria"/>
                <w:b/>
                <w:sz w:val="22"/>
                <w:szCs w:val="22"/>
              </w:rPr>
              <w:t>1</w:t>
            </w:r>
            <w:r w:rsidR="006C160B" w:rsidRPr="00695BE2">
              <w:rPr>
                <w:rFonts w:ascii="Cambria" w:hAnsi="Cambria"/>
                <w:b/>
                <w:sz w:val="22"/>
                <w:szCs w:val="22"/>
                <w:lang w:val="bg-BG"/>
              </w:rPr>
              <w:t>,</w:t>
            </w:r>
            <w:r w:rsidR="00096374" w:rsidRPr="00695BE2">
              <w:rPr>
                <w:rFonts w:ascii="Cambria" w:hAnsi="Cambria"/>
                <w:b/>
                <w:sz w:val="22"/>
                <w:szCs w:val="22"/>
              </w:rPr>
              <w:t xml:space="preserve"> </w:t>
            </w:r>
            <w:r w:rsidRPr="00695BE2">
              <w:rPr>
                <w:rFonts w:ascii="Cambria" w:hAnsi="Cambria"/>
                <w:b/>
                <w:sz w:val="22"/>
                <w:szCs w:val="22"/>
              </w:rPr>
              <w:t>95</w:t>
            </w:r>
            <w:r w:rsidR="00096374" w:rsidRPr="00695BE2">
              <w:rPr>
                <w:rFonts w:ascii="Cambria" w:hAnsi="Cambria"/>
                <w:b/>
                <w:sz w:val="22"/>
                <w:szCs w:val="22"/>
              </w:rPr>
              <w:t>6</w:t>
            </w:r>
          </w:p>
        </w:tc>
        <w:tc>
          <w:tcPr>
            <w:tcW w:w="1418" w:type="dxa"/>
            <w:tcBorders>
              <w:top w:val="single" w:sz="4" w:space="0" w:color="auto"/>
              <w:bottom w:val="single" w:sz="4" w:space="0" w:color="auto"/>
            </w:tcBorders>
            <w:vAlign w:val="center"/>
          </w:tcPr>
          <w:p w:rsidR="006C160B" w:rsidRPr="00695BE2" w:rsidRDefault="006C160B" w:rsidP="00806870">
            <w:pPr>
              <w:jc w:val="right"/>
              <w:rPr>
                <w:rFonts w:ascii="Cambria" w:hAnsi="Cambria"/>
                <w:b/>
                <w:sz w:val="22"/>
                <w:szCs w:val="22"/>
                <w:lang w:val="bg-BG"/>
              </w:rPr>
            </w:pPr>
          </w:p>
          <w:p w:rsidR="00CE55F4" w:rsidRPr="00695BE2" w:rsidRDefault="00E94FD6" w:rsidP="00806870">
            <w:pPr>
              <w:jc w:val="right"/>
              <w:rPr>
                <w:rFonts w:ascii="Cambria" w:hAnsi="Cambria"/>
                <w:b/>
                <w:sz w:val="22"/>
                <w:szCs w:val="22"/>
              </w:rPr>
            </w:pPr>
            <w:r w:rsidRPr="00695BE2">
              <w:rPr>
                <w:rFonts w:ascii="Cambria" w:hAnsi="Cambria"/>
                <w:b/>
                <w:sz w:val="22"/>
                <w:szCs w:val="22"/>
              </w:rPr>
              <w:t>75</w:t>
            </w:r>
            <w:r w:rsidR="00283385" w:rsidRPr="00695BE2">
              <w:rPr>
                <w:rFonts w:ascii="Cambria" w:hAnsi="Cambria"/>
                <w:b/>
                <w:sz w:val="22"/>
                <w:szCs w:val="22"/>
              </w:rPr>
              <w:t>7</w:t>
            </w:r>
          </w:p>
        </w:tc>
        <w:tc>
          <w:tcPr>
            <w:tcW w:w="1134" w:type="dxa"/>
            <w:tcBorders>
              <w:top w:val="single" w:sz="4" w:space="0" w:color="auto"/>
              <w:bottom w:val="single" w:sz="4" w:space="0" w:color="auto"/>
            </w:tcBorders>
            <w:vAlign w:val="center"/>
          </w:tcPr>
          <w:p w:rsidR="006C160B" w:rsidRPr="00695BE2" w:rsidRDefault="006C160B" w:rsidP="00C4270F">
            <w:pPr>
              <w:pStyle w:val="Header"/>
              <w:tabs>
                <w:tab w:val="clear" w:pos="4320"/>
                <w:tab w:val="clear" w:pos="8640"/>
              </w:tabs>
              <w:jc w:val="right"/>
              <w:rPr>
                <w:rFonts w:ascii="Cambria" w:hAnsi="Cambria"/>
                <w:b/>
                <w:sz w:val="22"/>
                <w:szCs w:val="22"/>
                <w:lang w:val="bg-BG"/>
              </w:rPr>
            </w:pPr>
          </w:p>
          <w:p w:rsidR="00CE55F4" w:rsidRPr="00695BE2" w:rsidRDefault="00105276" w:rsidP="00BD4442">
            <w:pPr>
              <w:pStyle w:val="Header"/>
              <w:tabs>
                <w:tab w:val="clear" w:pos="4320"/>
                <w:tab w:val="clear" w:pos="8640"/>
              </w:tabs>
              <w:jc w:val="right"/>
              <w:rPr>
                <w:rFonts w:ascii="Cambria" w:hAnsi="Cambria"/>
                <w:b/>
                <w:sz w:val="22"/>
                <w:szCs w:val="22"/>
              </w:rPr>
            </w:pPr>
            <w:r w:rsidRPr="00695BE2">
              <w:rPr>
                <w:rFonts w:ascii="Cambria" w:hAnsi="Cambria"/>
                <w:b/>
                <w:sz w:val="22"/>
                <w:szCs w:val="22"/>
              </w:rPr>
              <w:t>13</w:t>
            </w:r>
            <w:r w:rsidR="00806870" w:rsidRPr="00695BE2">
              <w:rPr>
                <w:rFonts w:ascii="Cambria" w:hAnsi="Cambria"/>
                <w:b/>
                <w:sz w:val="22"/>
                <w:szCs w:val="22"/>
                <w:lang w:val="bg-BG"/>
              </w:rPr>
              <w:t>,</w:t>
            </w:r>
            <w:r w:rsidRPr="00695BE2">
              <w:rPr>
                <w:rFonts w:ascii="Cambria" w:hAnsi="Cambria"/>
                <w:b/>
                <w:sz w:val="22"/>
                <w:szCs w:val="22"/>
              </w:rPr>
              <w:t xml:space="preserve"> </w:t>
            </w:r>
            <w:r w:rsidR="00FE7A13" w:rsidRPr="00695BE2">
              <w:rPr>
                <w:rFonts w:ascii="Cambria" w:hAnsi="Cambria"/>
                <w:b/>
                <w:sz w:val="22"/>
                <w:szCs w:val="22"/>
              </w:rPr>
              <w:t>5</w:t>
            </w:r>
            <w:r w:rsidR="00BD4442" w:rsidRPr="00695BE2">
              <w:rPr>
                <w:rFonts w:ascii="Cambria" w:hAnsi="Cambria"/>
                <w:b/>
                <w:sz w:val="22"/>
                <w:szCs w:val="22"/>
              </w:rPr>
              <w:t>41</w:t>
            </w:r>
          </w:p>
        </w:tc>
      </w:tr>
      <w:tr w:rsidR="00CE55F4" w:rsidRPr="00695BE2" w:rsidTr="00A16D5A">
        <w:trPr>
          <w:cantSplit/>
        </w:trPr>
        <w:tc>
          <w:tcPr>
            <w:tcW w:w="2694" w:type="dxa"/>
          </w:tcPr>
          <w:p w:rsidR="00CE55F4" w:rsidRPr="00695BE2" w:rsidRDefault="00CE55F4">
            <w:pPr>
              <w:jc w:val="both"/>
              <w:rPr>
                <w:rFonts w:ascii="Cambria" w:hAnsi="Cambria"/>
                <w:sz w:val="22"/>
                <w:szCs w:val="22"/>
                <w:highlight w:val="yellow"/>
                <w:u w:val="single"/>
                <w:lang w:val="bg-BG"/>
              </w:rPr>
            </w:pPr>
          </w:p>
        </w:tc>
        <w:tc>
          <w:tcPr>
            <w:tcW w:w="1134" w:type="dxa"/>
            <w:tcBorders>
              <w:top w:val="single" w:sz="4" w:space="0" w:color="auto"/>
            </w:tcBorders>
          </w:tcPr>
          <w:p w:rsidR="00CE55F4" w:rsidRPr="00695BE2" w:rsidRDefault="00CE55F4">
            <w:pPr>
              <w:ind w:right="34"/>
              <w:jc w:val="right"/>
              <w:rPr>
                <w:rFonts w:ascii="Cambria" w:hAnsi="Cambria"/>
                <w:b/>
                <w:sz w:val="22"/>
                <w:szCs w:val="22"/>
                <w:highlight w:val="yellow"/>
                <w:lang w:val="bg-BG"/>
              </w:rPr>
            </w:pPr>
          </w:p>
        </w:tc>
        <w:tc>
          <w:tcPr>
            <w:tcW w:w="992" w:type="dxa"/>
            <w:tcBorders>
              <w:top w:val="single" w:sz="4" w:space="0" w:color="auto"/>
            </w:tcBorders>
          </w:tcPr>
          <w:p w:rsidR="00CE55F4" w:rsidRPr="00695BE2" w:rsidRDefault="00CE55F4">
            <w:pPr>
              <w:ind w:right="33"/>
              <w:jc w:val="right"/>
              <w:rPr>
                <w:rFonts w:ascii="Cambria" w:hAnsi="Cambria"/>
                <w:b/>
                <w:sz w:val="22"/>
                <w:szCs w:val="22"/>
                <w:highlight w:val="yellow"/>
                <w:lang w:val="bg-BG"/>
              </w:rPr>
            </w:pPr>
          </w:p>
        </w:tc>
        <w:tc>
          <w:tcPr>
            <w:tcW w:w="1134" w:type="dxa"/>
            <w:tcBorders>
              <w:top w:val="single" w:sz="4" w:space="0" w:color="auto"/>
            </w:tcBorders>
          </w:tcPr>
          <w:p w:rsidR="00CE55F4" w:rsidRPr="00695BE2" w:rsidRDefault="00CE55F4">
            <w:pPr>
              <w:ind w:right="33"/>
              <w:jc w:val="right"/>
              <w:rPr>
                <w:rFonts w:ascii="Cambria" w:hAnsi="Cambria"/>
                <w:b/>
                <w:sz w:val="22"/>
                <w:szCs w:val="22"/>
                <w:highlight w:val="yellow"/>
                <w:lang w:val="bg-BG"/>
              </w:rPr>
            </w:pPr>
          </w:p>
        </w:tc>
        <w:tc>
          <w:tcPr>
            <w:tcW w:w="1276" w:type="dxa"/>
            <w:tcBorders>
              <w:top w:val="single" w:sz="4" w:space="0" w:color="auto"/>
            </w:tcBorders>
          </w:tcPr>
          <w:p w:rsidR="00CE55F4" w:rsidRPr="00695BE2" w:rsidRDefault="00CE55F4" w:rsidP="00806870">
            <w:pPr>
              <w:rPr>
                <w:rFonts w:ascii="Cambria" w:hAnsi="Cambria"/>
                <w:b/>
                <w:sz w:val="22"/>
                <w:szCs w:val="22"/>
                <w:highlight w:val="yellow"/>
                <w:lang w:val="bg-BG"/>
              </w:rPr>
            </w:pPr>
          </w:p>
        </w:tc>
        <w:tc>
          <w:tcPr>
            <w:tcW w:w="1418" w:type="dxa"/>
            <w:tcBorders>
              <w:top w:val="single" w:sz="4" w:space="0" w:color="auto"/>
            </w:tcBorders>
          </w:tcPr>
          <w:p w:rsidR="00CE55F4" w:rsidRPr="00695BE2" w:rsidRDefault="00CE55F4">
            <w:pPr>
              <w:tabs>
                <w:tab w:val="decimal" w:pos="1168"/>
              </w:tabs>
              <w:rPr>
                <w:rFonts w:ascii="Cambria" w:hAnsi="Cambria"/>
                <w:b/>
                <w:sz w:val="22"/>
                <w:szCs w:val="22"/>
                <w:highlight w:val="yellow"/>
                <w:lang w:val="bg-BG"/>
              </w:rPr>
            </w:pPr>
          </w:p>
        </w:tc>
        <w:tc>
          <w:tcPr>
            <w:tcW w:w="1134" w:type="dxa"/>
            <w:tcBorders>
              <w:top w:val="single" w:sz="4" w:space="0" w:color="auto"/>
            </w:tcBorders>
          </w:tcPr>
          <w:p w:rsidR="00CE55F4" w:rsidRPr="00695BE2" w:rsidRDefault="00CE55F4">
            <w:pPr>
              <w:pStyle w:val="Header"/>
              <w:tabs>
                <w:tab w:val="clear" w:pos="4320"/>
                <w:tab w:val="clear" w:pos="8640"/>
              </w:tabs>
              <w:jc w:val="right"/>
              <w:rPr>
                <w:rFonts w:ascii="Cambria" w:hAnsi="Cambria"/>
                <w:sz w:val="22"/>
                <w:szCs w:val="22"/>
                <w:highlight w:val="yellow"/>
                <w:lang w:val="bg-BG"/>
              </w:rPr>
            </w:pPr>
          </w:p>
        </w:tc>
      </w:tr>
      <w:tr w:rsidR="00CE55F4" w:rsidRPr="00695BE2" w:rsidTr="00A16D5A">
        <w:trPr>
          <w:cantSplit/>
          <w:trHeight w:val="345"/>
        </w:trPr>
        <w:tc>
          <w:tcPr>
            <w:tcW w:w="2694" w:type="dxa"/>
          </w:tcPr>
          <w:p w:rsidR="00CE55F4" w:rsidRPr="00695BE2" w:rsidRDefault="00CE55F4">
            <w:pPr>
              <w:jc w:val="both"/>
              <w:rPr>
                <w:rFonts w:ascii="Cambria" w:hAnsi="Cambria"/>
                <w:b/>
                <w:sz w:val="22"/>
                <w:szCs w:val="22"/>
                <w:lang w:val="bg-BG"/>
              </w:rPr>
            </w:pPr>
            <w:r w:rsidRPr="00695BE2">
              <w:rPr>
                <w:rFonts w:ascii="Cambria" w:hAnsi="Cambria"/>
                <w:b/>
                <w:sz w:val="22"/>
                <w:szCs w:val="22"/>
                <w:lang w:val="bg-BG"/>
              </w:rPr>
              <w:t>Натрупана амортизация:</w:t>
            </w:r>
          </w:p>
        </w:tc>
        <w:tc>
          <w:tcPr>
            <w:tcW w:w="1134" w:type="dxa"/>
          </w:tcPr>
          <w:p w:rsidR="00CE55F4" w:rsidRPr="00695BE2" w:rsidRDefault="00CE55F4">
            <w:pPr>
              <w:ind w:right="34"/>
              <w:jc w:val="right"/>
              <w:rPr>
                <w:rFonts w:ascii="Cambria" w:hAnsi="Cambria"/>
                <w:sz w:val="22"/>
                <w:szCs w:val="22"/>
                <w:lang w:val="bg-BG"/>
              </w:rPr>
            </w:pPr>
          </w:p>
        </w:tc>
        <w:tc>
          <w:tcPr>
            <w:tcW w:w="992" w:type="dxa"/>
          </w:tcPr>
          <w:p w:rsidR="00CE55F4" w:rsidRPr="00695BE2" w:rsidRDefault="00CE55F4">
            <w:pPr>
              <w:ind w:right="33"/>
              <w:jc w:val="right"/>
              <w:rPr>
                <w:rFonts w:ascii="Cambria" w:hAnsi="Cambria"/>
                <w:sz w:val="22"/>
                <w:szCs w:val="22"/>
                <w:lang w:val="bg-BG"/>
              </w:rPr>
            </w:pPr>
          </w:p>
        </w:tc>
        <w:tc>
          <w:tcPr>
            <w:tcW w:w="1134" w:type="dxa"/>
          </w:tcPr>
          <w:p w:rsidR="00CE55F4" w:rsidRPr="00695BE2" w:rsidRDefault="00CE55F4">
            <w:pPr>
              <w:ind w:right="33"/>
              <w:jc w:val="right"/>
              <w:rPr>
                <w:rFonts w:ascii="Cambria" w:hAnsi="Cambria"/>
                <w:sz w:val="22"/>
                <w:szCs w:val="22"/>
                <w:lang w:val="bg-BG"/>
              </w:rPr>
            </w:pPr>
          </w:p>
        </w:tc>
        <w:tc>
          <w:tcPr>
            <w:tcW w:w="1276" w:type="dxa"/>
          </w:tcPr>
          <w:p w:rsidR="00CE55F4" w:rsidRPr="00695BE2" w:rsidRDefault="00CE55F4" w:rsidP="00806870">
            <w:pPr>
              <w:rPr>
                <w:rFonts w:ascii="Cambria" w:hAnsi="Cambria"/>
                <w:sz w:val="22"/>
                <w:szCs w:val="22"/>
                <w:lang w:val="bg-BG"/>
              </w:rPr>
            </w:pPr>
          </w:p>
        </w:tc>
        <w:tc>
          <w:tcPr>
            <w:tcW w:w="1418" w:type="dxa"/>
          </w:tcPr>
          <w:p w:rsidR="00CE55F4" w:rsidRPr="00695BE2" w:rsidRDefault="00CE55F4">
            <w:pPr>
              <w:tabs>
                <w:tab w:val="decimal" w:pos="1168"/>
              </w:tabs>
              <w:rPr>
                <w:rFonts w:ascii="Cambria" w:hAnsi="Cambria"/>
                <w:sz w:val="22"/>
                <w:szCs w:val="22"/>
                <w:lang w:val="bg-BG"/>
              </w:rPr>
            </w:pPr>
          </w:p>
        </w:tc>
        <w:tc>
          <w:tcPr>
            <w:tcW w:w="1134" w:type="dxa"/>
          </w:tcPr>
          <w:p w:rsidR="00CE55F4" w:rsidRPr="00695BE2" w:rsidRDefault="00CE55F4">
            <w:pPr>
              <w:pStyle w:val="Header"/>
              <w:tabs>
                <w:tab w:val="clear" w:pos="4320"/>
                <w:tab w:val="clear" w:pos="8640"/>
              </w:tabs>
              <w:jc w:val="right"/>
              <w:rPr>
                <w:rFonts w:ascii="Cambria" w:hAnsi="Cambria"/>
                <w:sz w:val="22"/>
                <w:szCs w:val="22"/>
                <w:lang w:val="bg-BG"/>
              </w:rPr>
            </w:pPr>
          </w:p>
        </w:tc>
      </w:tr>
      <w:tr w:rsidR="00B43E9F" w:rsidRPr="00695BE2" w:rsidTr="00A16D5A">
        <w:trPr>
          <w:cantSplit/>
        </w:trPr>
        <w:tc>
          <w:tcPr>
            <w:tcW w:w="2694" w:type="dxa"/>
          </w:tcPr>
          <w:p w:rsidR="00B43E9F" w:rsidRPr="00695BE2" w:rsidRDefault="00B43E9F" w:rsidP="00C051E6">
            <w:pPr>
              <w:jc w:val="both"/>
              <w:rPr>
                <w:rFonts w:ascii="Cambria" w:hAnsi="Cambria"/>
                <w:sz w:val="22"/>
                <w:szCs w:val="22"/>
                <w:lang w:val="bg-BG"/>
              </w:rPr>
            </w:pPr>
            <w:r w:rsidRPr="00695BE2">
              <w:rPr>
                <w:rFonts w:ascii="Cambria" w:hAnsi="Cambria"/>
                <w:sz w:val="22"/>
                <w:szCs w:val="22"/>
                <w:lang w:val="bg-BG"/>
              </w:rPr>
              <w:t>Салдо на</w:t>
            </w:r>
          </w:p>
          <w:p w:rsidR="00B43E9F" w:rsidRPr="00695BE2" w:rsidRDefault="00B43E9F" w:rsidP="003A0C76">
            <w:pPr>
              <w:jc w:val="both"/>
              <w:rPr>
                <w:rFonts w:ascii="Cambria" w:hAnsi="Cambria"/>
                <w:sz w:val="22"/>
                <w:szCs w:val="22"/>
                <w:lang w:val="bg-BG"/>
              </w:rPr>
            </w:pPr>
            <w:r w:rsidRPr="00695BE2">
              <w:rPr>
                <w:rFonts w:ascii="Cambria" w:hAnsi="Cambria"/>
                <w:sz w:val="22"/>
                <w:szCs w:val="22"/>
                <w:lang w:val="bg-BG"/>
              </w:rPr>
              <w:t>1 януари 20</w:t>
            </w:r>
            <w:r w:rsidRPr="00695BE2">
              <w:rPr>
                <w:rFonts w:ascii="Cambria" w:hAnsi="Cambria"/>
                <w:sz w:val="22"/>
                <w:szCs w:val="22"/>
              </w:rPr>
              <w:t>1</w:t>
            </w:r>
            <w:r w:rsidRPr="00695BE2">
              <w:rPr>
                <w:rFonts w:ascii="Cambria" w:hAnsi="Cambria"/>
                <w:sz w:val="22"/>
                <w:szCs w:val="22"/>
                <w:lang w:val="bg-BG"/>
              </w:rPr>
              <w:t>3 г.</w:t>
            </w:r>
          </w:p>
        </w:tc>
        <w:tc>
          <w:tcPr>
            <w:tcW w:w="1134" w:type="dxa"/>
          </w:tcPr>
          <w:p w:rsidR="00B43E9F" w:rsidRPr="00695BE2" w:rsidRDefault="00B43E9F">
            <w:pPr>
              <w:ind w:right="34"/>
              <w:jc w:val="right"/>
              <w:rPr>
                <w:rFonts w:ascii="Cambria" w:hAnsi="Cambria"/>
                <w:bCs/>
                <w:sz w:val="22"/>
                <w:szCs w:val="22"/>
                <w:lang w:val="bg-BG"/>
              </w:rPr>
            </w:pPr>
          </w:p>
          <w:p w:rsidR="00B43E9F" w:rsidRPr="00695BE2" w:rsidRDefault="00B43E9F">
            <w:pPr>
              <w:ind w:right="34"/>
              <w:jc w:val="right"/>
              <w:rPr>
                <w:rFonts w:ascii="Cambria" w:hAnsi="Cambria"/>
                <w:bCs/>
                <w:sz w:val="22"/>
                <w:szCs w:val="22"/>
                <w:lang w:val="bg-BG"/>
              </w:rPr>
            </w:pPr>
            <w:r w:rsidRPr="00695BE2">
              <w:rPr>
                <w:rFonts w:ascii="Cambria" w:hAnsi="Cambria"/>
                <w:bCs/>
                <w:sz w:val="22"/>
                <w:szCs w:val="22"/>
                <w:lang w:val="bg-BG"/>
              </w:rPr>
              <w:t>-</w:t>
            </w:r>
          </w:p>
        </w:tc>
        <w:tc>
          <w:tcPr>
            <w:tcW w:w="992" w:type="dxa"/>
          </w:tcPr>
          <w:p w:rsidR="00B43E9F" w:rsidRPr="00695BE2" w:rsidRDefault="00B43E9F" w:rsidP="0023187E">
            <w:pPr>
              <w:pStyle w:val="Header"/>
              <w:tabs>
                <w:tab w:val="clear" w:pos="4320"/>
                <w:tab w:val="clear" w:pos="8640"/>
              </w:tabs>
              <w:ind w:right="33"/>
              <w:jc w:val="right"/>
              <w:rPr>
                <w:rFonts w:ascii="Cambria" w:hAnsi="Cambria"/>
                <w:b/>
                <w:sz w:val="22"/>
                <w:szCs w:val="22"/>
                <w:lang w:val="bg-BG"/>
              </w:rPr>
            </w:pPr>
          </w:p>
          <w:p w:rsidR="00B43E9F" w:rsidRPr="00695BE2" w:rsidRDefault="00B43E9F" w:rsidP="0023187E">
            <w:pPr>
              <w:pStyle w:val="Header"/>
              <w:tabs>
                <w:tab w:val="clear" w:pos="4320"/>
                <w:tab w:val="clear" w:pos="8640"/>
              </w:tabs>
              <w:ind w:right="33"/>
              <w:jc w:val="right"/>
              <w:rPr>
                <w:rFonts w:ascii="Cambria" w:hAnsi="Cambria"/>
                <w:b/>
                <w:sz w:val="22"/>
                <w:szCs w:val="22"/>
              </w:rPr>
            </w:pPr>
            <w:r w:rsidRPr="00695BE2">
              <w:rPr>
                <w:rFonts w:ascii="Cambria" w:hAnsi="Cambria"/>
                <w:b/>
                <w:sz w:val="22"/>
                <w:szCs w:val="22"/>
              </w:rPr>
              <w:t>1</w:t>
            </w:r>
            <w:r w:rsidRPr="00695BE2">
              <w:rPr>
                <w:rFonts w:ascii="Cambria" w:hAnsi="Cambria"/>
                <w:b/>
                <w:sz w:val="22"/>
                <w:szCs w:val="22"/>
                <w:lang w:val="bg-BG"/>
              </w:rPr>
              <w:t>,</w:t>
            </w:r>
            <w:r w:rsidRPr="00695BE2">
              <w:rPr>
                <w:rFonts w:ascii="Cambria" w:hAnsi="Cambria"/>
                <w:b/>
                <w:sz w:val="22"/>
                <w:szCs w:val="22"/>
              </w:rPr>
              <w:t xml:space="preserve"> 635</w:t>
            </w:r>
          </w:p>
        </w:tc>
        <w:tc>
          <w:tcPr>
            <w:tcW w:w="1134" w:type="dxa"/>
          </w:tcPr>
          <w:p w:rsidR="00B43E9F" w:rsidRPr="00695BE2" w:rsidRDefault="00B43E9F" w:rsidP="0023187E">
            <w:pPr>
              <w:pStyle w:val="Header"/>
              <w:tabs>
                <w:tab w:val="clear" w:pos="4320"/>
                <w:tab w:val="clear" w:pos="8640"/>
              </w:tabs>
              <w:ind w:right="33"/>
              <w:jc w:val="right"/>
              <w:rPr>
                <w:rFonts w:ascii="Cambria" w:hAnsi="Cambria"/>
                <w:b/>
                <w:sz w:val="22"/>
                <w:szCs w:val="22"/>
                <w:lang w:val="bg-BG"/>
              </w:rPr>
            </w:pPr>
          </w:p>
          <w:p w:rsidR="00B43E9F" w:rsidRPr="00695BE2" w:rsidRDefault="00B43E9F" w:rsidP="0023187E">
            <w:pPr>
              <w:pStyle w:val="Header"/>
              <w:tabs>
                <w:tab w:val="clear" w:pos="4320"/>
                <w:tab w:val="clear" w:pos="8640"/>
              </w:tabs>
              <w:ind w:right="33"/>
              <w:jc w:val="right"/>
              <w:rPr>
                <w:rFonts w:ascii="Cambria" w:hAnsi="Cambria"/>
                <w:b/>
                <w:sz w:val="22"/>
                <w:szCs w:val="22"/>
                <w:lang w:val="bg-BG"/>
              </w:rPr>
            </w:pPr>
            <w:r w:rsidRPr="00695BE2">
              <w:rPr>
                <w:rFonts w:ascii="Cambria" w:hAnsi="Cambria"/>
                <w:b/>
                <w:sz w:val="22"/>
                <w:szCs w:val="22"/>
              </w:rPr>
              <w:t>429</w:t>
            </w:r>
          </w:p>
        </w:tc>
        <w:tc>
          <w:tcPr>
            <w:tcW w:w="1276" w:type="dxa"/>
          </w:tcPr>
          <w:p w:rsidR="00B43E9F" w:rsidRPr="00695BE2" w:rsidRDefault="00B43E9F" w:rsidP="0023187E">
            <w:pPr>
              <w:jc w:val="right"/>
              <w:rPr>
                <w:rFonts w:ascii="Cambria" w:hAnsi="Cambria"/>
                <w:b/>
                <w:sz w:val="22"/>
                <w:szCs w:val="22"/>
                <w:lang w:val="bg-BG"/>
              </w:rPr>
            </w:pPr>
          </w:p>
          <w:p w:rsidR="00B43E9F" w:rsidRPr="00695BE2" w:rsidRDefault="00B43E9F" w:rsidP="0023187E">
            <w:pPr>
              <w:jc w:val="right"/>
              <w:rPr>
                <w:rFonts w:ascii="Cambria" w:hAnsi="Cambria"/>
                <w:b/>
                <w:sz w:val="22"/>
                <w:szCs w:val="22"/>
              </w:rPr>
            </w:pPr>
            <w:r w:rsidRPr="00695BE2">
              <w:rPr>
                <w:rFonts w:ascii="Cambria" w:hAnsi="Cambria"/>
                <w:b/>
                <w:sz w:val="22"/>
                <w:szCs w:val="22"/>
              </w:rPr>
              <w:t>1</w:t>
            </w:r>
            <w:r w:rsidRPr="00695BE2">
              <w:rPr>
                <w:rFonts w:ascii="Cambria" w:hAnsi="Cambria"/>
                <w:b/>
                <w:sz w:val="22"/>
                <w:szCs w:val="22"/>
                <w:lang w:val="bg-BG"/>
              </w:rPr>
              <w:t>,</w:t>
            </w:r>
            <w:r w:rsidRPr="00695BE2">
              <w:rPr>
                <w:rFonts w:ascii="Cambria" w:hAnsi="Cambria"/>
                <w:b/>
                <w:sz w:val="22"/>
                <w:szCs w:val="22"/>
              </w:rPr>
              <w:t>553</w:t>
            </w:r>
          </w:p>
        </w:tc>
        <w:tc>
          <w:tcPr>
            <w:tcW w:w="1418" w:type="dxa"/>
          </w:tcPr>
          <w:p w:rsidR="00B43E9F" w:rsidRPr="00695BE2" w:rsidRDefault="00B43E9F" w:rsidP="0023187E">
            <w:pPr>
              <w:jc w:val="right"/>
              <w:rPr>
                <w:rFonts w:ascii="Cambria" w:hAnsi="Cambria"/>
                <w:b/>
                <w:sz w:val="22"/>
                <w:szCs w:val="22"/>
                <w:lang w:val="bg-BG"/>
              </w:rPr>
            </w:pPr>
          </w:p>
          <w:p w:rsidR="00B43E9F" w:rsidRPr="00695BE2" w:rsidRDefault="00B43E9F" w:rsidP="0023187E">
            <w:pPr>
              <w:jc w:val="right"/>
              <w:rPr>
                <w:rFonts w:ascii="Cambria" w:hAnsi="Cambria"/>
                <w:b/>
                <w:sz w:val="22"/>
                <w:szCs w:val="22"/>
              </w:rPr>
            </w:pPr>
            <w:r w:rsidRPr="00695BE2">
              <w:rPr>
                <w:rFonts w:ascii="Cambria" w:hAnsi="Cambria"/>
                <w:b/>
                <w:sz w:val="22"/>
                <w:szCs w:val="22"/>
              </w:rPr>
              <w:t>-</w:t>
            </w:r>
          </w:p>
        </w:tc>
        <w:tc>
          <w:tcPr>
            <w:tcW w:w="1134" w:type="dxa"/>
          </w:tcPr>
          <w:p w:rsidR="00B43E9F" w:rsidRPr="00695BE2" w:rsidRDefault="00B43E9F" w:rsidP="0023187E">
            <w:pPr>
              <w:jc w:val="right"/>
              <w:rPr>
                <w:rFonts w:ascii="Cambria" w:hAnsi="Cambria"/>
                <w:b/>
                <w:sz w:val="22"/>
                <w:szCs w:val="22"/>
                <w:lang w:val="bg-BG"/>
              </w:rPr>
            </w:pPr>
          </w:p>
          <w:p w:rsidR="00B43E9F" w:rsidRPr="00695BE2" w:rsidRDefault="00B43E9F" w:rsidP="0023187E">
            <w:pPr>
              <w:jc w:val="right"/>
              <w:rPr>
                <w:rFonts w:ascii="Cambria" w:hAnsi="Cambria"/>
                <w:b/>
                <w:sz w:val="22"/>
                <w:szCs w:val="22"/>
              </w:rPr>
            </w:pPr>
            <w:r w:rsidRPr="00695BE2">
              <w:rPr>
                <w:rFonts w:ascii="Cambria" w:hAnsi="Cambria"/>
                <w:b/>
                <w:sz w:val="22"/>
                <w:szCs w:val="22"/>
              </w:rPr>
              <w:t>3</w:t>
            </w:r>
            <w:r w:rsidRPr="00695BE2">
              <w:rPr>
                <w:rFonts w:ascii="Cambria" w:hAnsi="Cambria"/>
                <w:b/>
                <w:sz w:val="22"/>
                <w:szCs w:val="22"/>
                <w:lang w:val="bg-BG"/>
              </w:rPr>
              <w:t>,</w:t>
            </w:r>
            <w:r w:rsidRPr="00695BE2">
              <w:rPr>
                <w:rFonts w:ascii="Cambria" w:hAnsi="Cambria"/>
                <w:b/>
                <w:sz w:val="22"/>
                <w:szCs w:val="22"/>
              </w:rPr>
              <w:t xml:space="preserve"> 617</w:t>
            </w:r>
          </w:p>
        </w:tc>
      </w:tr>
      <w:tr w:rsidR="00CE55F4" w:rsidRPr="00695BE2" w:rsidTr="00A16D5A">
        <w:trPr>
          <w:cantSplit/>
        </w:trPr>
        <w:tc>
          <w:tcPr>
            <w:tcW w:w="2694" w:type="dxa"/>
          </w:tcPr>
          <w:p w:rsidR="00CE55F4" w:rsidRPr="00695BE2" w:rsidRDefault="00CE55F4">
            <w:pPr>
              <w:rPr>
                <w:rFonts w:ascii="Cambria" w:hAnsi="Cambria"/>
                <w:sz w:val="22"/>
                <w:szCs w:val="22"/>
                <w:lang w:val="bg-BG"/>
              </w:rPr>
            </w:pPr>
            <w:r w:rsidRPr="00695BE2">
              <w:rPr>
                <w:rFonts w:ascii="Cambria" w:hAnsi="Cambria"/>
                <w:sz w:val="22"/>
                <w:szCs w:val="22"/>
                <w:lang w:val="bg-BG"/>
              </w:rPr>
              <w:t>Амортизация за периода</w:t>
            </w:r>
          </w:p>
        </w:tc>
        <w:tc>
          <w:tcPr>
            <w:tcW w:w="1134" w:type="dxa"/>
          </w:tcPr>
          <w:p w:rsidR="00806870" w:rsidRPr="00695BE2" w:rsidRDefault="00806870">
            <w:pPr>
              <w:ind w:right="34"/>
              <w:jc w:val="right"/>
              <w:rPr>
                <w:rFonts w:ascii="Cambria" w:hAnsi="Cambria"/>
                <w:sz w:val="22"/>
                <w:szCs w:val="22"/>
                <w:lang w:val="bg-BG"/>
              </w:rPr>
            </w:pPr>
          </w:p>
          <w:p w:rsidR="00CE55F4" w:rsidRPr="00695BE2" w:rsidRDefault="00CE55F4">
            <w:pPr>
              <w:ind w:right="34"/>
              <w:jc w:val="right"/>
              <w:rPr>
                <w:rFonts w:ascii="Cambria" w:hAnsi="Cambria"/>
                <w:sz w:val="22"/>
                <w:szCs w:val="22"/>
                <w:lang w:val="bg-BG"/>
              </w:rPr>
            </w:pPr>
            <w:r w:rsidRPr="00695BE2">
              <w:rPr>
                <w:rFonts w:ascii="Cambria" w:hAnsi="Cambria"/>
                <w:sz w:val="22"/>
                <w:szCs w:val="22"/>
                <w:lang w:val="bg-BG"/>
              </w:rPr>
              <w:t>-</w:t>
            </w:r>
          </w:p>
        </w:tc>
        <w:tc>
          <w:tcPr>
            <w:tcW w:w="992" w:type="dxa"/>
          </w:tcPr>
          <w:p w:rsidR="00806870" w:rsidRPr="00695BE2" w:rsidRDefault="00806870">
            <w:pPr>
              <w:pStyle w:val="Header"/>
              <w:tabs>
                <w:tab w:val="clear" w:pos="4320"/>
                <w:tab w:val="clear" w:pos="8640"/>
              </w:tabs>
              <w:ind w:right="33"/>
              <w:jc w:val="right"/>
              <w:rPr>
                <w:rFonts w:ascii="Cambria" w:hAnsi="Cambria"/>
                <w:sz w:val="22"/>
                <w:szCs w:val="22"/>
                <w:lang w:val="bg-BG"/>
              </w:rPr>
            </w:pPr>
          </w:p>
          <w:p w:rsidR="00CE55F4" w:rsidRPr="00695BE2" w:rsidRDefault="002C2D4D" w:rsidP="00D574D4">
            <w:pPr>
              <w:pStyle w:val="Header"/>
              <w:tabs>
                <w:tab w:val="clear" w:pos="4320"/>
                <w:tab w:val="clear" w:pos="8640"/>
              </w:tabs>
              <w:ind w:right="33"/>
              <w:jc w:val="right"/>
              <w:rPr>
                <w:rFonts w:ascii="Cambria" w:hAnsi="Cambria"/>
                <w:sz w:val="22"/>
                <w:szCs w:val="22"/>
                <w:lang w:val="bg-BG"/>
              </w:rPr>
            </w:pPr>
            <w:r w:rsidRPr="00695BE2">
              <w:rPr>
                <w:rFonts w:ascii="Cambria" w:hAnsi="Cambria"/>
                <w:sz w:val="22"/>
                <w:szCs w:val="22"/>
                <w:lang w:val="bg-BG"/>
              </w:rPr>
              <w:t>7</w:t>
            </w:r>
            <w:r w:rsidR="00D574D4" w:rsidRPr="00695BE2">
              <w:rPr>
                <w:rFonts w:ascii="Cambria" w:hAnsi="Cambria"/>
                <w:sz w:val="22"/>
                <w:szCs w:val="22"/>
                <w:lang w:val="bg-BG"/>
              </w:rPr>
              <w:t>1</w:t>
            </w:r>
          </w:p>
        </w:tc>
        <w:tc>
          <w:tcPr>
            <w:tcW w:w="1134" w:type="dxa"/>
          </w:tcPr>
          <w:p w:rsidR="00806870" w:rsidRPr="00695BE2" w:rsidRDefault="00806870" w:rsidP="00BF0479">
            <w:pPr>
              <w:pStyle w:val="Header"/>
              <w:tabs>
                <w:tab w:val="clear" w:pos="4320"/>
                <w:tab w:val="clear" w:pos="8640"/>
              </w:tabs>
              <w:ind w:right="33"/>
              <w:jc w:val="right"/>
              <w:rPr>
                <w:rFonts w:ascii="Cambria" w:hAnsi="Cambria"/>
                <w:sz w:val="22"/>
                <w:szCs w:val="22"/>
                <w:lang w:val="bg-BG"/>
              </w:rPr>
            </w:pPr>
          </w:p>
          <w:p w:rsidR="00CE55F4" w:rsidRPr="00695BE2" w:rsidRDefault="00B25AD5" w:rsidP="000458D3">
            <w:pPr>
              <w:pStyle w:val="Header"/>
              <w:tabs>
                <w:tab w:val="clear" w:pos="4320"/>
                <w:tab w:val="clear" w:pos="8640"/>
              </w:tabs>
              <w:ind w:right="33"/>
              <w:jc w:val="right"/>
              <w:rPr>
                <w:rFonts w:ascii="Cambria" w:hAnsi="Cambria"/>
                <w:sz w:val="22"/>
                <w:szCs w:val="22"/>
                <w:lang w:val="bg-BG"/>
              </w:rPr>
            </w:pPr>
            <w:r w:rsidRPr="00695BE2">
              <w:rPr>
                <w:rFonts w:ascii="Cambria" w:hAnsi="Cambria"/>
                <w:sz w:val="22"/>
                <w:szCs w:val="22"/>
              </w:rPr>
              <w:t>1</w:t>
            </w:r>
            <w:r w:rsidR="000458D3" w:rsidRPr="00695BE2">
              <w:rPr>
                <w:rFonts w:ascii="Cambria" w:hAnsi="Cambria"/>
                <w:sz w:val="22"/>
                <w:szCs w:val="22"/>
                <w:lang w:val="bg-BG"/>
              </w:rPr>
              <w:t>0</w:t>
            </w:r>
          </w:p>
        </w:tc>
        <w:tc>
          <w:tcPr>
            <w:tcW w:w="1276" w:type="dxa"/>
          </w:tcPr>
          <w:p w:rsidR="00806870" w:rsidRPr="00695BE2" w:rsidRDefault="00806870" w:rsidP="00806870">
            <w:pPr>
              <w:jc w:val="right"/>
              <w:rPr>
                <w:rFonts w:ascii="Cambria" w:hAnsi="Cambria"/>
                <w:sz w:val="22"/>
                <w:szCs w:val="22"/>
                <w:lang w:val="bg-BG"/>
              </w:rPr>
            </w:pPr>
          </w:p>
          <w:p w:rsidR="00CE55F4" w:rsidRPr="00695BE2" w:rsidRDefault="007F0AFF" w:rsidP="0021693E">
            <w:pPr>
              <w:jc w:val="right"/>
              <w:rPr>
                <w:rFonts w:ascii="Cambria" w:hAnsi="Cambria"/>
                <w:sz w:val="22"/>
                <w:szCs w:val="22"/>
              </w:rPr>
            </w:pPr>
            <w:r w:rsidRPr="00695BE2">
              <w:rPr>
                <w:rFonts w:ascii="Cambria" w:hAnsi="Cambria"/>
                <w:sz w:val="22"/>
                <w:szCs w:val="22"/>
              </w:rPr>
              <w:t>90</w:t>
            </w:r>
          </w:p>
        </w:tc>
        <w:tc>
          <w:tcPr>
            <w:tcW w:w="1418" w:type="dxa"/>
          </w:tcPr>
          <w:p w:rsidR="00806870" w:rsidRPr="00695BE2" w:rsidRDefault="00AD555F" w:rsidP="00806870">
            <w:pPr>
              <w:tabs>
                <w:tab w:val="decimal" w:pos="1168"/>
              </w:tabs>
              <w:rPr>
                <w:rFonts w:ascii="Cambria" w:hAnsi="Cambria"/>
                <w:sz w:val="22"/>
                <w:szCs w:val="22"/>
                <w:lang w:val="bg-BG"/>
              </w:rPr>
            </w:pPr>
            <w:r w:rsidRPr="00695BE2">
              <w:rPr>
                <w:rFonts w:ascii="Cambria" w:hAnsi="Cambria"/>
                <w:sz w:val="22"/>
                <w:szCs w:val="22"/>
              </w:rPr>
              <w:t xml:space="preserve"> </w:t>
            </w:r>
          </w:p>
          <w:p w:rsidR="00CE55F4" w:rsidRPr="00695BE2" w:rsidRDefault="00AD555F" w:rsidP="00806870">
            <w:pPr>
              <w:tabs>
                <w:tab w:val="decimal" w:pos="1168"/>
              </w:tabs>
              <w:rPr>
                <w:rFonts w:ascii="Cambria" w:hAnsi="Cambria"/>
                <w:sz w:val="22"/>
                <w:szCs w:val="22"/>
              </w:rPr>
            </w:pPr>
            <w:r w:rsidRPr="00695BE2">
              <w:rPr>
                <w:rFonts w:ascii="Cambria" w:hAnsi="Cambria"/>
                <w:sz w:val="22"/>
                <w:szCs w:val="22"/>
              </w:rPr>
              <w:t>-</w:t>
            </w:r>
          </w:p>
        </w:tc>
        <w:tc>
          <w:tcPr>
            <w:tcW w:w="1134" w:type="dxa"/>
          </w:tcPr>
          <w:p w:rsidR="00806870" w:rsidRPr="00695BE2" w:rsidRDefault="00806870" w:rsidP="00806870">
            <w:pPr>
              <w:pStyle w:val="Header"/>
              <w:tabs>
                <w:tab w:val="clear" w:pos="4320"/>
                <w:tab w:val="clear" w:pos="8640"/>
              </w:tabs>
              <w:jc w:val="right"/>
              <w:rPr>
                <w:rFonts w:ascii="Cambria" w:hAnsi="Cambria"/>
                <w:b/>
                <w:sz w:val="22"/>
                <w:szCs w:val="22"/>
                <w:lang w:val="bg-BG"/>
              </w:rPr>
            </w:pPr>
          </w:p>
          <w:p w:rsidR="00CE55F4" w:rsidRPr="00695BE2" w:rsidRDefault="008B2A8B" w:rsidP="00D574D4">
            <w:pPr>
              <w:pStyle w:val="Header"/>
              <w:tabs>
                <w:tab w:val="clear" w:pos="4320"/>
                <w:tab w:val="clear" w:pos="8640"/>
              </w:tabs>
              <w:jc w:val="right"/>
              <w:rPr>
                <w:rFonts w:ascii="Cambria" w:hAnsi="Cambria"/>
                <w:b/>
                <w:sz w:val="22"/>
                <w:szCs w:val="22"/>
                <w:lang w:val="bg-BG"/>
              </w:rPr>
            </w:pPr>
            <w:r w:rsidRPr="00695BE2">
              <w:rPr>
                <w:rFonts w:ascii="Cambria" w:hAnsi="Cambria"/>
                <w:b/>
                <w:sz w:val="22"/>
                <w:szCs w:val="22"/>
              </w:rPr>
              <w:t>1</w:t>
            </w:r>
            <w:r w:rsidRPr="00695BE2">
              <w:rPr>
                <w:rFonts w:ascii="Cambria" w:hAnsi="Cambria"/>
                <w:b/>
                <w:sz w:val="22"/>
                <w:szCs w:val="22"/>
                <w:lang w:val="bg-BG"/>
              </w:rPr>
              <w:t>7</w:t>
            </w:r>
            <w:r w:rsidR="00D574D4" w:rsidRPr="00695BE2">
              <w:rPr>
                <w:rFonts w:ascii="Cambria" w:hAnsi="Cambria"/>
                <w:b/>
                <w:sz w:val="22"/>
                <w:szCs w:val="22"/>
                <w:lang w:val="bg-BG"/>
              </w:rPr>
              <w:t>1</w:t>
            </w:r>
          </w:p>
        </w:tc>
      </w:tr>
      <w:tr w:rsidR="00CE55F4" w:rsidRPr="00695BE2" w:rsidTr="00A16D5A">
        <w:trPr>
          <w:cantSplit/>
        </w:trPr>
        <w:tc>
          <w:tcPr>
            <w:tcW w:w="2694" w:type="dxa"/>
          </w:tcPr>
          <w:p w:rsidR="00CE55F4" w:rsidRPr="00695BE2" w:rsidRDefault="00CE55F4">
            <w:pPr>
              <w:rPr>
                <w:rFonts w:ascii="Cambria" w:hAnsi="Cambria"/>
                <w:sz w:val="22"/>
                <w:szCs w:val="22"/>
                <w:lang w:val="bg-BG"/>
              </w:rPr>
            </w:pPr>
            <w:r w:rsidRPr="00695BE2">
              <w:rPr>
                <w:rFonts w:ascii="Cambria" w:hAnsi="Cambria"/>
                <w:sz w:val="22"/>
                <w:szCs w:val="22"/>
                <w:lang w:val="bg-BG"/>
              </w:rPr>
              <w:t>Амортизация на отписани</w:t>
            </w:r>
          </w:p>
        </w:tc>
        <w:tc>
          <w:tcPr>
            <w:tcW w:w="1134" w:type="dxa"/>
          </w:tcPr>
          <w:p w:rsidR="00806870" w:rsidRPr="00695BE2" w:rsidRDefault="00806870">
            <w:pPr>
              <w:ind w:right="34"/>
              <w:jc w:val="right"/>
              <w:rPr>
                <w:rFonts w:ascii="Cambria" w:hAnsi="Cambria"/>
                <w:sz w:val="22"/>
                <w:szCs w:val="22"/>
                <w:lang w:val="bg-BG"/>
              </w:rPr>
            </w:pPr>
          </w:p>
          <w:p w:rsidR="00CE55F4" w:rsidRPr="00695BE2" w:rsidRDefault="00574D69">
            <w:pPr>
              <w:ind w:right="34"/>
              <w:jc w:val="right"/>
              <w:rPr>
                <w:rFonts w:ascii="Cambria" w:hAnsi="Cambria"/>
                <w:sz w:val="22"/>
                <w:szCs w:val="22"/>
              </w:rPr>
            </w:pPr>
            <w:r w:rsidRPr="00695BE2">
              <w:rPr>
                <w:rFonts w:ascii="Cambria" w:hAnsi="Cambria"/>
                <w:sz w:val="22"/>
                <w:szCs w:val="22"/>
              </w:rPr>
              <w:t>-</w:t>
            </w:r>
          </w:p>
        </w:tc>
        <w:tc>
          <w:tcPr>
            <w:tcW w:w="992" w:type="dxa"/>
          </w:tcPr>
          <w:p w:rsidR="00806870" w:rsidRPr="00695BE2" w:rsidRDefault="00806870">
            <w:pPr>
              <w:pStyle w:val="Header"/>
              <w:tabs>
                <w:tab w:val="clear" w:pos="4320"/>
                <w:tab w:val="clear" w:pos="8640"/>
              </w:tabs>
              <w:ind w:right="33"/>
              <w:jc w:val="right"/>
              <w:rPr>
                <w:rFonts w:ascii="Cambria" w:hAnsi="Cambria"/>
                <w:sz w:val="22"/>
                <w:szCs w:val="22"/>
                <w:lang w:val="bg-BG"/>
              </w:rPr>
            </w:pPr>
          </w:p>
          <w:p w:rsidR="00CE55F4" w:rsidRPr="00695BE2" w:rsidRDefault="00806870">
            <w:pPr>
              <w:pStyle w:val="Header"/>
              <w:tabs>
                <w:tab w:val="clear" w:pos="4320"/>
                <w:tab w:val="clear" w:pos="8640"/>
              </w:tabs>
              <w:ind w:right="33"/>
              <w:jc w:val="right"/>
              <w:rPr>
                <w:rFonts w:ascii="Cambria" w:hAnsi="Cambria"/>
                <w:sz w:val="22"/>
                <w:szCs w:val="22"/>
                <w:lang w:val="bg-BG"/>
              </w:rPr>
            </w:pPr>
            <w:r w:rsidRPr="00695BE2">
              <w:rPr>
                <w:rFonts w:ascii="Cambria" w:hAnsi="Cambria"/>
                <w:sz w:val="22"/>
                <w:szCs w:val="22"/>
                <w:lang w:val="bg-BG"/>
              </w:rPr>
              <w:t>-</w:t>
            </w:r>
          </w:p>
        </w:tc>
        <w:tc>
          <w:tcPr>
            <w:tcW w:w="1134" w:type="dxa"/>
          </w:tcPr>
          <w:p w:rsidR="00806870" w:rsidRPr="00695BE2" w:rsidRDefault="00806870">
            <w:pPr>
              <w:pStyle w:val="Header"/>
              <w:tabs>
                <w:tab w:val="clear" w:pos="4320"/>
                <w:tab w:val="clear" w:pos="8640"/>
              </w:tabs>
              <w:ind w:right="33"/>
              <w:jc w:val="right"/>
              <w:rPr>
                <w:rFonts w:ascii="Cambria" w:hAnsi="Cambria"/>
                <w:sz w:val="22"/>
                <w:szCs w:val="22"/>
                <w:lang w:val="bg-BG"/>
              </w:rPr>
            </w:pPr>
          </w:p>
          <w:p w:rsidR="00CE55F4" w:rsidRPr="00695BE2" w:rsidRDefault="00B25AD5" w:rsidP="008A4F1E">
            <w:pPr>
              <w:pStyle w:val="Header"/>
              <w:tabs>
                <w:tab w:val="clear" w:pos="4320"/>
                <w:tab w:val="clear" w:pos="8640"/>
              </w:tabs>
              <w:ind w:right="33"/>
              <w:jc w:val="right"/>
              <w:rPr>
                <w:rFonts w:ascii="Cambria" w:hAnsi="Cambria"/>
                <w:sz w:val="22"/>
                <w:szCs w:val="22"/>
              </w:rPr>
            </w:pPr>
            <w:r w:rsidRPr="00695BE2">
              <w:rPr>
                <w:rFonts w:ascii="Cambria" w:hAnsi="Cambria"/>
                <w:sz w:val="22"/>
                <w:szCs w:val="22"/>
              </w:rPr>
              <w:t>-</w:t>
            </w:r>
          </w:p>
        </w:tc>
        <w:tc>
          <w:tcPr>
            <w:tcW w:w="1276" w:type="dxa"/>
          </w:tcPr>
          <w:p w:rsidR="00806870" w:rsidRPr="00695BE2" w:rsidRDefault="00806870" w:rsidP="00806870">
            <w:pPr>
              <w:jc w:val="right"/>
              <w:rPr>
                <w:rFonts w:ascii="Cambria" w:hAnsi="Cambria"/>
                <w:sz w:val="22"/>
                <w:szCs w:val="22"/>
                <w:lang w:val="bg-BG"/>
              </w:rPr>
            </w:pPr>
          </w:p>
          <w:p w:rsidR="00CE55F4" w:rsidRPr="00695BE2" w:rsidRDefault="00EE3845" w:rsidP="007F0AFF">
            <w:pPr>
              <w:jc w:val="right"/>
              <w:rPr>
                <w:rFonts w:ascii="Cambria" w:hAnsi="Cambria"/>
                <w:sz w:val="22"/>
                <w:szCs w:val="22"/>
              </w:rPr>
            </w:pPr>
            <w:r w:rsidRPr="00695BE2">
              <w:rPr>
                <w:rFonts w:ascii="Cambria" w:hAnsi="Cambria"/>
                <w:sz w:val="22"/>
                <w:szCs w:val="22"/>
              </w:rPr>
              <w:t>(</w:t>
            </w:r>
            <w:r w:rsidR="007F0AFF" w:rsidRPr="00695BE2">
              <w:rPr>
                <w:rFonts w:ascii="Cambria" w:hAnsi="Cambria"/>
                <w:sz w:val="22"/>
                <w:szCs w:val="22"/>
              </w:rPr>
              <w:t>1</w:t>
            </w:r>
            <w:r w:rsidRPr="00695BE2">
              <w:rPr>
                <w:rFonts w:ascii="Cambria" w:hAnsi="Cambria"/>
                <w:sz w:val="22"/>
                <w:szCs w:val="22"/>
              </w:rPr>
              <w:t>)</w:t>
            </w:r>
          </w:p>
        </w:tc>
        <w:tc>
          <w:tcPr>
            <w:tcW w:w="1418" w:type="dxa"/>
          </w:tcPr>
          <w:p w:rsidR="00806870" w:rsidRPr="00695BE2" w:rsidRDefault="00806870">
            <w:pPr>
              <w:tabs>
                <w:tab w:val="decimal" w:pos="1168"/>
              </w:tabs>
              <w:rPr>
                <w:rFonts w:ascii="Cambria" w:hAnsi="Cambria"/>
                <w:sz w:val="22"/>
                <w:szCs w:val="22"/>
                <w:lang w:val="bg-BG"/>
              </w:rPr>
            </w:pPr>
          </w:p>
          <w:p w:rsidR="00CE55F4" w:rsidRPr="00695BE2" w:rsidRDefault="00AD555F" w:rsidP="00806870">
            <w:pPr>
              <w:tabs>
                <w:tab w:val="decimal" w:pos="1168"/>
              </w:tabs>
              <w:rPr>
                <w:rFonts w:ascii="Cambria" w:hAnsi="Cambria"/>
                <w:sz w:val="22"/>
                <w:szCs w:val="22"/>
                <w:lang w:val="bg-BG"/>
              </w:rPr>
            </w:pPr>
            <w:r w:rsidRPr="00695BE2">
              <w:rPr>
                <w:rFonts w:ascii="Cambria" w:hAnsi="Cambria"/>
                <w:sz w:val="22"/>
                <w:szCs w:val="22"/>
              </w:rPr>
              <w:t xml:space="preserve"> -</w:t>
            </w:r>
          </w:p>
        </w:tc>
        <w:tc>
          <w:tcPr>
            <w:tcW w:w="1134" w:type="dxa"/>
          </w:tcPr>
          <w:p w:rsidR="00806870" w:rsidRPr="00695BE2" w:rsidRDefault="00806870" w:rsidP="00806870">
            <w:pPr>
              <w:pStyle w:val="Header"/>
              <w:tabs>
                <w:tab w:val="clear" w:pos="4320"/>
                <w:tab w:val="clear" w:pos="8640"/>
              </w:tabs>
              <w:jc w:val="right"/>
              <w:rPr>
                <w:rFonts w:ascii="Cambria" w:hAnsi="Cambria"/>
                <w:b/>
                <w:sz w:val="22"/>
                <w:szCs w:val="22"/>
                <w:lang w:val="bg-BG"/>
              </w:rPr>
            </w:pPr>
          </w:p>
          <w:p w:rsidR="00CE55F4" w:rsidRPr="00695BE2" w:rsidRDefault="00EE3845" w:rsidP="00750DC6">
            <w:pPr>
              <w:pStyle w:val="Header"/>
              <w:tabs>
                <w:tab w:val="clear" w:pos="4320"/>
                <w:tab w:val="clear" w:pos="8640"/>
              </w:tabs>
              <w:jc w:val="right"/>
              <w:rPr>
                <w:rFonts w:ascii="Cambria" w:hAnsi="Cambria"/>
                <w:b/>
                <w:sz w:val="22"/>
                <w:szCs w:val="22"/>
              </w:rPr>
            </w:pPr>
            <w:r w:rsidRPr="00695BE2">
              <w:rPr>
                <w:rFonts w:ascii="Cambria" w:hAnsi="Cambria"/>
                <w:b/>
                <w:sz w:val="22"/>
                <w:szCs w:val="22"/>
              </w:rPr>
              <w:t>(</w:t>
            </w:r>
            <w:r w:rsidR="002479A2" w:rsidRPr="00695BE2">
              <w:rPr>
                <w:rFonts w:ascii="Cambria" w:hAnsi="Cambria"/>
                <w:b/>
                <w:sz w:val="22"/>
                <w:szCs w:val="22"/>
              </w:rPr>
              <w:t>1</w:t>
            </w:r>
            <w:r w:rsidRPr="00695BE2">
              <w:rPr>
                <w:rFonts w:ascii="Cambria" w:hAnsi="Cambria"/>
                <w:b/>
                <w:sz w:val="22"/>
                <w:szCs w:val="22"/>
              </w:rPr>
              <w:t>)</w:t>
            </w:r>
          </w:p>
        </w:tc>
      </w:tr>
      <w:tr w:rsidR="00CE55F4" w:rsidRPr="00695BE2" w:rsidTr="00A16D5A">
        <w:trPr>
          <w:cantSplit/>
        </w:trPr>
        <w:tc>
          <w:tcPr>
            <w:tcW w:w="2694" w:type="dxa"/>
          </w:tcPr>
          <w:p w:rsidR="006C160B" w:rsidRPr="00695BE2" w:rsidRDefault="00806870" w:rsidP="00806870">
            <w:pPr>
              <w:rPr>
                <w:rFonts w:ascii="Cambria" w:hAnsi="Cambria"/>
                <w:b/>
                <w:sz w:val="22"/>
                <w:szCs w:val="22"/>
                <w:lang w:val="bg-BG"/>
              </w:rPr>
            </w:pPr>
            <w:r w:rsidRPr="00695BE2">
              <w:rPr>
                <w:rFonts w:ascii="Cambria" w:hAnsi="Cambria"/>
                <w:b/>
                <w:sz w:val="22"/>
                <w:szCs w:val="22"/>
                <w:lang w:val="bg-BG"/>
              </w:rPr>
              <w:t>Салдо на</w:t>
            </w:r>
          </w:p>
          <w:p w:rsidR="00CE55F4" w:rsidRPr="00695BE2" w:rsidRDefault="003A0C76" w:rsidP="00AE6CF8">
            <w:pPr>
              <w:rPr>
                <w:rFonts w:ascii="Cambria" w:hAnsi="Cambria"/>
                <w:b/>
                <w:sz w:val="22"/>
                <w:szCs w:val="22"/>
                <w:lang w:val="bg-BG"/>
              </w:rPr>
            </w:pPr>
            <w:r w:rsidRPr="00695BE2">
              <w:rPr>
                <w:rFonts w:ascii="Cambria" w:hAnsi="Cambria"/>
                <w:b/>
                <w:sz w:val="22"/>
                <w:szCs w:val="22"/>
                <w:lang w:val="bg-BG"/>
              </w:rPr>
              <w:t>30 юни 20</w:t>
            </w:r>
            <w:r w:rsidRPr="00695BE2">
              <w:rPr>
                <w:rFonts w:ascii="Cambria" w:hAnsi="Cambria"/>
                <w:b/>
                <w:sz w:val="22"/>
                <w:szCs w:val="22"/>
              </w:rPr>
              <w:t>1</w:t>
            </w:r>
            <w:r w:rsidRPr="00695BE2">
              <w:rPr>
                <w:rFonts w:ascii="Cambria" w:hAnsi="Cambria"/>
                <w:b/>
                <w:sz w:val="22"/>
                <w:szCs w:val="22"/>
                <w:lang w:val="bg-BG"/>
              </w:rPr>
              <w:t>3г.</w:t>
            </w:r>
          </w:p>
        </w:tc>
        <w:tc>
          <w:tcPr>
            <w:tcW w:w="1134" w:type="dxa"/>
            <w:tcBorders>
              <w:top w:val="single" w:sz="4" w:space="0" w:color="auto"/>
              <w:bottom w:val="single" w:sz="4" w:space="0" w:color="auto"/>
            </w:tcBorders>
          </w:tcPr>
          <w:p w:rsidR="00806870" w:rsidRPr="00695BE2" w:rsidRDefault="00806870">
            <w:pPr>
              <w:ind w:right="34"/>
              <w:jc w:val="right"/>
              <w:rPr>
                <w:rFonts w:ascii="Cambria" w:hAnsi="Cambria"/>
                <w:b/>
                <w:sz w:val="22"/>
                <w:szCs w:val="22"/>
                <w:lang w:val="bg-BG"/>
              </w:rPr>
            </w:pPr>
          </w:p>
          <w:p w:rsidR="00CE55F4" w:rsidRPr="00695BE2" w:rsidRDefault="00CE55F4">
            <w:pPr>
              <w:ind w:right="34"/>
              <w:jc w:val="right"/>
              <w:rPr>
                <w:rFonts w:ascii="Cambria" w:hAnsi="Cambria"/>
                <w:b/>
                <w:sz w:val="22"/>
                <w:szCs w:val="22"/>
                <w:lang w:val="bg-BG"/>
              </w:rPr>
            </w:pPr>
            <w:r w:rsidRPr="00695BE2">
              <w:rPr>
                <w:rFonts w:ascii="Cambria" w:hAnsi="Cambria"/>
                <w:b/>
                <w:sz w:val="22"/>
                <w:szCs w:val="22"/>
                <w:lang w:val="bg-BG"/>
              </w:rPr>
              <w:t>-</w:t>
            </w:r>
          </w:p>
        </w:tc>
        <w:tc>
          <w:tcPr>
            <w:tcW w:w="992" w:type="dxa"/>
            <w:tcBorders>
              <w:top w:val="single" w:sz="4" w:space="0" w:color="auto"/>
              <w:bottom w:val="single" w:sz="4" w:space="0" w:color="auto"/>
            </w:tcBorders>
          </w:tcPr>
          <w:p w:rsidR="00806870" w:rsidRPr="00695BE2" w:rsidRDefault="00806870" w:rsidP="00BF0479">
            <w:pPr>
              <w:pStyle w:val="Header"/>
              <w:tabs>
                <w:tab w:val="clear" w:pos="4320"/>
                <w:tab w:val="clear" w:pos="8640"/>
              </w:tabs>
              <w:ind w:right="33"/>
              <w:jc w:val="right"/>
              <w:rPr>
                <w:rFonts w:ascii="Cambria" w:hAnsi="Cambria"/>
                <w:b/>
                <w:sz w:val="22"/>
                <w:szCs w:val="22"/>
                <w:lang w:val="bg-BG"/>
              </w:rPr>
            </w:pPr>
          </w:p>
          <w:p w:rsidR="00CE55F4" w:rsidRPr="00695BE2" w:rsidRDefault="00574D69" w:rsidP="002C2D4D">
            <w:pPr>
              <w:pStyle w:val="Header"/>
              <w:tabs>
                <w:tab w:val="clear" w:pos="4320"/>
                <w:tab w:val="clear" w:pos="8640"/>
              </w:tabs>
              <w:ind w:right="33"/>
              <w:jc w:val="right"/>
              <w:rPr>
                <w:rFonts w:ascii="Cambria" w:hAnsi="Cambria"/>
                <w:b/>
                <w:sz w:val="22"/>
                <w:szCs w:val="22"/>
                <w:lang w:val="bg-BG"/>
              </w:rPr>
            </w:pPr>
            <w:r w:rsidRPr="00695BE2">
              <w:rPr>
                <w:rFonts w:ascii="Cambria" w:hAnsi="Cambria"/>
                <w:b/>
                <w:sz w:val="22"/>
                <w:szCs w:val="22"/>
              </w:rPr>
              <w:t>1</w:t>
            </w:r>
            <w:r w:rsidR="00806870" w:rsidRPr="00695BE2">
              <w:rPr>
                <w:rFonts w:ascii="Cambria" w:hAnsi="Cambria"/>
                <w:b/>
                <w:sz w:val="22"/>
                <w:szCs w:val="22"/>
                <w:lang w:val="bg-BG"/>
              </w:rPr>
              <w:t>,</w:t>
            </w:r>
            <w:r w:rsidRPr="00695BE2">
              <w:rPr>
                <w:rFonts w:ascii="Cambria" w:hAnsi="Cambria"/>
                <w:b/>
                <w:sz w:val="22"/>
                <w:szCs w:val="22"/>
              </w:rPr>
              <w:t xml:space="preserve"> </w:t>
            </w:r>
            <w:r w:rsidR="00B43E9F" w:rsidRPr="00695BE2">
              <w:rPr>
                <w:rFonts w:ascii="Cambria" w:hAnsi="Cambria"/>
                <w:b/>
                <w:sz w:val="22"/>
                <w:szCs w:val="22"/>
              </w:rPr>
              <w:t>7</w:t>
            </w:r>
            <w:r w:rsidR="002C2D4D" w:rsidRPr="00695BE2">
              <w:rPr>
                <w:rFonts w:ascii="Cambria" w:hAnsi="Cambria"/>
                <w:b/>
                <w:sz w:val="22"/>
                <w:szCs w:val="22"/>
                <w:lang w:val="bg-BG"/>
              </w:rPr>
              <w:t>07</w:t>
            </w:r>
          </w:p>
        </w:tc>
        <w:tc>
          <w:tcPr>
            <w:tcW w:w="1134" w:type="dxa"/>
            <w:tcBorders>
              <w:top w:val="single" w:sz="4" w:space="0" w:color="auto"/>
              <w:bottom w:val="single" w:sz="4" w:space="0" w:color="auto"/>
            </w:tcBorders>
          </w:tcPr>
          <w:p w:rsidR="00806870" w:rsidRPr="00695BE2" w:rsidRDefault="00806870" w:rsidP="00BF0479">
            <w:pPr>
              <w:pStyle w:val="Header"/>
              <w:tabs>
                <w:tab w:val="clear" w:pos="4320"/>
                <w:tab w:val="clear" w:pos="8640"/>
              </w:tabs>
              <w:ind w:right="33"/>
              <w:jc w:val="right"/>
              <w:rPr>
                <w:rFonts w:ascii="Cambria" w:hAnsi="Cambria"/>
                <w:b/>
                <w:sz w:val="22"/>
                <w:szCs w:val="22"/>
                <w:lang w:val="bg-BG"/>
              </w:rPr>
            </w:pPr>
          </w:p>
          <w:p w:rsidR="00CE55F4" w:rsidRPr="00695BE2" w:rsidRDefault="008A4F1E" w:rsidP="000458D3">
            <w:pPr>
              <w:pStyle w:val="Header"/>
              <w:tabs>
                <w:tab w:val="clear" w:pos="4320"/>
                <w:tab w:val="clear" w:pos="8640"/>
              </w:tabs>
              <w:ind w:right="33"/>
              <w:jc w:val="right"/>
              <w:rPr>
                <w:rFonts w:ascii="Cambria" w:hAnsi="Cambria"/>
                <w:b/>
                <w:sz w:val="22"/>
                <w:szCs w:val="22"/>
                <w:lang w:val="bg-BG"/>
              </w:rPr>
            </w:pPr>
            <w:r w:rsidRPr="00695BE2">
              <w:rPr>
                <w:rFonts w:ascii="Cambria" w:hAnsi="Cambria"/>
                <w:b/>
                <w:sz w:val="22"/>
                <w:szCs w:val="22"/>
              </w:rPr>
              <w:t>4</w:t>
            </w:r>
            <w:r w:rsidR="000458D3" w:rsidRPr="00695BE2">
              <w:rPr>
                <w:rFonts w:ascii="Cambria" w:hAnsi="Cambria"/>
                <w:b/>
                <w:sz w:val="22"/>
                <w:szCs w:val="22"/>
                <w:lang w:val="bg-BG"/>
              </w:rPr>
              <w:t>39</w:t>
            </w:r>
          </w:p>
        </w:tc>
        <w:tc>
          <w:tcPr>
            <w:tcW w:w="1276" w:type="dxa"/>
            <w:tcBorders>
              <w:top w:val="single" w:sz="4" w:space="0" w:color="auto"/>
              <w:bottom w:val="single" w:sz="4" w:space="0" w:color="auto"/>
            </w:tcBorders>
          </w:tcPr>
          <w:p w:rsidR="00806870" w:rsidRPr="00695BE2" w:rsidRDefault="00806870" w:rsidP="00806870">
            <w:pPr>
              <w:jc w:val="right"/>
              <w:rPr>
                <w:rFonts w:ascii="Cambria" w:hAnsi="Cambria"/>
                <w:b/>
                <w:sz w:val="22"/>
                <w:szCs w:val="22"/>
                <w:lang w:val="bg-BG"/>
              </w:rPr>
            </w:pPr>
          </w:p>
          <w:p w:rsidR="00CE55F4" w:rsidRPr="00695BE2" w:rsidRDefault="00AD555F" w:rsidP="00750DC6">
            <w:pPr>
              <w:jc w:val="right"/>
              <w:rPr>
                <w:rFonts w:ascii="Cambria" w:hAnsi="Cambria"/>
                <w:b/>
                <w:sz w:val="22"/>
                <w:szCs w:val="22"/>
              </w:rPr>
            </w:pPr>
            <w:r w:rsidRPr="00695BE2">
              <w:rPr>
                <w:rFonts w:ascii="Cambria" w:hAnsi="Cambria"/>
                <w:b/>
                <w:sz w:val="22"/>
                <w:szCs w:val="22"/>
              </w:rPr>
              <w:t>1</w:t>
            </w:r>
            <w:r w:rsidR="00806870" w:rsidRPr="00695BE2">
              <w:rPr>
                <w:rFonts w:ascii="Cambria" w:hAnsi="Cambria"/>
                <w:b/>
                <w:sz w:val="22"/>
                <w:szCs w:val="22"/>
                <w:lang w:val="bg-BG"/>
              </w:rPr>
              <w:t>,</w:t>
            </w:r>
            <w:r w:rsidR="00750DC6" w:rsidRPr="00695BE2">
              <w:rPr>
                <w:rFonts w:ascii="Cambria" w:hAnsi="Cambria"/>
                <w:b/>
                <w:sz w:val="22"/>
                <w:szCs w:val="22"/>
              </w:rPr>
              <w:t>642</w:t>
            </w:r>
          </w:p>
        </w:tc>
        <w:tc>
          <w:tcPr>
            <w:tcW w:w="1418" w:type="dxa"/>
            <w:tcBorders>
              <w:top w:val="single" w:sz="4" w:space="0" w:color="auto"/>
              <w:bottom w:val="single" w:sz="4" w:space="0" w:color="auto"/>
            </w:tcBorders>
          </w:tcPr>
          <w:p w:rsidR="006C160B" w:rsidRPr="00695BE2" w:rsidRDefault="006C160B" w:rsidP="006C160B">
            <w:pPr>
              <w:jc w:val="right"/>
              <w:rPr>
                <w:rFonts w:ascii="Cambria" w:hAnsi="Cambria"/>
                <w:b/>
                <w:sz w:val="22"/>
                <w:szCs w:val="22"/>
                <w:lang w:val="bg-BG"/>
              </w:rPr>
            </w:pPr>
          </w:p>
          <w:p w:rsidR="00CE55F4" w:rsidRPr="00695BE2" w:rsidRDefault="00AD555F" w:rsidP="006C160B">
            <w:pPr>
              <w:jc w:val="right"/>
              <w:rPr>
                <w:rFonts w:ascii="Cambria" w:hAnsi="Cambria"/>
                <w:b/>
                <w:sz w:val="22"/>
                <w:szCs w:val="22"/>
              </w:rPr>
            </w:pPr>
            <w:r w:rsidRPr="00695BE2">
              <w:rPr>
                <w:rFonts w:ascii="Cambria" w:hAnsi="Cambria"/>
                <w:b/>
                <w:sz w:val="22"/>
                <w:szCs w:val="22"/>
              </w:rPr>
              <w:t>-</w:t>
            </w:r>
          </w:p>
        </w:tc>
        <w:tc>
          <w:tcPr>
            <w:tcW w:w="1134" w:type="dxa"/>
            <w:tcBorders>
              <w:top w:val="single" w:sz="4" w:space="0" w:color="auto"/>
              <w:bottom w:val="single" w:sz="4" w:space="0" w:color="auto"/>
            </w:tcBorders>
          </w:tcPr>
          <w:p w:rsidR="006C160B" w:rsidRPr="00695BE2" w:rsidRDefault="006C160B" w:rsidP="00BF0479">
            <w:pPr>
              <w:jc w:val="right"/>
              <w:rPr>
                <w:rFonts w:ascii="Cambria" w:hAnsi="Cambria"/>
                <w:b/>
                <w:sz w:val="22"/>
                <w:szCs w:val="22"/>
                <w:lang w:val="bg-BG"/>
              </w:rPr>
            </w:pPr>
          </w:p>
          <w:p w:rsidR="00CE55F4" w:rsidRPr="00695BE2" w:rsidRDefault="00AD555F" w:rsidP="00D574D4">
            <w:pPr>
              <w:jc w:val="right"/>
              <w:rPr>
                <w:rFonts w:ascii="Cambria" w:hAnsi="Cambria"/>
                <w:b/>
                <w:sz w:val="22"/>
                <w:szCs w:val="22"/>
                <w:lang w:val="bg-BG"/>
              </w:rPr>
            </w:pPr>
            <w:r w:rsidRPr="00695BE2">
              <w:rPr>
                <w:rFonts w:ascii="Cambria" w:hAnsi="Cambria"/>
                <w:b/>
                <w:sz w:val="22"/>
                <w:szCs w:val="22"/>
              </w:rPr>
              <w:t>3</w:t>
            </w:r>
            <w:r w:rsidR="006C160B" w:rsidRPr="00695BE2">
              <w:rPr>
                <w:rFonts w:ascii="Cambria" w:hAnsi="Cambria"/>
                <w:b/>
                <w:sz w:val="22"/>
                <w:szCs w:val="22"/>
                <w:lang w:val="bg-BG"/>
              </w:rPr>
              <w:t>,</w:t>
            </w:r>
            <w:r w:rsidRPr="00695BE2">
              <w:rPr>
                <w:rFonts w:ascii="Cambria" w:hAnsi="Cambria"/>
                <w:b/>
                <w:sz w:val="22"/>
                <w:szCs w:val="22"/>
              </w:rPr>
              <w:t xml:space="preserve"> </w:t>
            </w:r>
            <w:r w:rsidR="008B2A8B" w:rsidRPr="00695BE2">
              <w:rPr>
                <w:rFonts w:ascii="Cambria" w:hAnsi="Cambria"/>
                <w:b/>
                <w:sz w:val="22"/>
                <w:szCs w:val="22"/>
                <w:lang w:val="bg-BG"/>
              </w:rPr>
              <w:t>78</w:t>
            </w:r>
            <w:r w:rsidR="00D574D4" w:rsidRPr="00695BE2">
              <w:rPr>
                <w:rFonts w:ascii="Cambria" w:hAnsi="Cambria"/>
                <w:b/>
                <w:sz w:val="22"/>
                <w:szCs w:val="22"/>
                <w:lang w:val="bg-BG"/>
              </w:rPr>
              <w:t>7</w:t>
            </w:r>
          </w:p>
        </w:tc>
      </w:tr>
      <w:tr w:rsidR="00CE55F4" w:rsidRPr="00695BE2" w:rsidTr="00A16D5A">
        <w:trPr>
          <w:cantSplit/>
        </w:trPr>
        <w:tc>
          <w:tcPr>
            <w:tcW w:w="2694" w:type="dxa"/>
          </w:tcPr>
          <w:p w:rsidR="00CE55F4" w:rsidRPr="00695BE2" w:rsidRDefault="00CE55F4">
            <w:pPr>
              <w:jc w:val="both"/>
              <w:rPr>
                <w:rFonts w:ascii="Cambria" w:hAnsi="Cambria"/>
                <w:sz w:val="22"/>
                <w:szCs w:val="22"/>
                <w:highlight w:val="darkYellow"/>
                <w:lang w:val="bg-BG"/>
              </w:rPr>
            </w:pPr>
          </w:p>
        </w:tc>
        <w:tc>
          <w:tcPr>
            <w:tcW w:w="1134" w:type="dxa"/>
            <w:tcBorders>
              <w:top w:val="single" w:sz="4" w:space="0" w:color="auto"/>
            </w:tcBorders>
          </w:tcPr>
          <w:p w:rsidR="00CE55F4" w:rsidRPr="00695BE2" w:rsidRDefault="00CE55F4">
            <w:pPr>
              <w:ind w:right="34"/>
              <w:jc w:val="right"/>
              <w:rPr>
                <w:rFonts w:ascii="Cambria" w:hAnsi="Cambria"/>
                <w:sz w:val="22"/>
                <w:szCs w:val="22"/>
                <w:highlight w:val="darkYellow"/>
                <w:lang w:val="bg-BG"/>
              </w:rPr>
            </w:pPr>
          </w:p>
        </w:tc>
        <w:tc>
          <w:tcPr>
            <w:tcW w:w="992" w:type="dxa"/>
          </w:tcPr>
          <w:p w:rsidR="00CE55F4" w:rsidRPr="00695BE2" w:rsidRDefault="00CE55F4">
            <w:pPr>
              <w:ind w:right="33"/>
              <w:jc w:val="right"/>
              <w:rPr>
                <w:rFonts w:ascii="Cambria" w:hAnsi="Cambria"/>
                <w:sz w:val="22"/>
                <w:szCs w:val="22"/>
                <w:highlight w:val="yellow"/>
                <w:lang w:val="bg-BG"/>
              </w:rPr>
            </w:pPr>
          </w:p>
        </w:tc>
        <w:tc>
          <w:tcPr>
            <w:tcW w:w="1134" w:type="dxa"/>
          </w:tcPr>
          <w:p w:rsidR="00CE55F4" w:rsidRPr="00695BE2" w:rsidRDefault="00CE55F4">
            <w:pPr>
              <w:ind w:right="33"/>
              <w:jc w:val="right"/>
              <w:rPr>
                <w:rFonts w:ascii="Cambria" w:hAnsi="Cambria"/>
                <w:sz w:val="22"/>
                <w:szCs w:val="22"/>
                <w:highlight w:val="yellow"/>
                <w:lang w:val="bg-BG"/>
              </w:rPr>
            </w:pPr>
          </w:p>
        </w:tc>
        <w:tc>
          <w:tcPr>
            <w:tcW w:w="1276" w:type="dxa"/>
          </w:tcPr>
          <w:p w:rsidR="00CE55F4" w:rsidRPr="00695BE2" w:rsidRDefault="00CE55F4">
            <w:pPr>
              <w:tabs>
                <w:tab w:val="decimal" w:pos="1168"/>
              </w:tabs>
              <w:rPr>
                <w:rFonts w:ascii="Cambria" w:hAnsi="Cambria"/>
                <w:sz w:val="22"/>
                <w:szCs w:val="22"/>
                <w:highlight w:val="yellow"/>
                <w:lang w:val="bg-BG"/>
              </w:rPr>
            </w:pPr>
          </w:p>
        </w:tc>
        <w:tc>
          <w:tcPr>
            <w:tcW w:w="1418" w:type="dxa"/>
          </w:tcPr>
          <w:p w:rsidR="00CE55F4" w:rsidRPr="00695BE2" w:rsidRDefault="00CE55F4">
            <w:pPr>
              <w:tabs>
                <w:tab w:val="decimal" w:pos="1168"/>
              </w:tabs>
              <w:rPr>
                <w:rFonts w:ascii="Cambria" w:hAnsi="Cambria"/>
                <w:sz w:val="22"/>
                <w:szCs w:val="22"/>
                <w:highlight w:val="darkYellow"/>
                <w:lang w:val="bg-BG"/>
              </w:rPr>
            </w:pPr>
          </w:p>
        </w:tc>
        <w:tc>
          <w:tcPr>
            <w:tcW w:w="1134" w:type="dxa"/>
          </w:tcPr>
          <w:p w:rsidR="00CE55F4" w:rsidRPr="00695BE2" w:rsidRDefault="00CE55F4">
            <w:pPr>
              <w:jc w:val="right"/>
              <w:rPr>
                <w:rFonts w:ascii="Cambria" w:hAnsi="Cambria"/>
                <w:b/>
                <w:sz w:val="22"/>
                <w:szCs w:val="22"/>
                <w:highlight w:val="yellow"/>
                <w:lang w:val="bg-BG"/>
              </w:rPr>
            </w:pPr>
          </w:p>
        </w:tc>
      </w:tr>
      <w:tr w:rsidR="00CE55F4" w:rsidRPr="00695BE2" w:rsidTr="00A16D5A">
        <w:trPr>
          <w:cantSplit/>
        </w:trPr>
        <w:tc>
          <w:tcPr>
            <w:tcW w:w="2694" w:type="dxa"/>
          </w:tcPr>
          <w:p w:rsidR="00CE55F4" w:rsidRPr="00695BE2" w:rsidRDefault="00CE55F4" w:rsidP="00AE6CF8">
            <w:pPr>
              <w:jc w:val="both"/>
              <w:rPr>
                <w:rFonts w:ascii="Cambria" w:hAnsi="Cambria"/>
                <w:b/>
                <w:sz w:val="22"/>
                <w:szCs w:val="22"/>
                <w:lang w:val="bg-BG"/>
              </w:rPr>
            </w:pPr>
            <w:r w:rsidRPr="00695BE2">
              <w:rPr>
                <w:rFonts w:ascii="Cambria" w:hAnsi="Cambria"/>
                <w:b/>
                <w:sz w:val="22"/>
                <w:szCs w:val="22"/>
                <w:lang w:val="bg-BG"/>
              </w:rPr>
              <w:t>Балансова стойност на</w:t>
            </w:r>
            <w:r w:rsidR="006C160B" w:rsidRPr="00695BE2">
              <w:rPr>
                <w:rFonts w:ascii="Cambria" w:hAnsi="Cambria"/>
                <w:b/>
                <w:sz w:val="22"/>
                <w:szCs w:val="22"/>
                <w:lang w:val="bg-BG"/>
              </w:rPr>
              <w:t xml:space="preserve"> </w:t>
            </w:r>
            <w:r w:rsidR="003A0C76" w:rsidRPr="00695BE2">
              <w:rPr>
                <w:rFonts w:ascii="Cambria" w:hAnsi="Cambria"/>
                <w:b/>
                <w:sz w:val="22"/>
                <w:szCs w:val="22"/>
                <w:lang w:val="bg-BG"/>
              </w:rPr>
              <w:t>30 юни 20</w:t>
            </w:r>
            <w:r w:rsidR="003A0C76" w:rsidRPr="00695BE2">
              <w:rPr>
                <w:rFonts w:ascii="Cambria" w:hAnsi="Cambria"/>
                <w:b/>
                <w:sz w:val="22"/>
                <w:szCs w:val="22"/>
              </w:rPr>
              <w:t>1</w:t>
            </w:r>
            <w:r w:rsidR="003A0C76" w:rsidRPr="00695BE2">
              <w:rPr>
                <w:rFonts w:ascii="Cambria" w:hAnsi="Cambria"/>
                <w:b/>
                <w:sz w:val="22"/>
                <w:szCs w:val="22"/>
                <w:lang w:val="bg-BG"/>
              </w:rPr>
              <w:t>3г.</w:t>
            </w:r>
          </w:p>
        </w:tc>
        <w:tc>
          <w:tcPr>
            <w:tcW w:w="1134" w:type="dxa"/>
            <w:tcBorders>
              <w:bottom w:val="double" w:sz="4" w:space="0" w:color="auto"/>
            </w:tcBorders>
          </w:tcPr>
          <w:p w:rsidR="006C160B" w:rsidRPr="00695BE2" w:rsidRDefault="006C160B">
            <w:pPr>
              <w:ind w:right="34"/>
              <w:jc w:val="right"/>
              <w:rPr>
                <w:rFonts w:ascii="Cambria" w:hAnsi="Cambria"/>
                <w:b/>
                <w:sz w:val="22"/>
                <w:szCs w:val="22"/>
                <w:lang w:val="bg-BG"/>
              </w:rPr>
            </w:pPr>
          </w:p>
          <w:p w:rsidR="00CE55F4" w:rsidRPr="00695BE2" w:rsidRDefault="00574D69" w:rsidP="006C160B">
            <w:pPr>
              <w:ind w:right="34"/>
              <w:jc w:val="right"/>
              <w:rPr>
                <w:rFonts w:ascii="Cambria" w:hAnsi="Cambria"/>
                <w:b/>
                <w:sz w:val="22"/>
                <w:szCs w:val="22"/>
              </w:rPr>
            </w:pPr>
            <w:r w:rsidRPr="00695BE2">
              <w:rPr>
                <w:rFonts w:ascii="Cambria" w:hAnsi="Cambria"/>
                <w:b/>
                <w:sz w:val="22"/>
                <w:szCs w:val="22"/>
              </w:rPr>
              <w:t xml:space="preserve">1 </w:t>
            </w:r>
            <w:r w:rsidR="006C160B" w:rsidRPr="00695BE2">
              <w:rPr>
                <w:rFonts w:ascii="Cambria" w:hAnsi="Cambria"/>
                <w:b/>
                <w:sz w:val="22"/>
                <w:szCs w:val="22"/>
                <w:lang w:val="bg-BG"/>
              </w:rPr>
              <w:t>,</w:t>
            </w:r>
            <w:r w:rsidRPr="00695BE2">
              <w:rPr>
                <w:rFonts w:ascii="Cambria" w:hAnsi="Cambria"/>
                <w:b/>
                <w:sz w:val="22"/>
                <w:szCs w:val="22"/>
              </w:rPr>
              <w:t>228</w:t>
            </w:r>
          </w:p>
        </w:tc>
        <w:tc>
          <w:tcPr>
            <w:tcW w:w="992" w:type="dxa"/>
            <w:tcBorders>
              <w:bottom w:val="double" w:sz="4" w:space="0" w:color="auto"/>
            </w:tcBorders>
          </w:tcPr>
          <w:p w:rsidR="006C160B" w:rsidRPr="00695BE2" w:rsidRDefault="006C160B" w:rsidP="00941ABC">
            <w:pPr>
              <w:pStyle w:val="Header"/>
              <w:tabs>
                <w:tab w:val="clear" w:pos="4320"/>
                <w:tab w:val="clear" w:pos="8640"/>
              </w:tabs>
              <w:ind w:right="33"/>
              <w:jc w:val="right"/>
              <w:rPr>
                <w:rFonts w:ascii="Cambria" w:hAnsi="Cambria"/>
                <w:b/>
                <w:sz w:val="22"/>
                <w:szCs w:val="22"/>
                <w:lang w:val="bg-BG"/>
              </w:rPr>
            </w:pPr>
          </w:p>
          <w:p w:rsidR="00CE55F4" w:rsidRPr="00695BE2" w:rsidRDefault="00574D69" w:rsidP="002C2D4D">
            <w:pPr>
              <w:pStyle w:val="Header"/>
              <w:tabs>
                <w:tab w:val="clear" w:pos="4320"/>
                <w:tab w:val="clear" w:pos="8640"/>
              </w:tabs>
              <w:ind w:right="33"/>
              <w:jc w:val="right"/>
              <w:rPr>
                <w:rFonts w:ascii="Cambria" w:hAnsi="Cambria"/>
                <w:b/>
                <w:sz w:val="22"/>
                <w:szCs w:val="22"/>
                <w:lang w:val="bg-BG"/>
              </w:rPr>
            </w:pPr>
            <w:r w:rsidRPr="00695BE2">
              <w:rPr>
                <w:rFonts w:ascii="Cambria" w:hAnsi="Cambria"/>
                <w:b/>
                <w:sz w:val="22"/>
                <w:szCs w:val="22"/>
              </w:rPr>
              <w:t>7</w:t>
            </w:r>
            <w:r w:rsidR="006C160B" w:rsidRPr="00695BE2">
              <w:rPr>
                <w:rFonts w:ascii="Cambria" w:hAnsi="Cambria"/>
                <w:b/>
                <w:sz w:val="22"/>
                <w:szCs w:val="22"/>
                <w:lang w:val="bg-BG"/>
              </w:rPr>
              <w:t>,</w:t>
            </w:r>
            <w:r w:rsidRPr="00695BE2">
              <w:rPr>
                <w:rFonts w:ascii="Cambria" w:hAnsi="Cambria"/>
                <w:b/>
                <w:sz w:val="22"/>
                <w:szCs w:val="22"/>
              </w:rPr>
              <w:t xml:space="preserve"> </w:t>
            </w:r>
            <w:r w:rsidR="002C2D4D" w:rsidRPr="00695BE2">
              <w:rPr>
                <w:rFonts w:ascii="Cambria" w:hAnsi="Cambria"/>
                <w:b/>
                <w:sz w:val="22"/>
                <w:szCs w:val="22"/>
                <w:lang w:val="bg-BG"/>
              </w:rPr>
              <w:t>405</w:t>
            </w:r>
          </w:p>
        </w:tc>
        <w:tc>
          <w:tcPr>
            <w:tcW w:w="1134" w:type="dxa"/>
            <w:tcBorders>
              <w:bottom w:val="double" w:sz="4" w:space="0" w:color="auto"/>
            </w:tcBorders>
          </w:tcPr>
          <w:p w:rsidR="006C160B" w:rsidRPr="00695BE2" w:rsidRDefault="006C160B" w:rsidP="00941ABC">
            <w:pPr>
              <w:pStyle w:val="Header"/>
              <w:tabs>
                <w:tab w:val="clear" w:pos="4320"/>
                <w:tab w:val="clear" w:pos="8640"/>
              </w:tabs>
              <w:ind w:right="33"/>
              <w:jc w:val="right"/>
              <w:rPr>
                <w:rFonts w:ascii="Cambria" w:hAnsi="Cambria"/>
                <w:b/>
                <w:sz w:val="22"/>
                <w:szCs w:val="22"/>
                <w:lang w:val="bg-BG"/>
              </w:rPr>
            </w:pPr>
          </w:p>
          <w:p w:rsidR="00CE55F4" w:rsidRPr="00695BE2" w:rsidRDefault="00750DC6" w:rsidP="000458D3">
            <w:pPr>
              <w:pStyle w:val="Header"/>
              <w:tabs>
                <w:tab w:val="clear" w:pos="4320"/>
                <w:tab w:val="clear" w:pos="8640"/>
              </w:tabs>
              <w:ind w:right="33"/>
              <w:jc w:val="right"/>
              <w:rPr>
                <w:rFonts w:ascii="Cambria" w:hAnsi="Cambria"/>
                <w:b/>
                <w:sz w:val="22"/>
                <w:szCs w:val="22"/>
                <w:lang w:val="bg-BG"/>
              </w:rPr>
            </w:pPr>
            <w:r w:rsidRPr="00695BE2">
              <w:rPr>
                <w:rFonts w:ascii="Cambria" w:hAnsi="Cambria"/>
                <w:b/>
                <w:sz w:val="22"/>
                <w:szCs w:val="22"/>
              </w:rPr>
              <w:t>4</w:t>
            </w:r>
            <w:r w:rsidR="000458D3" w:rsidRPr="00695BE2">
              <w:rPr>
                <w:rFonts w:ascii="Cambria" w:hAnsi="Cambria"/>
                <w:b/>
                <w:sz w:val="22"/>
                <w:szCs w:val="22"/>
                <w:lang w:val="bg-BG"/>
              </w:rPr>
              <w:t>9</w:t>
            </w:r>
          </w:p>
        </w:tc>
        <w:tc>
          <w:tcPr>
            <w:tcW w:w="1276" w:type="dxa"/>
            <w:tcBorders>
              <w:bottom w:val="double" w:sz="4" w:space="0" w:color="auto"/>
            </w:tcBorders>
          </w:tcPr>
          <w:p w:rsidR="006C160B" w:rsidRPr="00695BE2" w:rsidRDefault="006C160B">
            <w:pPr>
              <w:tabs>
                <w:tab w:val="decimal" w:pos="1168"/>
              </w:tabs>
              <w:rPr>
                <w:rFonts w:ascii="Cambria" w:hAnsi="Cambria"/>
                <w:b/>
                <w:sz w:val="22"/>
                <w:szCs w:val="22"/>
                <w:lang w:val="bg-BG"/>
              </w:rPr>
            </w:pPr>
          </w:p>
          <w:p w:rsidR="00CE55F4" w:rsidRPr="00695BE2" w:rsidRDefault="00750DC6" w:rsidP="006C160B">
            <w:pPr>
              <w:jc w:val="right"/>
              <w:rPr>
                <w:rFonts w:ascii="Cambria" w:hAnsi="Cambria"/>
                <w:b/>
                <w:sz w:val="22"/>
                <w:szCs w:val="22"/>
              </w:rPr>
            </w:pPr>
            <w:r w:rsidRPr="00695BE2">
              <w:rPr>
                <w:rFonts w:ascii="Cambria" w:hAnsi="Cambria"/>
                <w:b/>
                <w:sz w:val="22"/>
                <w:szCs w:val="22"/>
              </w:rPr>
              <w:t>314</w:t>
            </w:r>
          </w:p>
        </w:tc>
        <w:tc>
          <w:tcPr>
            <w:tcW w:w="1418" w:type="dxa"/>
            <w:tcBorders>
              <w:bottom w:val="double" w:sz="4" w:space="0" w:color="auto"/>
            </w:tcBorders>
          </w:tcPr>
          <w:p w:rsidR="006C160B" w:rsidRPr="00695BE2" w:rsidRDefault="006C160B" w:rsidP="006C160B">
            <w:pPr>
              <w:tabs>
                <w:tab w:val="decimal" w:pos="1168"/>
              </w:tabs>
              <w:rPr>
                <w:rFonts w:ascii="Cambria" w:hAnsi="Cambria"/>
                <w:b/>
                <w:sz w:val="22"/>
                <w:szCs w:val="22"/>
                <w:lang w:val="bg-BG"/>
              </w:rPr>
            </w:pPr>
          </w:p>
          <w:p w:rsidR="00CE55F4" w:rsidRPr="00695BE2" w:rsidRDefault="0014650F" w:rsidP="006C160B">
            <w:pPr>
              <w:tabs>
                <w:tab w:val="decimal" w:pos="1168"/>
              </w:tabs>
              <w:rPr>
                <w:rFonts w:ascii="Cambria" w:hAnsi="Cambria"/>
                <w:b/>
                <w:sz w:val="22"/>
                <w:szCs w:val="22"/>
              </w:rPr>
            </w:pPr>
            <w:r w:rsidRPr="00695BE2">
              <w:rPr>
                <w:rFonts w:ascii="Cambria" w:hAnsi="Cambria"/>
                <w:b/>
                <w:sz w:val="22"/>
                <w:szCs w:val="22"/>
              </w:rPr>
              <w:t>75</w:t>
            </w:r>
            <w:r w:rsidR="00BF59AA" w:rsidRPr="00695BE2">
              <w:rPr>
                <w:rFonts w:ascii="Cambria" w:hAnsi="Cambria"/>
                <w:b/>
                <w:sz w:val="22"/>
                <w:szCs w:val="22"/>
              </w:rPr>
              <w:t>7</w:t>
            </w:r>
          </w:p>
        </w:tc>
        <w:tc>
          <w:tcPr>
            <w:tcW w:w="1134" w:type="dxa"/>
            <w:tcBorders>
              <w:bottom w:val="double" w:sz="4" w:space="0" w:color="auto"/>
            </w:tcBorders>
          </w:tcPr>
          <w:p w:rsidR="006C160B" w:rsidRPr="00695BE2" w:rsidRDefault="006C160B" w:rsidP="00941ABC">
            <w:pPr>
              <w:jc w:val="right"/>
              <w:rPr>
                <w:rFonts w:ascii="Cambria" w:hAnsi="Cambria"/>
                <w:b/>
                <w:sz w:val="22"/>
                <w:szCs w:val="22"/>
                <w:lang w:val="bg-BG"/>
              </w:rPr>
            </w:pPr>
          </w:p>
          <w:p w:rsidR="00CE55F4" w:rsidRPr="00695BE2" w:rsidRDefault="00044D95" w:rsidP="00D574D4">
            <w:pPr>
              <w:jc w:val="right"/>
              <w:rPr>
                <w:rFonts w:ascii="Cambria" w:hAnsi="Cambria"/>
                <w:b/>
                <w:sz w:val="22"/>
                <w:szCs w:val="22"/>
                <w:lang w:val="bg-BG"/>
              </w:rPr>
            </w:pPr>
            <w:r w:rsidRPr="00695BE2">
              <w:rPr>
                <w:rFonts w:ascii="Cambria" w:hAnsi="Cambria"/>
                <w:b/>
                <w:sz w:val="22"/>
                <w:szCs w:val="22"/>
              </w:rPr>
              <w:t>9</w:t>
            </w:r>
            <w:r w:rsidR="006C160B" w:rsidRPr="00695BE2">
              <w:rPr>
                <w:rFonts w:ascii="Cambria" w:hAnsi="Cambria"/>
                <w:b/>
                <w:sz w:val="22"/>
                <w:szCs w:val="22"/>
                <w:lang w:val="bg-BG"/>
              </w:rPr>
              <w:t>,</w:t>
            </w:r>
            <w:r w:rsidR="00750DC6" w:rsidRPr="00695BE2">
              <w:rPr>
                <w:rFonts w:ascii="Cambria" w:hAnsi="Cambria"/>
                <w:b/>
                <w:sz w:val="22"/>
                <w:szCs w:val="22"/>
              </w:rPr>
              <w:t>7</w:t>
            </w:r>
            <w:r w:rsidR="008B2A8B" w:rsidRPr="00695BE2">
              <w:rPr>
                <w:rFonts w:ascii="Cambria" w:hAnsi="Cambria"/>
                <w:b/>
                <w:sz w:val="22"/>
                <w:szCs w:val="22"/>
                <w:lang w:val="bg-BG"/>
              </w:rPr>
              <w:t>5</w:t>
            </w:r>
            <w:r w:rsidR="00D574D4" w:rsidRPr="00695BE2">
              <w:rPr>
                <w:rFonts w:ascii="Cambria" w:hAnsi="Cambria"/>
                <w:b/>
                <w:sz w:val="22"/>
                <w:szCs w:val="22"/>
                <w:lang w:val="bg-BG"/>
              </w:rPr>
              <w:t>4</w:t>
            </w:r>
          </w:p>
        </w:tc>
      </w:tr>
      <w:tr w:rsidR="00AE6CF8" w:rsidRPr="00695BE2" w:rsidTr="00A16D5A">
        <w:trPr>
          <w:cantSplit/>
        </w:trPr>
        <w:tc>
          <w:tcPr>
            <w:tcW w:w="2694" w:type="dxa"/>
          </w:tcPr>
          <w:p w:rsidR="00AE6CF8" w:rsidRPr="00695BE2" w:rsidRDefault="00AE6CF8" w:rsidP="005E38DB">
            <w:pPr>
              <w:jc w:val="both"/>
              <w:rPr>
                <w:rFonts w:ascii="Cambria" w:hAnsi="Cambria"/>
                <w:b/>
                <w:sz w:val="22"/>
                <w:szCs w:val="22"/>
                <w:lang w:val="bg-BG"/>
              </w:rPr>
            </w:pPr>
            <w:r w:rsidRPr="00695BE2">
              <w:rPr>
                <w:rFonts w:ascii="Cambria" w:hAnsi="Cambria"/>
                <w:b/>
                <w:sz w:val="22"/>
                <w:szCs w:val="22"/>
                <w:lang w:val="bg-BG"/>
              </w:rPr>
              <w:t>Балансова стойност на 31 декември 20</w:t>
            </w:r>
            <w:r w:rsidRPr="00695BE2">
              <w:rPr>
                <w:rFonts w:ascii="Cambria" w:hAnsi="Cambria"/>
                <w:b/>
                <w:sz w:val="22"/>
                <w:szCs w:val="22"/>
                <w:lang w:val="ru-RU"/>
              </w:rPr>
              <w:t>1</w:t>
            </w:r>
            <w:r w:rsidR="005E38DB" w:rsidRPr="00695BE2">
              <w:rPr>
                <w:rFonts w:ascii="Cambria" w:hAnsi="Cambria"/>
                <w:b/>
                <w:sz w:val="22"/>
                <w:szCs w:val="22"/>
                <w:lang w:val="ru-RU"/>
              </w:rPr>
              <w:t>2</w:t>
            </w:r>
            <w:r w:rsidRPr="00695BE2">
              <w:rPr>
                <w:rFonts w:ascii="Cambria" w:hAnsi="Cambria"/>
                <w:b/>
                <w:sz w:val="22"/>
                <w:szCs w:val="22"/>
                <w:lang w:val="bg-BG"/>
              </w:rPr>
              <w:t xml:space="preserve"> г.</w:t>
            </w:r>
          </w:p>
        </w:tc>
        <w:tc>
          <w:tcPr>
            <w:tcW w:w="1134" w:type="dxa"/>
            <w:tcBorders>
              <w:bottom w:val="double" w:sz="4" w:space="0" w:color="auto"/>
            </w:tcBorders>
          </w:tcPr>
          <w:p w:rsidR="00AE6CF8" w:rsidRPr="00695BE2" w:rsidRDefault="00AE6CF8" w:rsidP="00C0656F">
            <w:pPr>
              <w:ind w:right="34"/>
              <w:jc w:val="right"/>
              <w:rPr>
                <w:rFonts w:ascii="Cambria" w:hAnsi="Cambria"/>
                <w:b/>
                <w:sz w:val="22"/>
                <w:szCs w:val="22"/>
                <w:lang w:val="bg-BG"/>
              </w:rPr>
            </w:pPr>
          </w:p>
          <w:p w:rsidR="00AE6CF8" w:rsidRPr="00695BE2" w:rsidRDefault="00AE6CF8" w:rsidP="00C0656F">
            <w:pPr>
              <w:ind w:right="34"/>
              <w:jc w:val="right"/>
              <w:rPr>
                <w:rFonts w:ascii="Cambria" w:hAnsi="Cambria"/>
                <w:b/>
                <w:sz w:val="22"/>
                <w:szCs w:val="22"/>
              </w:rPr>
            </w:pPr>
            <w:r w:rsidRPr="00695BE2">
              <w:rPr>
                <w:rFonts w:ascii="Cambria" w:hAnsi="Cambria"/>
                <w:b/>
                <w:sz w:val="22"/>
                <w:szCs w:val="22"/>
              </w:rPr>
              <w:t xml:space="preserve">1 </w:t>
            </w:r>
            <w:r w:rsidRPr="00695BE2">
              <w:rPr>
                <w:rFonts w:ascii="Cambria" w:hAnsi="Cambria"/>
                <w:b/>
                <w:sz w:val="22"/>
                <w:szCs w:val="22"/>
                <w:lang w:val="bg-BG"/>
              </w:rPr>
              <w:t>,</w:t>
            </w:r>
            <w:r w:rsidRPr="00695BE2">
              <w:rPr>
                <w:rFonts w:ascii="Cambria" w:hAnsi="Cambria"/>
                <w:b/>
                <w:sz w:val="22"/>
                <w:szCs w:val="22"/>
              </w:rPr>
              <w:t>228</w:t>
            </w:r>
          </w:p>
        </w:tc>
        <w:tc>
          <w:tcPr>
            <w:tcW w:w="992" w:type="dxa"/>
            <w:tcBorders>
              <w:bottom w:val="double" w:sz="4" w:space="0" w:color="auto"/>
            </w:tcBorders>
          </w:tcPr>
          <w:p w:rsidR="00AE6CF8" w:rsidRPr="00695BE2" w:rsidRDefault="00AE6CF8" w:rsidP="00C0656F">
            <w:pPr>
              <w:pStyle w:val="Header"/>
              <w:tabs>
                <w:tab w:val="clear" w:pos="4320"/>
                <w:tab w:val="clear" w:pos="8640"/>
              </w:tabs>
              <w:ind w:right="33"/>
              <w:jc w:val="right"/>
              <w:rPr>
                <w:rFonts w:ascii="Cambria" w:hAnsi="Cambria"/>
                <w:b/>
                <w:sz w:val="22"/>
                <w:szCs w:val="22"/>
                <w:lang w:val="bg-BG"/>
              </w:rPr>
            </w:pPr>
          </w:p>
          <w:p w:rsidR="00AE6CF8" w:rsidRPr="00695BE2" w:rsidRDefault="00AE6CF8" w:rsidP="005E38DB">
            <w:pPr>
              <w:pStyle w:val="Header"/>
              <w:tabs>
                <w:tab w:val="clear" w:pos="4320"/>
                <w:tab w:val="clear" w:pos="8640"/>
              </w:tabs>
              <w:ind w:right="33"/>
              <w:jc w:val="right"/>
              <w:rPr>
                <w:rFonts w:ascii="Cambria" w:hAnsi="Cambria"/>
                <w:b/>
                <w:sz w:val="22"/>
                <w:szCs w:val="22"/>
                <w:lang w:val="bg-BG"/>
              </w:rPr>
            </w:pPr>
            <w:r w:rsidRPr="00695BE2">
              <w:rPr>
                <w:rFonts w:ascii="Cambria" w:hAnsi="Cambria"/>
                <w:b/>
                <w:sz w:val="22"/>
                <w:szCs w:val="22"/>
              </w:rPr>
              <w:t>7</w:t>
            </w:r>
            <w:r w:rsidRPr="00695BE2">
              <w:rPr>
                <w:rFonts w:ascii="Cambria" w:hAnsi="Cambria"/>
                <w:b/>
                <w:sz w:val="22"/>
                <w:szCs w:val="22"/>
                <w:lang w:val="bg-BG"/>
              </w:rPr>
              <w:t>,</w:t>
            </w:r>
            <w:r w:rsidRPr="00695BE2">
              <w:rPr>
                <w:rFonts w:ascii="Cambria" w:hAnsi="Cambria"/>
                <w:b/>
                <w:sz w:val="22"/>
                <w:szCs w:val="22"/>
              </w:rPr>
              <w:t xml:space="preserve"> </w:t>
            </w:r>
            <w:r w:rsidR="005E38DB" w:rsidRPr="00695BE2">
              <w:rPr>
                <w:rFonts w:ascii="Cambria" w:hAnsi="Cambria"/>
                <w:b/>
                <w:sz w:val="22"/>
                <w:szCs w:val="22"/>
                <w:lang w:val="bg-BG"/>
              </w:rPr>
              <w:t>477</w:t>
            </w:r>
          </w:p>
        </w:tc>
        <w:tc>
          <w:tcPr>
            <w:tcW w:w="1134" w:type="dxa"/>
            <w:tcBorders>
              <w:bottom w:val="double" w:sz="4" w:space="0" w:color="auto"/>
            </w:tcBorders>
          </w:tcPr>
          <w:p w:rsidR="00AE6CF8" w:rsidRPr="00695BE2" w:rsidRDefault="00AE6CF8" w:rsidP="00C0656F">
            <w:pPr>
              <w:pStyle w:val="Header"/>
              <w:tabs>
                <w:tab w:val="clear" w:pos="4320"/>
                <w:tab w:val="clear" w:pos="8640"/>
              </w:tabs>
              <w:ind w:right="33"/>
              <w:jc w:val="right"/>
              <w:rPr>
                <w:rFonts w:ascii="Cambria" w:hAnsi="Cambria"/>
                <w:b/>
                <w:sz w:val="22"/>
                <w:szCs w:val="22"/>
                <w:lang w:val="bg-BG"/>
              </w:rPr>
            </w:pPr>
          </w:p>
          <w:p w:rsidR="00AE6CF8" w:rsidRPr="00695BE2" w:rsidRDefault="00AE6CF8" w:rsidP="005E38DB">
            <w:pPr>
              <w:pStyle w:val="Header"/>
              <w:tabs>
                <w:tab w:val="clear" w:pos="4320"/>
                <w:tab w:val="clear" w:pos="8640"/>
              </w:tabs>
              <w:ind w:right="33"/>
              <w:jc w:val="right"/>
              <w:rPr>
                <w:rFonts w:ascii="Cambria" w:hAnsi="Cambria"/>
                <w:b/>
                <w:sz w:val="22"/>
                <w:szCs w:val="22"/>
                <w:lang w:val="bg-BG"/>
              </w:rPr>
            </w:pPr>
            <w:r w:rsidRPr="00695BE2">
              <w:rPr>
                <w:rFonts w:ascii="Cambria" w:hAnsi="Cambria"/>
                <w:b/>
                <w:sz w:val="22"/>
                <w:szCs w:val="22"/>
                <w:lang w:val="bg-BG"/>
              </w:rPr>
              <w:t>5</w:t>
            </w:r>
            <w:r w:rsidR="005E38DB" w:rsidRPr="00695BE2">
              <w:rPr>
                <w:rFonts w:ascii="Cambria" w:hAnsi="Cambria"/>
                <w:b/>
                <w:sz w:val="22"/>
                <w:szCs w:val="22"/>
                <w:lang w:val="bg-BG"/>
              </w:rPr>
              <w:t>5</w:t>
            </w:r>
          </w:p>
        </w:tc>
        <w:tc>
          <w:tcPr>
            <w:tcW w:w="1276" w:type="dxa"/>
            <w:tcBorders>
              <w:bottom w:val="double" w:sz="4" w:space="0" w:color="auto"/>
            </w:tcBorders>
          </w:tcPr>
          <w:p w:rsidR="00AE6CF8" w:rsidRPr="00695BE2" w:rsidRDefault="00AE6CF8" w:rsidP="00C0656F">
            <w:pPr>
              <w:tabs>
                <w:tab w:val="decimal" w:pos="1168"/>
              </w:tabs>
              <w:rPr>
                <w:rFonts w:ascii="Cambria" w:hAnsi="Cambria"/>
                <w:b/>
                <w:sz w:val="22"/>
                <w:szCs w:val="22"/>
                <w:lang w:val="bg-BG"/>
              </w:rPr>
            </w:pPr>
          </w:p>
          <w:p w:rsidR="00AE6CF8" w:rsidRPr="00695BE2" w:rsidRDefault="005E38DB" w:rsidP="00C0656F">
            <w:pPr>
              <w:jc w:val="right"/>
              <w:rPr>
                <w:rFonts w:ascii="Cambria" w:hAnsi="Cambria"/>
                <w:b/>
                <w:sz w:val="22"/>
                <w:szCs w:val="22"/>
              </w:rPr>
            </w:pPr>
            <w:r w:rsidRPr="00695BE2">
              <w:rPr>
                <w:rFonts w:ascii="Cambria" w:hAnsi="Cambria"/>
                <w:b/>
                <w:sz w:val="22"/>
                <w:szCs w:val="22"/>
                <w:lang w:val="bg-BG"/>
              </w:rPr>
              <w:t>402</w:t>
            </w:r>
          </w:p>
        </w:tc>
        <w:tc>
          <w:tcPr>
            <w:tcW w:w="1418" w:type="dxa"/>
            <w:tcBorders>
              <w:bottom w:val="double" w:sz="4" w:space="0" w:color="auto"/>
            </w:tcBorders>
          </w:tcPr>
          <w:p w:rsidR="00AE6CF8" w:rsidRPr="00695BE2" w:rsidRDefault="00AE6CF8" w:rsidP="00C0656F">
            <w:pPr>
              <w:tabs>
                <w:tab w:val="decimal" w:pos="1168"/>
              </w:tabs>
              <w:rPr>
                <w:rFonts w:ascii="Cambria" w:hAnsi="Cambria"/>
                <w:b/>
                <w:sz w:val="22"/>
                <w:szCs w:val="22"/>
                <w:lang w:val="bg-BG"/>
              </w:rPr>
            </w:pPr>
          </w:p>
          <w:p w:rsidR="00AE6CF8" w:rsidRPr="00695BE2" w:rsidRDefault="005E38DB" w:rsidP="00C0656F">
            <w:pPr>
              <w:tabs>
                <w:tab w:val="decimal" w:pos="1168"/>
              </w:tabs>
              <w:rPr>
                <w:rFonts w:ascii="Cambria" w:hAnsi="Cambria"/>
                <w:b/>
                <w:sz w:val="22"/>
                <w:szCs w:val="22"/>
              </w:rPr>
            </w:pPr>
            <w:r w:rsidRPr="00695BE2">
              <w:rPr>
                <w:rFonts w:ascii="Cambria" w:hAnsi="Cambria"/>
                <w:b/>
                <w:sz w:val="22"/>
                <w:szCs w:val="22"/>
                <w:lang w:val="bg-BG"/>
              </w:rPr>
              <w:t>757</w:t>
            </w:r>
          </w:p>
        </w:tc>
        <w:tc>
          <w:tcPr>
            <w:tcW w:w="1134" w:type="dxa"/>
            <w:tcBorders>
              <w:bottom w:val="double" w:sz="4" w:space="0" w:color="auto"/>
            </w:tcBorders>
          </w:tcPr>
          <w:p w:rsidR="00AE6CF8" w:rsidRPr="00695BE2" w:rsidRDefault="00AE6CF8" w:rsidP="00C0656F">
            <w:pPr>
              <w:jc w:val="right"/>
              <w:rPr>
                <w:rFonts w:ascii="Cambria" w:hAnsi="Cambria"/>
                <w:b/>
                <w:sz w:val="22"/>
                <w:szCs w:val="22"/>
                <w:lang w:val="bg-BG"/>
              </w:rPr>
            </w:pPr>
          </w:p>
          <w:p w:rsidR="00AE6CF8" w:rsidRPr="00695BE2" w:rsidRDefault="005E38DB" w:rsidP="00C0656F">
            <w:pPr>
              <w:jc w:val="right"/>
              <w:rPr>
                <w:rFonts w:ascii="Cambria" w:hAnsi="Cambria"/>
                <w:b/>
                <w:sz w:val="22"/>
                <w:szCs w:val="22"/>
                <w:lang w:val="bg-BG"/>
              </w:rPr>
            </w:pPr>
            <w:r w:rsidRPr="00695BE2">
              <w:rPr>
                <w:rFonts w:ascii="Cambria" w:hAnsi="Cambria"/>
                <w:b/>
                <w:sz w:val="22"/>
                <w:szCs w:val="22"/>
                <w:lang w:val="bg-BG"/>
              </w:rPr>
              <w:t>9,919</w:t>
            </w:r>
          </w:p>
        </w:tc>
      </w:tr>
    </w:tbl>
    <w:p w:rsidR="00A16D5A" w:rsidRPr="00695BE2" w:rsidRDefault="00A16D5A" w:rsidP="001E5CF1">
      <w:pPr>
        <w:pStyle w:val="BodyText"/>
        <w:rPr>
          <w:rFonts w:ascii="Cambria" w:hAnsi="Cambria"/>
          <w:b/>
          <w:sz w:val="22"/>
          <w:szCs w:val="22"/>
          <w:lang w:val="bg-BG"/>
        </w:rPr>
      </w:pPr>
    </w:p>
    <w:p w:rsidR="009B6617" w:rsidRPr="00695BE2" w:rsidRDefault="009B6617" w:rsidP="009B6617">
      <w:pPr>
        <w:jc w:val="both"/>
        <w:rPr>
          <w:rFonts w:ascii="Cambria" w:hAnsi="Cambria"/>
          <w:sz w:val="22"/>
          <w:szCs w:val="22"/>
          <w:lang w:val="bg-BG"/>
        </w:rPr>
      </w:pPr>
    </w:p>
    <w:p w:rsidR="00D574D4" w:rsidRPr="00695BE2" w:rsidRDefault="00D574D4" w:rsidP="00780036">
      <w:pPr>
        <w:pStyle w:val="BodyText"/>
        <w:ind w:firstLine="425"/>
        <w:jc w:val="both"/>
        <w:rPr>
          <w:ins w:id="1" w:author="S Bratoeva" w:date="2013-04-05T17:11:00Z"/>
          <w:rFonts w:ascii="Cambria" w:hAnsi="Cambria"/>
          <w:sz w:val="22"/>
          <w:szCs w:val="22"/>
          <w:lang w:val="bg-BG"/>
        </w:rPr>
      </w:pPr>
      <w:r w:rsidRPr="00695BE2">
        <w:rPr>
          <w:rFonts w:ascii="Cambria" w:hAnsi="Cambria"/>
          <w:sz w:val="22"/>
          <w:szCs w:val="22"/>
          <w:lang w:val="bg-BG"/>
        </w:rPr>
        <w:t>Към 30 юни 20</w:t>
      </w:r>
      <w:r w:rsidRPr="00695BE2">
        <w:rPr>
          <w:rFonts w:ascii="Cambria" w:hAnsi="Cambria"/>
          <w:sz w:val="22"/>
          <w:szCs w:val="22"/>
        </w:rPr>
        <w:t>1</w:t>
      </w:r>
      <w:r w:rsidRPr="00695BE2">
        <w:rPr>
          <w:rFonts w:ascii="Cambria" w:hAnsi="Cambria"/>
          <w:sz w:val="22"/>
          <w:szCs w:val="22"/>
          <w:lang w:val="bg-BG"/>
        </w:rPr>
        <w:t>3г. г. дружеството използва в дейността си сгради</w:t>
      </w:r>
      <w:r w:rsidRPr="00695BE2">
        <w:rPr>
          <w:rFonts w:ascii="Cambria" w:hAnsi="Cambria"/>
          <w:sz w:val="22"/>
          <w:szCs w:val="22"/>
          <w:lang w:val="ru-RU"/>
        </w:rPr>
        <w:t xml:space="preserve"> и земи</w:t>
      </w:r>
      <w:r w:rsidRPr="00695BE2">
        <w:rPr>
          <w:rFonts w:ascii="Cambria" w:hAnsi="Cambria"/>
          <w:sz w:val="22"/>
          <w:szCs w:val="22"/>
          <w:lang w:val="bg-BG"/>
        </w:rPr>
        <w:t xml:space="preserve">, стопански инвентар, чужда собственост, възлизащи ежегодно на стойност </w:t>
      </w:r>
      <w:r w:rsidRPr="00695BE2">
        <w:rPr>
          <w:rFonts w:ascii="Cambria" w:hAnsi="Cambria"/>
          <w:sz w:val="22"/>
          <w:szCs w:val="22"/>
          <w:lang w:val="ru-RU"/>
        </w:rPr>
        <w:t>624</w:t>
      </w:r>
      <w:r w:rsidRPr="00695BE2">
        <w:rPr>
          <w:rFonts w:ascii="Cambria" w:hAnsi="Cambria"/>
          <w:sz w:val="22"/>
          <w:szCs w:val="22"/>
          <w:lang w:val="bg-BG"/>
        </w:rPr>
        <w:t xml:space="preserve"> </w:t>
      </w:r>
      <w:r w:rsidR="00BF1F2B" w:rsidRPr="00695BE2">
        <w:rPr>
          <w:rFonts w:ascii="Cambria" w:hAnsi="Cambria"/>
          <w:sz w:val="22"/>
          <w:szCs w:val="22"/>
          <w:lang w:val="bg-BG"/>
        </w:rPr>
        <w:t>хил. лв.</w:t>
      </w:r>
    </w:p>
    <w:p w:rsidR="006F2776" w:rsidRPr="00695BE2" w:rsidRDefault="00BA6C67" w:rsidP="00B81E68">
      <w:pPr>
        <w:ind w:firstLine="425"/>
        <w:jc w:val="both"/>
        <w:rPr>
          <w:rFonts w:ascii="Cambria" w:hAnsi="Cambria"/>
          <w:sz w:val="22"/>
          <w:szCs w:val="22"/>
          <w:lang w:val="bg-BG"/>
        </w:rPr>
      </w:pPr>
      <w:r w:rsidRPr="00695BE2">
        <w:rPr>
          <w:rFonts w:ascii="Cambria" w:hAnsi="Cambria"/>
          <w:sz w:val="22"/>
          <w:szCs w:val="22"/>
          <w:lang w:val="bg-BG"/>
        </w:rPr>
        <w:t xml:space="preserve">Балансовата стойност на дълготрайни материални активи, представляващи сгради и стопански инвентар, които временно са извадени от употреба към </w:t>
      </w:r>
      <w:r w:rsidR="005E38DB" w:rsidRPr="00695BE2">
        <w:rPr>
          <w:rFonts w:ascii="Cambria" w:hAnsi="Cambria"/>
          <w:sz w:val="22"/>
          <w:szCs w:val="22"/>
          <w:lang w:val="bg-BG"/>
        </w:rPr>
        <w:t>30 юни 20</w:t>
      </w:r>
      <w:r w:rsidR="005E38DB" w:rsidRPr="00695BE2">
        <w:rPr>
          <w:rFonts w:ascii="Cambria" w:hAnsi="Cambria"/>
          <w:sz w:val="22"/>
          <w:szCs w:val="22"/>
        </w:rPr>
        <w:t>1</w:t>
      </w:r>
      <w:r w:rsidR="005E38DB" w:rsidRPr="00695BE2">
        <w:rPr>
          <w:rFonts w:ascii="Cambria" w:hAnsi="Cambria"/>
          <w:sz w:val="22"/>
          <w:szCs w:val="22"/>
          <w:lang w:val="bg-BG"/>
        </w:rPr>
        <w:t>3г.</w:t>
      </w:r>
      <w:r w:rsidR="00397630" w:rsidRPr="00695BE2">
        <w:rPr>
          <w:rFonts w:ascii="Cambria" w:hAnsi="Cambria"/>
          <w:sz w:val="22"/>
          <w:szCs w:val="22"/>
          <w:lang w:val="bg-BG"/>
        </w:rPr>
        <w:t>,</w:t>
      </w:r>
      <w:r w:rsidRPr="00695BE2">
        <w:rPr>
          <w:rFonts w:ascii="Cambria" w:hAnsi="Cambria"/>
          <w:sz w:val="22"/>
          <w:szCs w:val="22"/>
          <w:lang w:val="bg-BG"/>
        </w:rPr>
        <w:t xml:space="preserve"> е в размер на </w:t>
      </w:r>
      <w:r w:rsidR="008F560A" w:rsidRPr="00695BE2">
        <w:rPr>
          <w:rFonts w:ascii="Cambria" w:hAnsi="Cambria"/>
          <w:sz w:val="22"/>
          <w:szCs w:val="22"/>
          <w:lang w:val="ru-RU"/>
        </w:rPr>
        <w:t>7</w:t>
      </w:r>
      <w:r w:rsidR="001256F6" w:rsidRPr="00695BE2">
        <w:rPr>
          <w:rFonts w:ascii="Cambria" w:hAnsi="Cambria"/>
          <w:sz w:val="22"/>
          <w:szCs w:val="22"/>
        </w:rPr>
        <w:t>2</w:t>
      </w:r>
      <w:r w:rsidRPr="00695BE2">
        <w:rPr>
          <w:rFonts w:ascii="Cambria" w:hAnsi="Cambria"/>
          <w:sz w:val="22"/>
          <w:szCs w:val="22"/>
          <w:lang w:val="bg-BG"/>
        </w:rPr>
        <w:t xml:space="preserve"> хил. лв.</w:t>
      </w:r>
    </w:p>
    <w:p w:rsidR="001E5CF1" w:rsidRPr="00695BE2" w:rsidRDefault="001E5CF1" w:rsidP="00B81E68">
      <w:pPr>
        <w:ind w:firstLine="425"/>
        <w:jc w:val="both"/>
        <w:rPr>
          <w:rFonts w:ascii="Cambria" w:hAnsi="Cambria"/>
          <w:sz w:val="22"/>
          <w:szCs w:val="22"/>
          <w:lang w:val="bg-BG"/>
        </w:rPr>
      </w:pPr>
    </w:p>
    <w:p w:rsidR="00502655" w:rsidRPr="00695BE2" w:rsidRDefault="00502655" w:rsidP="00B81E68">
      <w:pPr>
        <w:ind w:firstLine="425"/>
        <w:jc w:val="both"/>
        <w:rPr>
          <w:rFonts w:ascii="Cambria" w:hAnsi="Cambria"/>
          <w:sz w:val="22"/>
          <w:szCs w:val="22"/>
          <w:lang w:val="bg-BG"/>
        </w:rPr>
      </w:pPr>
      <w:r w:rsidRPr="00695BE2">
        <w:rPr>
          <w:rFonts w:ascii="Cambria" w:hAnsi="Cambria"/>
          <w:sz w:val="22"/>
          <w:szCs w:val="22"/>
          <w:lang w:val="bg-BG"/>
        </w:rPr>
        <w:t>Отчетната стойност на напълно амортизираните дълготрайни материални активи е както следва:</w:t>
      </w:r>
    </w:p>
    <w:tbl>
      <w:tblPr>
        <w:tblW w:w="8222" w:type="dxa"/>
        <w:tblInd w:w="108" w:type="dxa"/>
        <w:tblLayout w:type="fixed"/>
        <w:tblLook w:val="0000" w:firstRow="0" w:lastRow="0" w:firstColumn="0" w:lastColumn="0" w:noHBand="0" w:noVBand="0"/>
      </w:tblPr>
      <w:tblGrid>
        <w:gridCol w:w="5387"/>
        <w:gridCol w:w="1417"/>
        <w:gridCol w:w="1418"/>
      </w:tblGrid>
      <w:tr w:rsidR="00A21F70" w:rsidRPr="00695BE2">
        <w:tc>
          <w:tcPr>
            <w:tcW w:w="5387" w:type="dxa"/>
          </w:tcPr>
          <w:p w:rsidR="00A21F70" w:rsidRPr="00695BE2" w:rsidRDefault="00A21F70" w:rsidP="000F5276">
            <w:pPr>
              <w:ind w:left="720" w:hanging="720"/>
              <w:rPr>
                <w:rFonts w:ascii="Cambria" w:hAnsi="Cambria"/>
                <w:b/>
                <w:sz w:val="22"/>
                <w:szCs w:val="22"/>
                <w:lang w:val="bg-BG"/>
              </w:rPr>
            </w:pPr>
          </w:p>
        </w:tc>
        <w:tc>
          <w:tcPr>
            <w:tcW w:w="1417" w:type="dxa"/>
          </w:tcPr>
          <w:p w:rsidR="00570E94" w:rsidRDefault="00570E94" w:rsidP="000F5276">
            <w:pPr>
              <w:jc w:val="right"/>
              <w:rPr>
                <w:rFonts w:ascii="Cambria" w:hAnsi="Cambria"/>
                <w:b/>
                <w:sz w:val="22"/>
                <w:szCs w:val="22"/>
              </w:rPr>
            </w:pPr>
          </w:p>
          <w:p w:rsidR="00121EFD" w:rsidRDefault="00121EFD" w:rsidP="000F5276">
            <w:pPr>
              <w:jc w:val="right"/>
              <w:rPr>
                <w:rFonts w:ascii="Cambria" w:hAnsi="Cambria"/>
                <w:b/>
                <w:sz w:val="22"/>
                <w:szCs w:val="22"/>
                <w:lang w:val="bg-BG"/>
              </w:rPr>
            </w:pPr>
          </w:p>
          <w:p w:rsidR="00A21F70" w:rsidRPr="00695BE2" w:rsidRDefault="00A21F70" w:rsidP="000F5276">
            <w:pPr>
              <w:jc w:val="right"/>
              <w:rPr>
                <w:rFonts w:ascii="Cambria" w:hAnsi="Cambria"/>
                <w:b/>
                <w:sz w:val="22"/>
                <w:szCs w:val="22"/>
              </w:rPr>
            </w:pPr>
            <w:r w:rsidRPr="00695BE2">
              <w:rPr>
                <w:rFonts w:ascii="Cambria" w:hAnsi="Cambria"/>
                <w:b/>
                <w:sz w:val="22"/>
                <w:szCs w:val="22"/>
                <w:lang w:val="bg-BG"/>
              </w:rPr>
              <w:t>3</w:t>
            </w:r>
            <w:r w:rsidR="005E38DB" w:rsidRPr="00695BE2">
              <w:rPr>
                <w:rFonts w:ascii="Cambria" w:hAnsi="Cambria"/>
                <w:b/>
                <w:sz w:val="22"/>
                <w:szCs w:val="22"/>
                <w:lang w:val="bg-BG"/>
              </w:rPr>
              <w:t>0</w:t>
            </w:r>
            <w:r w:rsidRPr="00695BE2">
              <w:rPr>
                <w:rFonts w:ascii="Cambria" w:hAnsi="Cambria"/>
                <w:b/>
                <w:sz w:val="22"/>
                <w:szCs w:val="22"/>
                <w:lang w:val="bg-BG"/>
              </w:rPr>
              <w:t>.</w:t>
            </w:r>
            <w:r w:rsidR="005E38DB" w:rsidRPr="00695BE2">
              <w:rPr>
                <w:rFonts w:ascii="Cambria" w:hAnsi="Cambria"/>
                <w:b/>
                <w:sz w:val="22"/>
                <w:szCs w:val="22"/>
                <w:lang w:val="bg-BG"/>
              </w:rPr>
              <w:t>06</w:t>
            </w:r>
            <w:r w:rsidR="0023294D" w:rsidRPr="00695BE2">
              <w:rPr>
                <w:rFonts w:ascii="Cambria" w:hAnsi="Cambria"/>
                <w:b/>
                <w:sz w:val="22"/>
                <w:szCs w:val="22"/>
                <w:lang w:val="bg-BG"/>
              </w:rPr>
              <w:t>.201</w:t>
            </w:r>
            <w:r w:rsidR="005E38DB" w:rsidRPr="00695BE2">
              <w:rPr>
                <w:rFonts w:ascii="Cambria" w:hAnsi="Cambria"/>
                <w:b/>
                <w:sz w:val="22"/>
                <w:szCs w:val="22"/>
                <w:lang w:val="bg-BG"/>
              </w:rPr>
              <w:t>3</w:t>
            </w:r>
          </w:p>
          <w:p w:rsidR="00A21F70" w:rsidRPr="00695BE2" w:rsidRDefault="00A21F70" w:rsidP="000F5276">
            <w:pPr>
              <w:jc w:val="right"/>
              <w:rPr>
                <w:rFonts w:ascii="Cambria" w:hAnsi="Cambria"/>
                <w:b/>
                <w:sz w:val="22"/>
                <w:szCs w:val="22"/>
                <w:lang w:val="bg-BG"/>
              </w:rPr>
            </w:pPr>
            <w:r w:rsidRPr="00695BE2">
              <w:rPr>
                <w:rFonts w:ascii="Cambria" w:hAnsi="Cambria"/>
                <w:b/>
                <w:sz w:val="22"/>
                <w:szCs w:val="22"/>
                <w:lang w:val="bg-BG"/>
              </w:rPr>
              <w:t>хил. лв.</w:t>
            </w:r>
          </w:p>
        </w:tc>
        <w:tc>
          <w:tcPr>
            <w:tcW w:w="1418" w:type="dxa"/>
          </w:tcPr>
          <w:p w:rsidR="00570E94" w:rsidRDefault="00570E94" w:rsidP="008F560A">
            <w:pPr>
              <w:jc w:val="right"/>
              <w:rPr>
                <w:rFonts w:ascii="Cambria" w:hAnsi="Cambria"/>
                <w:b/>
                <w:sz w:val="22"/>
                <w:szCs w:val="22"/>
              </w:rPr>
            </w:pPr>
          </w:p>
          <w:p w:rsidR="00121EFD" w:rsidRDefault="00121EFD" w:rsidP="008F560A">
            <w:pPr>
              <w:jc w:val="right"/>
              <w:rPr>
                <w:rFonts w:ascii="Cambria" w:hAnsi="Cambria"/>
                <w:b/>
                <w:sz w:val="22"/>
                <w:szCs w:val="22"/>
                <w:lang w:val="bg-BG"/>
              </w:rPr>
            </w:pPr>
          </w:p>
          <w:p w:rsidR="008F560A" w:rsidRPr="00695BE2" w:rsidRDefault="008F560A" w:rsidP="008F560A">
            <w:pPr>
              <w:jc w:val="right"/>
              <w:rPr>
                <w:rFonts w:ascii="Cambria" w:hAnsi="Cambria"/>
                <w:b/>
                <w:sz w:val="22"/>
                <w:szCs w:val="22"/>
              </w:rPr>
            </w:pPr>
            <w:r w:rsidRPr="00695BE2">
              <w:rPr>
                <w:rFonts w:ascii="Cambria" w:hAnsi="Cambria"/>
                <w:b/>
                <w:sz w:val="22"/>
                <w:szCs w:val="22"/>
                <w:lang w:val="bg-BG"/>
              </w:rPr>
              <w:t>31.12.201</w:t>
            </w:r>
            <w:r w:rsidR="005E38DB" w:rsidRPr="00695BE2">
              <w:rPr>
                <w:rFonts w:ascii="Cambria" w:hAnsi="Cambria"/>
                <w:b/>
                <w:sz w:val="22"/>
                <w:szCs w:val="22"/>
                <w:lang w:val="bg-BG"/>
              </w:rPr>
              <w:t>2</w:t>
            </w:r>
          </w:p>
          <w:p w:rsidR="00A21F70" w:rsidRPr="00695BE2" w:rsidRDefault="008F560A" w:rsidP="008F560A">
            <w:pPr>
              <w:jc w:val="right"/>
              <w:rPr>
                <w:rFonts w:ascii="Cambria" w:hAnsi="Cambria"/>
                <w:b/>
                <w:sz w:val="22"/>
                <w:szCs w:val="22"/>
                <w:lang w:val="bg-BG"/>
              </w:rPr>
            </w:pPr>
            <w:r w:rsidRPr="00695BE2">
              <w:rPr>
                <w:rFonts w:ascii="Cambria" w:hAnsi="Cambria"/>
                <w:b/>
                <w:sz w:val="22"/>
                <w:szCs w:val="22"/>
                <w:lang w:val="bg-BG"/>
              </w:rPr>
              <w:t>хил. лв.</w:t>
            </w:r>
          </w:p>
        </w:tc>
      </w:tr>
      <w:tr w:rsidR="00A21F70" w:rsidRPr="00695BE2">
        <w:tc>
          <w:tcPr>
            <w:tcW w:w="5387" w:type="dxa"/>
          </w:tcPr>
          <w:p w:rsidR="00A21F70" w:rsidRPr="00695BE2" w:rsidRDefault="00A21F70" w:rsidP="000F5276">
            <w:pPr>
              <w:rPr>
                <w:rFonts w:ascii="Cambria" w:hAnsi="Cambria"/>
                <w:sz w:val="22"/>
                <w:szCs w:val="22"/>
                <w:lang w:val="bg-BG"/>
              </w:rPr>
            </w:pPr>
          </w:p>
        </w:tc>
        <w:tc>
          <w:tcPr>
            <w:tcW w:w="1417" w:type="dxa"/>
          </w:tcPr>
          <w:p w:rsidR="00A21F70" w:rsidRPr="00695BE2" w:rsidRDefault="00A21F70" w:rsidP="000F5276">
            <w:pPr>
              <w:tabs>
                <w:tab w:val="decimal" w:pos="1158"/>
              </w:tabs>
              <w:rPr>
                <w:rFonts w:ascii="Cambria" w:hAnsi="Cambria"/>
                <w:sz w:val="22"/>
                <w:szCs w:val="22"/>
                <w:lang w:val="bg-BG"/>
              </w:rPr>
            </w:pPr>
          </w:p>
        </w:tc>
        <w:tc>
          <w:tcPr>
            <w:tcW w:w="1418" w:type="dxa"/>
          </w:tcPr>
          <w:p w:rsidR="00A21F70" w:rsidRPr="00695BE2" w:rsidRDefault="00A21F70" w:rsidP="000F5276">
            <w:pPr>
              <w:tabs>
                <w:tab w:val="decimal" w:pos="1158"/>
              </w:tabs>
              <w:rPr>
                <w:rFonts w:ascii="Cambria" w:hAnsi="Cambria"/>
                <w:sz w:val="22"/>
                <w:szCs w:val="22"/>
                <w:lang w:val="bg-BG"/>
              </w:rPr>
            </w:pPr>
          </w:p>
        </w:tc>
      </w:tr>
      <w:tr w:rsidR="005E38DB" w:rsidRPr="00695BE2">
        <w:tc>
          <w:tcPr>
            <w:tcW w:w="5387" w:type="dxa"/>
          </w:tcPr>
          <w:p w:rsidR="005E38DB" w:rsidRPr="00695BE2" w:rsidRDefault="005E38DB" w:rsidP="00B13B04">
            <w:pPr>
              <w:rPr>
                <w:rFonts w:ascii="Cambria" w:hAnsi="Cambria"/>
                <w:sz w:val="22"/>
                <w:szCs w:val="22"/>
                <w:lang w:val="bg-BG"/>
              </w:rPr>
            </w:pPr>
            <w:r w:rsidRPr="00695BE2">
              <w:rPr>
                <w:rFonts w:ascii="Cambria" w:hAnsi="Cambria"/>
                <w:sz w:val="22"/>
                <w:szCs w:val="22"/>
                <w:lang w:val="bg-BG"/>
              </w:rPr>
              <w:t>Стопански инвентар</w:t>
            </w:r>
          </w:p>
        </w:tc>
        <w:tc>
          <w:tcPr>
            <w:tcW w:w="1417" w:type="dxa"/>
          </w:tcPr>
          <w:p w:rsidR="005E38DB" w:rsidRPr="00695BE2" w:rsidRDefault="00213489" w:rsidP="00B13B04">
            <w:pPr>
              <w:jc w:val="right"/>
              <w:rPr>
                <w:rFonts w:ascii="Cambria" w:hAnsi="Cambria"/>
                <w:sz w:val="22"/>
                <w:szCs w:val="22"/>
              </w:rPr>
            </w:pPr>
            <w:r w:rsidRPr="00695BE2">
              <w:rPr>
                <w:rFonts w:ascii="Cambria" w:hAnsi="Cambria"/>
                <w:sz w:val="22"/>
                <w:szCs w:val="22"/>
              </w:rPr>
              <w:t>593</w:t>
            </w:r>
          </w:p>
        </w:tc>
        <w:tc>
          <w:tcPr>
            <w:tcW w:w="1418" w:type="dxa"/>
          </w:tcPr>
          <w:p w:rsidR="005E38DB" w:rsidRPr="00695BE2" w:rsidRDefault="005E38DB" w:rsidP="00517EB4">
            <w:pPr>
              <w:jc w:val="right"/>
              <w:rPr>
                <w:rFonts w:ascii="Cambria" w:hAnsi="Cambria"/>
                <w:sz w:val="22"/>
                <w:szCs w:val="22"/>
                <w:lang w:val="bg-BG"/>
              </w:rPr>
            </w:pPr>
            <w:r w:rsidRPr="00695BE2">
              <w:rPr>
                <w:rFonts w:ascii="Cambria" w:hAnsi="Cambria"/>
                <w:sz w:val="22"/>
                <w:szCs w:val="22"/>
              </w:rPr>
              <w:t>578</w:t>
            </w:r>
          </w:p>
        </w:tc>
      </w:tr>
      <w:tr w:rsidR="005E38DB" w:rsidRPr="00695BE2">
        <w:tc>
          <w:tcPr>
            <w:tcW w:w="5387" w:type="dxa"/>
          </w:tcPr>
          <w:p w:rsidR="005E38DB" w:rsidRPr="00695BE2" w:rsidRDefault="005E38DB" w:rsidP="000F5276">
            <w:pPr>
              <w:rPr>
                <w:rFonts w:ascii="Cambria" w:hAnsi="Cambria"/>
                <w:sz w:val="22"/>
                <w:szCs w:val="22"/>
                <w:lang w:val="bg-BG"/>
              </w:rPr>
            </w:pPr>
            <w:r w:rsidRPr="00695BE2">
              <w:rPr>
                <w:rFonts w:ascii="Cambria" w:hAnsi="Cambria"/>
                <w:sz w:val="22"/>
                <w:szCs w:val="22"/>
                <w:lang w:val="bg-BG"/>
              </w:rPr>
              <w:t>Машини и съоръжения</w:t>
            </w:r>
          </w:p>
        </w:tc>
        <w:tc>
          <w:tcPr>
            <w:tcW w:w="1417" w:type="dxa"/>
          </w:tcPr>
          <w:p w:rsidR="005E38DB" w:rsidRPr="00695BE2" w:rsidRDefault="00213489" w:rsidP="00941ABC">
            <w:pPr>
              <w:jc w:val="right"/>
              <w:rPr>
                <w:rFonts w:ascii="Cambria" w:hAnsi="Cambria"/>
                <w:sz w:val="22"/>
                <w:szCs w:val="22"/>
              </w:rPr>
            </w:pPr>
            <w:r w:rsidRPr="00695BE2">
              <w:rPr>
                <w:rFonts w:ascii="Cambria" w:hAnsi="Cambria"/>
                <w:sz w:val="22"/>
                <w:szCs w:val="22"/>
              </w:rPr>
              <w:t>366</w:t>
            </w:r>
          </w:p>
        </w:tc>
        <w:tc>
          <w:tcPr>
            <w:tcW w:w="1418" w:type="dxa"/>
          </w:tcPr>
          <w:p w:rsidR="005E38DB" w:rsidRPr="00695BE2" w:rsidRDefault="005E38DB" w:rsidP="00517EB4">
            <w:pPr>
              <w:jc w:val="right"/>
              <w:rPr>
                <w:rFonts w:ascii="Cambria" w:hAnsi="Cambria"/>
                <w:sz w:val="22"/>
                <w:szCs w:val="22"/>
                <w:lang w:val="bg-BG"/>
              </w:rPr>
            </w:pPr>
            <w:r w:rsidRPr="00695BE2">
              <w:rPr>
                <w:rFonts w:ascii="Cambria" w:hAnsi="Cambria"/>
                <w:sz w:val="22"/>
                <w:szCs w:val="22"/>
              </w:rPr>
              <w:t>354</w:t>
            </w:r>
          </w:p>
        </w:tc>
      </w:tr>
      <w:tr w:rsidR="005E38DB" w:rsidRPr="00695BE2">
        <w:tc>
          <w:tcPr>
            <w:tcW w:w="5387" w:type="dxa"/>
          </w:tcPr>
          <w:p w:rsidR="005E38DB" w:rsidRPr="00695BE2" w:rsidRDefault="005E38DB" w:rsidP="000F5276">
            <w:pPr>
              <w:rPr>
                <w:rFonts w:ascii="Cambria" w:hAnsi="Cambria"/>
                <w:sz w:val="22"/>
                <w:szCs w:val="22"/>
                <w:lang w:val="bg-BG"/>
              </w:rPr>
            </w:pPr>
            <w:r w:rsidRPr="00695BE2">
              <w:rPr>
                <w:rFonts w:ascii="Cambria" w:hAnsi="Cambria"/>
                <w:sz w:val="22"/>
                <w:szCs w:val="22"/>
                <w:lang w:val="bg-BG"/>
              </w:rPr>
              <w:t>Транспортни средства</w:t>
            </w:r>
          </w:p>
        </w:tc>
        <w:tc>
          <w:tcPr>
            <w:tcW w:w="1417" w:type="dxa"/>
          </w:tcPr>
          <w:p w:rsidR="005E38DB" w:rsidRPr="00695BE2" w:rsidRDefault="00213489" w:rsidP="00941ABC">
            <w:pPr>
              <w:jc w:val="right"/>
              <w:rPr>
                <w:rFonts w:ascii="Cambria" w:hAnsi="Cambria"/>
                <w:sz w:val="22"/>
                <w:szCs w:val="22"/>
              </w:rPr>
            </w:pPr>
            <w:r w:rsidRPr="00695BE2">
              <w:rPr>
                <w:rFonts w:ascii="Cambria" w:hAnsi="Cambria"/>
                <w:sz w:val="22"/>
                <w:szCs w:val="22"/>
              </w:rPr>
              <w:t>238</w:t>
            </w:r>
          </w:p>
        </w:tc>
        <w:tc>
          <w:tcPr>
            <w:tcW w:w="1418" w:type="dxa"/>
          </w:tcPr>
          <w:p w:rsidR="005E38DB" w:rsidRPr="00695BE2" w:rsidRDefault="005E38DB" w:rsidP="00517EB4">
            <w:pPr>
              <w:jc w:val="right"/>
              <w:rPr>
                <w:rFonts w:ascii="Cambria" w:hAnsi="Cambria"/>
                <w:sz w:val="22"/>
                <w:szCs w:val="22"/>
                <w:lang w:val="bg-BG"/>
              </w:rPr>
            </w:pPr>
            <w:r w:rsidRPr="00695BE2">
              <w:rPr>
                <w:rFonts w:ascii="Cambria" w:hAnsi="Cambria"/>
                <w:sz w:val="22"/>
                <w:szCs w:val="22"/>
              </w:rPr>
              <w:t>238</w:t>
            </w:r>
          </w:p>
        </w:tc>
      </w:tr>
      <w:tr w:rsidR="005E38DB" w:rsidRPr="00695BE2">
        <w:trPr>
          <w:trHeight w:val="277"/>
        </w:trPr>
        <w:tc>
          <w:tcPr>
            <w:tcW w:w="5387" w:type="dxa"/>
          </w:tcPr>
          <w:p w:rsidR="005E38DB" w:rsidRPr="00695BE2" w:rsidRDefault="005E38DB" w:rsidP="000F5276">
            <w:pPr>
              <w:rPr>
                <w:rFonts w:ascii="Cambria" w:hAnsi="Cambria"/>
                <w:b/>
                <w:sz w:val="22"/>
                <w:szCs w:val="22"/>
                <w:lang w:val="bg-BG"/>
              </w:rPr>
            </w:pPr>
            <w:r w:rsidRPr="00695BE2">
              <w:rPr>
                <w:rFonts w:ascii="Cambria" w:hAnsi="Cambria"/>
                <w:b/>
                <w:sz w:val="22"/>
                <w:szCs w:val="22"/>
                <w:lang w:val="bg-BG"/>
              </w:rPr>
              <w:t>Общо</w:t>
            </w:r>
          </w:p>
        </w:tc>
        <w:tc>
          <w:tcPr>
            <w:tcW w:w="1417" w:type="dxa"/>
            <w:tcBorders>
              <w:top w:val="single" w:sz="4" w:space="0" w:color="auto"/>
              <w:bottom w:val="double" w:sz="4" w:space="0" w:color="auto"/>
            </w:tcBorders>
          </w:tcPr>
          <w:p w:rsidR="005E38DB" w:rsidRPr="00695BE2" w:rsidRDefault="005E38DB" w:rsidP="00213489">
            <w:pPr>
              <w:jc w:val="right"/>
              <w:rPr>
                <w:rFonts w:ascii="Cambria" w:hAnsi="Cambria"/>
                <w:b/>
                <w:sz w:val="22"/>
                <w:szCs w:val="22"/>
                <w:lang w:val="bg-BG"/>
              </w:rPr>
            </w:pPr>
            <w:r w:rsidRPr="00695BE2">
              <w:rPr>
                <w:rFonts w:ascii="Cambria" w:hAnsi="Cambria"/>
                <w:b/>
                <w:sz w:val="22"/>
                <w:szCs w:val="22"/>
              </w:rPr>
              <w:t>1 1</w:t>
            </w:r>
            <w:r w:rsidR="00213489" w:rsidRPr="00695BE2">
              <w:rPr>
                <w:rFonts w:ascii="Cambria" w:hAnsi="Cambria"/>
                <w:b/>
                <w:sz w:val="22"/>
                <w:szCs w:val="22"/>
              </w:rPr>
              <w:t>97</w:t>
            </w:r>
          </w:p>
        </w:tc>
        <w:tc>
          <w:tcPr>
            <w:tcW w:w="1418" w:type="dxa"/>
            <w:tcBorders>
              <w:top w:val="single" w:sz="4" w:space="0" w:color="auto"/>
              <w:bottom w:val="double" w:sz="4" w:space="0" w:color="auto"/>
            </w:tcBorders>
          </w:tcPr>
          <w:p w:rsidR="005E38DB" w:rsidRPr="00695BE2" w:rsidRDefault="005E38DB" w:rsidP="00517EB4">
            <w:pPr>
              <w:jc w:val="right"/>
              <w:rPr>
                <w:rFonts w:ascii="Cambria" w:hAnsi="Cambria"/>
                <w:b/>
                <w:sz w:val="22"/>
                <w:szCs w:val="22"/>
                <w:lang w:val="bg-BG"/>
              </w:rPr>
            </w:pPr>
            <w:r w:rsidRPr="00695BE2">
              <w:rPr>
                <w:rFonts w:ascii="Cambria" w:hAnsi="Cambria"/>
                <w:b/>
                <w:sz w:val="22"/>
                <w:szCs w:val="22"/>
              </w:rPr>
              <w:t>1 170</w:t>
            </w:r>
          </w:p>
        </w:tc>
      </w:tr>
    </w:tbl>
    <w:p w:rsidR="00C00AD4" w:rsidRPr="00695BE2" w:rsidRDefault="00C00AD4">
      <w:pPr>
        <w:jc w:val="both"/>
        <w:rPr>
          <w:rFonts w:ascii="Cambria" w:hAnsi="Cambria"/>
          <w:b/>
          <w:sz w:val="22"/>
          <w:szCs w:val="22"/>
          <w:lang w:val="bg-BG"/>
        </w:rPr>
      </w:pPr>
    </w:p>
    <w:p w:rsidR="003F29E8" w:rsidRPr="00695BE2" w:rsidRDefault="003F29E8" w:rsidP="003F29E8">
      <w:pPr>
        <w:jc w:val="both"/>
        <w:rPr>
          <w:rFonts w:ascii="Cambria" w:hAnsi="Cambria"/>
          <w:b/>
          <w:sz w:val="22"/>
          <w:szCs w:val="22"/>
          <w:lang w:val="bg-BG"/>
        </w:rPr>
      </w:pPr>
    </w:p>
    <w:p w:rsidR="00A436AE" w:rsidRPr="00695BE2" w:rsidRDefault="006115A5" w:rsidP="00A436AE">
      <w:pPr>
        <w:jc w:val="both"/>
        <w:rPr>
          <w:rFonts w:ascii="Cambria" w:hAnsi="Cambria"/>
          <w:b/>
          <w:sz w:val="22"/>
          <w:szCs w:val="22"/>
          <w:lang w:val="bg-BG"/>
        </w:rPr>
      </w:pPr>
      <w:r>
        <w:rPr>
          <w:rFonts w:ascii="Cambria" w:hAnsi="Cambria"/>
          <w:b/>
          <w:sz w:val="22"/>
          <w:szCs w:val="22"/>
          <w:lang w:val="bg-BG"/>
        </w:rPr>
        <w:t>3.2</w:t>
      </w:r>
      <w:r w:rsidR="00A436AE" w:rsidRPr="00695BE2">
        <w:rPr>
          <w:rFonts w:ascii="Cambria" w:hAnsi="Cambria"/>
          <w:b/>
          <w:sz w:val="22"/>
          <w:szCs w:val="22"/>
          <w:lang w:val="bg-BG"/>
        </w:rPr>
        <w:t>. Движението на дълготрайните нематериални активи към 3</w:t>
      </w:r>
      <w:r w:rsidR="000D762B" w:rsidRPr="00695BE2">
        <w:rPr>
          <w:rFonts w:ascii="Cambria" w:hAnsi="Cambria"/>
          <w:b/>
          <w:sz w:val="22"/>
          <w:szCs w:val="22"/>
        </w:rPr>
        <w:t>0</w:t>
      </w:r>
      <w:r w:rsidR="000D762B" w:rsidRPr="00695BE2">
        <w:rPr>
          <w:rFonts w:ascii="Cambria" w:hAnsi="Cambria"/>
          <w:b/>
          <w:sz w:val="22"/>
          <w:szCs w:val="22"/>
          <w:lang w:val="bg-BG"/>
        </w:rPr>
        <w:t xml:space="preserve"> юн</w:t>
      </w:r>
      <w:r w:rsidR="00A436AE" w:rsidRPr="00695BE2">
        <w:rPr>
          <w:rFonts w:ascii="Cambria" w:hAnsi="Cambria"/>
          <w:b/>
          <w:sz w:val="22"/>
          <w:szCs w:val="22"/>
          <w:lang w:val="bg-BG"/>
        </w:rPr>
        <w:t>и 201</w:t>
      </w:r>
      <w:r w:rsidR="000D762B" w:rsidRPr="00695BE2">
        <w:rPr>
          <w:rFonts w:ascii="Cambria" w:hAnsi="Cambria"/>
          <w:b/>
          <w:sz w:val="22"/>
          <w:szCs w:val="22"/>
          <w:lang w:val="bg-BG"/>
        </w:rPr>
        <w:t>3</w:t>
      </w:r>
      <w:r w:rsidR="00A436AE" w:rsidRPr="00695BE2">
        <w:rPr>
          <w:rFonts w:ascii="Cambria" w:hAnsi="Cambria"/>
          <w:b/>
          <w:sz w:val="22"/>
          <w:szCs w:val="22"/>
          <w:lang w:val="bg-BG"/>
        </w:rPr>
        <w:t xml:space="preserve"> г. е следното:</w:t>
      </w:r>
    </w:p>
    <w:tbl>
      <w:tblPr>
        <w:tblW w:w="6664" w:type="dxa"/>
        <w:tblInd w:w="-34" w:type="dxa"/>
        <w:tblLayout w:type="fixed"/>
        <w:tblLook w:val="0000" w:firstRow="0" w:lastRow="0" w:firstColumn="0" w:lastColumn="0" w:noHBand="0" w:noVBand="0"/>
      </w:tblPr>
      <w:tblGrid>
        <w:gridCol w:w="3544"/>
        <w:gridCol w:w="1136"/>
        <w:gridCol w:w="1984"/>
      </w:tblGrid>
      <w:tr w:rsidR="00A436AE" w:rsidRPr="00695BE2" w:rsidTr="00A436AE">
        <w:trPr>
          <w:cantSplit/>
        </w:trPr>
        <w:tc>
          <w:tcPr>
            <w:tcW w:w="3544" w:type="dxa"/>
          </w:tcPr>
          <w:p w:rsidR="00A436AE" w:rsidRPr="00695BE2" w:rsidRDefault="00A436AE" w:rsidP="00913D3A">
            <w:pPr>
              <w:jc w:val="right"/>
              <w:rPr>
                <w:rFonts w:ascii="Cambria" w:hAnsi="Cambria"/>
                <w:b/>
                <w:sz w:val="22"/>
                <w:szCs w:val="22"/>
                <w:lang w:val="bg-BG"/>
              </w:rPr>
            </w:pPr>
          </w:p>
        </w:tc>
        <w:tc>
          <w:tcPr>
            <w:tcW w:w="1136" w:type="dxa"/>
          </w:tcPr>
          <w:p w:rsidR="00A436AE" w:rsidRPr="00695BE2" w:rsidRDefault="00A436AE" w:rsidP="00913D3A">
            <w:pPr>
              <w:jc w:val="right"/>
              <w:rPr>
                <w:rFonts w:ascii="Cambria" w:hAnsi="Cambria"/>
                <w:b/>
                <w:sz w:val="22"/>
                <w:szCs w:val="22"/>
                <w:lang w:val="bg-BG"/>
              </w:rPr>
            </w:pPr>
          </w:p>
        </w:tc>
        <w:tc>
          <w:tcPr>
            <w:tcW w:w="1984" w:type="dxa"/>
          </w:tcPr>
          <w:p w:rsidR="00A436AE" w:rsidRPr="00695BE2" w:rsidRDefault="00A436AE" w:rsidP="00913D3A">
            <w:pPr>
              <w:jc w:val="right"/>
              <w:rPr>
                <w:rFonts w:ascii="Cambria" w:hAnsi="Cambria"/>
                <w:b/>
                <w:sz w:val="22"/>
                <w:szCs w:val="22"/>
                <w:lang w:val="bg-BG"/>
              </w:rPr>
            </w:pPr>
            <w:r w:rsidRPr="00695BE2">
              <w:rPr>
                <w:rFonts w:ascii="Cambria" w:hAnsi="Cambria"/>
                <w:b/>
                <w:sz w:val="22"/>
                <w:szCs w:val="22"/>
                <w:lang w:val="bg-BG"/>
              </w:rPr>
              <w:t>Дълготрайни нематериални активи</w:t>
            </w:r>
          </w:p>
          <w:p w:rsidR="00A436AE" w:rsidRPr="00695BE2" w:rsidRDefault="00A436AE" w:rsidP="00913D3A">
            <w:pPr>
              <w:jc w:val="right"/>
              <w:rPr>
                <w:rFonts w:ascii="Cambria" w:hAnsi="Cambria"/>
                <w:b/>
                <w:sz w:val="22"/>
                <w:szCs w:val="22"/>
                <w:lang w:val="bg-BG"/>
              </w:rPr>
            </w:pPr>
            <w:r w:rsidRPr="00695BE2">
              <w:rPr>
                <w:rFonts w:ascii="Cambria" w:hAnsi="Cambria"/>
                <w:b/>
                <w:sz w:val="22"/>
                <w:szCs w:val="22"/>
                <w:lang w:val="bg-BG"/>
              </w:rPr>
              <w:t>хил. лв.</w:t>
            </w:r>
          </w:p>
        </w:tc>
      </w:tr>
      <w:tr w:rsidR="00A436AE" w:rsidRPr="00695BE2" w:rsidTr="00A436AE">
        <w:trPr>
          <w:cantSplit/>
        </w:trPr>
        <w:tc>
          <w:tcPr>
            <w:tcW w:w="3544" w:type="dxa"/>
          </w:tcPr>
          <w:p w:rsidR="00A436AE" w:rsidRPr="00695BE2" w:rsidRDefault="00A436AE" w:rsidP="00913D3A">
            <w:pPr>
              <w:jc w:val="both"/>
              <w:rPr>
                <w:rFonts w:ascii="Cambria" w:hAnsi="Cambria"/>
                <w:sz w:val="22"/>
                <w:szCs w:val="22"/>
                <w:lang w:val="bg-BG"/>
              </w:rPr>
            </w:pPr>
          </w:p>
        </w:tc>
        <w:tc>
          <w:tcPr>
            <w:tcW w:w="1136" w:type="dxa"/>
          </w:tcPr>
          <w:p w:rsidR="00A436AE" w:rsidRPr="00695BE2" w:rsidRDefault="00A436AE" w:rsidP="00913D3A">
            <w:pPr>
              <w:pStyle w:val="Header"/>
              <w:tabs>
                <w:tab w:val="clear" w:pos="4320"/>
                <w:tab w:val="clear" w:pos="8640"/>
                <w:tab w:val="decimal" w:pos="884"/>
              </w:tabs>
              <w:rPr>
                <w:rFonts w:ascii="Cambria" w:hAnsi="Cambria"/>
                <w:sz w:val="22"/>
                <w:szCs w:val="22"/>
                <w:lang w:val="bg-BG"/>
              </w:rPr>
            </w:pPr>
          </w:p>
        </w:tc>
        <w:tc>
          <w:tcPr>
            <w:tcW w:w="1984" w:type="dxa"/>
          </w:tcPr>
          <w:p w:rsidR="00A436AE" w:rsidRPr="00695BE2" w:rsidRDefault="00A436AE" w:rsidP="00913D3A">
            <w:pPr>
              <w:pStyle w:val="Header"/>
              <w:tabs>
                <w:tab w:val="clear" w:pos="4320"/>
                <w:tab w:val="clear" w:pos="8640"/>
                <w:tab w:val="decimal" w:pos="884"/>
              </w:tabs>
              <w:rPr>
                <w:rFonts w:ascii="Cambria" w:hAnsi="Cambria"/>
                <w:sz w:val="22"/>
                <w:szCs w:val="22"/>
                <w:lang w:val="bg-BG"/>
              </w:rPr>
            </w:pPr>
          </w:p>
        </w:tc>
      </w:tr>
      <w:tr w:rsidR="00A436AE" w:rsidRPr="00695BE2" w:rsidTr="00A436AE">
        <w:trPr>
          <w:cantSplit/>
        </w:trPr>
        <w:tc>
          <w:tcPr>
            <w:tcW w:w="3544" w:type="dxa"/>
          </w:tcPr>
          <w:p w:rsidR="00A436AE" w:rsidRPr="00695BE2" w:rsidRDefault="00A436AE" w:rsidP="00913D3A">
            <w:pPr>
              <w:jc w:val="both"/>
              <w:rPr>
                <w:rFonts w:ascii="Cambria" w:hAnsi="Cambria"/>
                <w:b/>
                <w:sz w:val="22"/>
                <w:szCs w:val="22"/>
                <w:lang w:val="bg-BG"/>
              </w:rPr>
            </w:pPr>
            <w:r w:rsidRPr="00695BE2">
              <w:rPr>
                <w:rFonts w:ascii="Cambria" w:hAnsi="Cambria"/>
                <w:b/>
                <w:sz w:val="22"/>
                <w:szCs w:val="22"/>
                <w:lang w:val="bg-BG"/>
              </w:rPr>
              <w:t>Отчетна стойност:</w:t>
            </w:r>
          </w:p>
        </w:tc>
        <w:tc>
          <w:tcPr>
            <w:tcW w:w="1136" w:type="dxa"/>
          </w:tcPr>
          <w:p w:rsidR="00A436AE" w:rsidRPr="00695BE2" w:rsidRDefault="00A436AE" w:rsidP="00913D3A">
            <w:pPr>
              <w:pStyle w:val="Header"/>
              <w:tabs>
                <w:tab w:val="clear" w:pos="4320"/>
                <w:tab w:val="clear" w:pos="8640"/>
                <w:tab w:val="decimal" w:pos="884"/>
              </w:tabs>
              <w:rPr>
                <w:rFonts w:ascii="Cambria" w:hAnsi="Cambria"/>
                <w:sz w:val="22"/>
                <w:szCs w:val="22"/>
                <w:lang w:val="bg-BG"/>
              </w:rPr>
            </w:pPr>
          </w:p>
        </w:tc>
        <w:tc>
          <w:tcPr>
            <w:tcW w:w="1984" w:type="dxa"/>
          </w:tcPr>
          <w:p w:rsidR="00A436AE" w:rsidRPr="00695BE2" w:rsidRDefault="00A436AE" w:rsidP="00913D3A">
            <w:pPr>
              <w:pStyle w:val="Header"/>
              <w:tabs>
                <w:tab w:val="clear" w:pos="4320"/>
                <w:tab w:val="clear" w:pos="8640"/>
                <w:tab w:val="decimal" w:pos="884"/>
              </w:tabs>
              <w:rPr>
                <w:rFonts w:ascii="Cambria" w:hAnsi="Cambria"/>
                <w:sz w:val="22"/>
                <w:szCs w:val="22"/>
                <w:lang w:val="bg-BG"/>
              </w:rPr>
            </w:pPr>
          </w:p>
        </w:tc>
      </w:tr>
      <w:tr w:rsidR="00A436AE" w:rsidRPr="00695BE2" w:rsidTr="00A436AE">
        <w:trPr>
          <w:cantSplit/>
        </w:trPr>
        <w:tc>
          <w:tcPr>
            <w:tcW w:w="3544" w:type="dxa"/>
          </w:tcPr>
          <w:p w:rsidR="00A436AE" w:rsidRPr="00695BE2" w:rsidRDefault="00A436AE" w:rsidP="005E38DB">
            <w:pPr>
              <w:jc w:val="both"/>
              <w:rPr>
                <w:rFonts w:ascii="Cambria" w:hAnsi="Cambria"/>
                <w:sz w:val="22"/>
                <w:szCs w:val="22"/>
                <w:lang w:val="bg-BG"/>
              </w:rPr>
            </w:pPr>
            <w:r w:rsidRPr="00695BE2">
              <w:rPr>
                <w:rFonts w:ascii="Cambria" w:hAnsi="Cambria"/>
                <w:sz w:val="22"/>
                <w:szCs w:val="22"/>
                <w:lang w:val="bg-BG"/>
              </w:rPr>
              <w:t>Салдо на 1 януари 201</w:t>
            </w:r>
            <w:r w:rsidR="005E38DB" w:rsidRPr="00695BE2">
              <w:rPr>
                <w:rFonts w:ascii="Cambria" w:hAnsi="Cambria"/>
                <w:sz w:val="22"/>
                <w:szCs w:val="22"/>
                <w:lang w:val="bg-BG"/>
              </w:rPr>
              <w:t>3</w:t>
            </w:r>
            <w:r w:rsidRPr="00695BE2">
              <w:rPr>
                <w:rFonts w:ascii="Cambria" w:hAnsi="Cambria"/>
                <w:sz w:val="22"/>
                <w:szCs w:val="22"/>
                <w:lang w:val="bg-BG"/>
              </w:rPr>
              <w:t xml:space="preserve"> г.</w:t>
            </w:r>
          </w:p>
        </w:tc>
        <w:tc>
          <w:tcPr>
            <w:tcW w:w="1136" w:type="dxa"/>
          </w:tcPr>
          <w:p w:rsidR="00A436AE" w:rsidRPr="00695BE2" w:rsidRDefault="00A436AE" w:rsidP="00913D3A">
            <w:pPr>
              <w:ind w:right="34"/>
              <w:jc w:val="right"/>
              <w:rPr>
                <w:rFonts w:ascii="Cambria" w:hAnsi="Cambria"/>
                <w:b/>
                <w:sz w:val="22"/>
                <w:szCs w:val="22"/>
                <w:lang w:val="bg-BG"/>
              </w:rPr>
            </w:pPr>
          </w:p>
        </w:tc>
        <w:tc>
          <w:tcPr>
            <w:tcW w:w="1984" w:type="dxa"/>
          </w:tcPr>
          <w:p w:rsidR="00331A42" w:rsidRPr="00695BE2" w:rsidRDefault="00331A42" w:rsidP="00331A42">
            <w:pPr>
              <w:ind w:right="34"/>
              <w:jc w:val="right"/>
              <w:rPr>
                <w:rFonts w:ascii="Cambria" w:hAnsi="Cambria"/>
                <w:sz w:val="22"/>
                <w:szCs w:val="22"/>
                <w:lang w:val="bg-BG"/>
              </w:rPr>
            </w:pPr>
            <w:r w:rsidRPr="00695BE2">
              <w:rPr>
                <w:rFonts w:ascii="Cambria" w:hAnsi="Cambria"/>
                <w:sz w:val="22"/>
                <w:szCs w:val="22"/>
                <w:lang w:val="bg-BG"/>
              </w:rPr>
              <w:t>139</w:t>
            </w:r>
          </w:p>
        </w:tc>
      </w:tr>
      <w:tr w:rsidR="00A436AE" w:rsidRPr="00695BE2" w:rsidTr="00A436AE">
        <w:trPr>
          <w:cantSplit/>
          <w:trHeight w:val="273"/>
        </w:trPr>
        <w:tc>
          <w:tcPr>
            <w:tcW w:w="3544" w:type="dxa"/>
          </w:tcPr>
          <w:p w:rsidR="00A436AE" w:rsidRPr="00695BE2" w:rsidRDefault="00331A42" w:rsidP="00913D3A">
            <w:pPr>
              <w:jc w:val="both"/>
              <w:rPr>
                <w:rFonts w:ascii="Cambria" w:hAnsi="Cambria"/>
                <w:sz w:val="22"/>
                <w:szCs w:val="22"/>
                <w:lang w:val="bg-BG"/>
              </w:rPr>
            </w:pPr>
            <w:r w:rsidRPr="00695BE2">
              <w:rPr>
                <w:rFonts w:ascii="Cambria" w:hAnsi="Cambria"/>
                <w:sz w:val="22"/>
                <w:szCs w:val="22"/>
                <w:lang w:val="bg-BG"/>
              </w:rPr>
              <w:t xml:space="preserve">Влезли / </w:t>
            </w:r>
            <w:r w:rsidR="00A436AE" w:rsidRPr="00695BE2">
              <w:rPr>
                <w:rFonts w:ascii="Cambria" w:hAnsi="Cambria"/>
                <w:sz w:val="22"/>
                <w:szCs w:val="22"/>
                <w:lang w:val="bg-BG"/>
              </w:rPr>
              <w:t>Излезли през периода</w:t>
            </w:r>
          </w:p>
        </w:tc>
        <w:tc>
          <w:tcPr>
            <w:tcW w:w="1136" w:type="dxa"/>
          </w:tcPr>
          <w:p w:rsidR="00A436AE" w:rsidRPr="00695BE2" w:rsidRDefault="00A436AE" w:rsidP="00913D3A">
            <w:pPr>
              <w:ind w:right="34"/>
              <w:jc w:val="right"/>
              <w:rPr>
                <w:rFonts w:ascii="Cambria" w:hAnsi="Cambria"/>
                <w:b/>
                <w:sz w:val="22"/>
                <w:szCs w:val="22"/>
                <w:lang w:val="bg-BG"/>
              </w:rPr>
            </w:pPr>
          </w:p>
        </w:tc>
        <w:tc>
          <w:tcPr>
            <w:tcW w:w="1984" w:type="dxa"/>
          </w:tcPr>
          <w:p w:rsidR="00A436AE" w:rsidRPr="00695BE2" w:rsidRDefault="00331A42" w:rsidP="00360B98">
            <w:pPr>
              <w:pStyle w:val="Header"/>
              <w:tabs>
                <w:tab w:val="clear" w:pos="4320"/>
                <w:tab w:val="clear" w:pos="8640"/>
              </w:tabs>
              <w:jc w:val="right"/>
              <w:rPr>
                <w:rFonts w:ascii="Cambria" w:hAnsi="Cambria"/>
                <w:sz w:val="22"/>
                <w:szCs w:val="22"/>
                <w:lang w:val="bg-BG"/>
              </w:rPr>
            </w:pPr>
            <w:r w:rsidRPr="00695BE2">
              <w:rPr>
                <w:rFonts w:ascii="Cambria" w:hAnsi="Cambria"/>
                <w:sz w:val="22"/>
                <w:szCs w:val="22"/>
                <w:lang w:val="bg-BG"/>
              </w:rPr>
              <w:t>-</w:t>
            </w:r>
          </w:p>
        </w:tc>
      </w:tr>
      <w:tr w:rsidR="00A436AE" w:rsidRPr="00695BE2" w:rsidTr="00A436AE">
        <w:trPr>
          <w:cantSplit/>
        </w:trPr>
        <w:tc>
          <w:tcPr>
            <w:tcW w:w="3544" w:type="dxa"/>
          </w:tcPr>
          <w:p w:rsidR="00A436AE" w:rsidRPr="00695BE2" w:rsidRDefault="00A436AE" w:rsidP="005E5C5D">
            <w:pPr>
              <w:ind w:left="142" w:hanging="142"/>
              <w:jc w:val="both"/>
              <w:rPr>
                <w:rFonts w:ascii="Cambria" w:hAnsi="Cambria"/>
                <w:sz w:val="22"/>
                <w:szCs w:val="22"/>
                <w:lang w:val="bg-BG"/>
              </w:rPr>
            </w:pPr>
            <w:r w:rsidRPr="00695BE2">
              <w:rPr>
                <w:rFonts w:ascii="Cambria" w:hAnsi="Cambria"/>
                <w:b/>
                <w:sz w:val="22"/>
                <w:szCs w:val="22"/>
                <w:lang w:val="bg-BG"/>
              </w:rPr>
              <w:t xml:space="preserve">Салдо на </w:t>
            </w:r>
            <w:r w:rsidR="005E38DB" w:rsidRPr="00695BE2">
              <w:rPr>
                <w:rFonts w:ascii="Cambria" w:hAnsi="Cambria"/>
                <w:b/>
                <w:sz w:val="22"/>
                <w:szCs w:val="22"/>
                <w:lang w:val="bg-BG"/>
              </w:rPr>
              <w:t>30 юни 20</w:t>
            </w:r>
            <w:r w:rsidR="005E38DB" w:rsidRPr="00695BE2">
              <w:rPr>
                <w:rFonts w:ascii="Cambria" w:hAnsi="Cambria"/>
                <w:b/>
                <w:sz w:val="22"/>
                <w:szCs w:val="22"/>
              </w:rPr>
              <w:t>1</w:t>
            </w:r>
            <w:r w:rsidR="005E38DB" w:rsidRPr="00695BE2">
              <w:rPr>
                <w:rFonts w:ascii="Cambria" w:hAnsi="Cambria"/>
                <w:b/>
                <w:sz w:val="22"/>
                <w:szCs w:val="22"/>
                <w:lang w:val="bg-BG"/>
              </w:rPr>
              <w:t>3г.</w:t>
            </w:r>
          </w:p>
        </w:tc>
        <w:tc>
          <w:tcPr>
            <w:tcW w:w="1136" w:type="dxa"/>
          </w:tcPr>
          <w:p w:rsidR="00A436AE" w:rsidRPr="00695BE2" w:rsidRDefault="00A436AE" w:rsidP="00913D3A">
            <w:pPr>
              <w:ind w:right="34"/>
              <w:jc w:val="right"/>
              <w:rPr>
                <w:rFonts w:ascii="Cambria" w:hAnsi="Cambria"/>
                <w:b/>
                <w:sz w:val="22"/>
                <w:szCs w:val="22"/>
                <w:lang w:val="bg-BG"/>
              </w:rPr>
            </w:pPr>
          </w:p>
        </w:tc>
        <w:tc>
          <w:tcPr>
            <w:tcW w:w="1984" w:type="dxa"/>
            <w:tcBorders>
              <w:top w:val="single" w:sz="4" w:space="0" w:color="auto"/>
              <w:bottom w:val="single" w:sz="4" w:space="0" w:color="auto"/>
            </w:tcBorders>
          </w:tcPr>
          <w:p w:rsidR="00A436AE" w:rsidRPr="00695BE2" w:rsidRDefault="00A436AE" w:rsidP="00360B98">
            <w:pPr>
              <w:pStyle w:val="Header"/>
              <w:tabs>
                <w:tab w:val="clear" w:pos="4320"/>
                <w:tab w:val="clear" w:pos="8640"/>
              </w:tabs>
              <w:jc w:val="right"/>
              <w:rPr>
                <w:rFonts w:ascii="Cambria" w:hAnsi="Cambria"/>
                <w:b/>
                <w:sz w:val="22"/>
                <w:szCs w:val="22"/>
              </w:rPr>
            </w:pPr>
            <w:r w:rsidRPr="00695BE2">
              <w:rPr>
                <w:rFonts w:ascii="Cambria" w:hAnsi="Cambria"/>
                <w:b/>
                <w:sz w:val="22"/>
                <w:szCs w:val="22"/>
              </w:rPr>
              <w:t>1</w:t>
            </w:r>
            <w:r w:rsidR="00360B98" w:rsidRPr="00695BE2">
              <w:rPr>
                <w:rFonts w:ascii="Cambria" w:hAnsi="Cambria"/>
                <w:b/>
                <w:sz w:val="22"/>
                <w:szCs w:val="22"/>
              </w:rPr>
              <w:t>39</w:t>
            </w:r>
          </w:p>
        </w:tc>
      </w:tr>
      <w:tr w:rsidR="00A436AE" w:rsidRPr="00695BE2" w:rsidTr="00A436AE">
        <w:trPr>
          <w:cantSplit/>
        </w:trPr>
        <w:tc>
          <w:tcPr>
            <w:tcW w:w="3544" w:type="dxa"/>
          </w:tcPr>
          <w:p w:rsidR="00A436AE" w:rsidRPr="00695BE2" w:rsidRDefault="00A436AE" w:rsidP="00913D3A">
            <w:pPr>
              <w:jc w:val="both"/>
              <w:rPr>
                <w:rFonts w:ascii="Cambria" w:hAnsi="Cambria"/>
                <w:sz w:val="22"/>
                <w:szCs w:val="22"/>
                <w:u w:val="single"/>
                <w:lang w:val="bg-BG"/>
              </w:rPr>
            </w:pPr>
          </w:p>
        </w:tc>
        <w:tc>
          <w:tcPr>
            <w:tcW w:w="1136" w:type="dxa"/>
          </w:tcPr>
          <w:p w:rsidR="00A436AE" w:rsidRPr="00695BE2" w:rsidRDefault="00A436AE" w:rsidP="00913D3A">
            <w:pPr>
              <w:tabs>
                <w:tab w:val="decimal" w:pos="1168"/>
              </w:tabs>
              <w:rPr>
                <w:rFonts w:ascii="Cambria" w:hAnsi="Cambria"/>
                <w:b/>
                <w:sz w:val="22"/>
                <w:szCs w:val="22"/>
                <w:lang w:val="bg-BG"/>
              </w:rPr>
            </w:pPr>
          </w:p>
        </w:tc>
        <w:tc>
          <w:tcPr>
            <w:tcW w:w="1984" w:type="dxa"/>
          </w:tcPr>
          <w:p w:rsidR="00A436AE" w:rsidRPr="00695BE2" w:rsidRDefault="00A436AE" w:rsidP="00913D3A">
            <w:pPr>
              <w:pStyle w:val="Header"/>
              <w:tabs>
                <w:tab w:val="clear" w:pos="4320"/>
                <w:tab w:val="clear" w:pos="8640"/>
              </w:tabs>
              <w:jc w:val="right"/>
              <w:rPr>
                <w:rFonts w:ascii="Cambria" w:hAnsi="Cambria"/>
                <w:sz w:val="22"/>
                <w:szCs w:val="22"/>
                <w:lang w:val="bg-BG"/>
              </w:rPr>
            </w:pPr>
          </w:p>
        </w:tc>
      </w:tr>
      <w:tr w:rsidR="00A436AE" w:rsidRPr="00695BE2" w:rsidTr="00A436AE">
        <w:trPr>
          <w:cantSplit/>
          <w:trHeight w:val="345"/>
        </w:trPr>
        <w:tc>
          <w:tcPr>
            <w:tcW w:w="3544" w:type="dxa"/>
          </w:tcPr>
          <w:p w:rsidR="00A436AE" w:rsidRPr="00695BE2" w:rsidRDefault="00A436AE" w:rsidP="00913D3A">
            <w:pPr>
              <w:jc w:val="both"/>
              <w:rPr>
                <w:rFonts w:ascii="Cambria" w:hAnsi="Cambria"/>
                <w:b/>
                <w:sz w:val="22"/>
                <w:szCs w:val="22"/>
                <w:lang w:val="bg-BG"/>
              </w:rPr>
            </w:pPr>
            <w:r w:rsidRPr="00695BE2">
              <w:rPr>
                <w:rFonts w:ascii="Cambria" w:hAnsi="Cambria"/>
                <w:b/>
                <w:sz w:val="22"/>
                <w:szCs w:val="22"/>
                <w:lang w:val="bg-BG"/>
              </w:rPr>
              <w:t>Натрупана амортизация:</w:t>
            </w:r>
          </w:p>
        </w:tc>
        <w:tc>
          <w:tcPr>
            <w:tcW w:w="1136" w:type="dxa"/>
          </w:tcPr>
          <w:p w:rsidR="00A436AE" w:rsidRPr="00695BE2" w:rsidRDefault="00A436AE" w:rsidP="00913D3A">
            <w:pPr>
              <w:tabs>
                <w:tab w:val="decimal" w:pos="1168"/>
              </w:tabs>
              <w:rPr>
                <w:rFonts w:ascii="Cambria" w:hAnsi="Cambria"/>
                <w:sz w:val="22"/>
                <w:szCs w:val="22"/>
                <w:lang w:val="bg-BG"/>
              </w:rPr>
            </w:pPr>
          </w:p>
        </w:tc>
        <w:tc>
          <w:tcPr>
            <w:tcW w:w="1984" w:type="dxa"/>
          </w:tcPr>
          <w:p w:rsidR="00A436AE" w:rsidRPr="00695BE2" w:rsidRDefault="00A436AE" w:rsidP="00913D3A">
            <w:pPr>
              <w:pStyle w:val="Header"/>
              <w:tabs>
                <w:tab w:val="clear" w:pos="4320"/>
                <w:tab w:val="clear" w:pos="8640"/>
              </w:tabs>
              <w:jc w:val="right"/>
              <w:rPr>
                <w:rFonts w:ascii="Cambria" w:hAnsi="Cambria"/>
                <w:sz w:val="22"/>
                <w:szCs w:val="22"/>
                <w:lang w:val="bg-BG"/>
              </w:rPr>
            </w:pPr>
          </w:p>
        </w:tc>
      </w:tr>
      <w:tr w:rsidR="00A436AE" w:rsidRPr="00695BE2" w:rsidTr="00A436AE">
        <w:trPr>
          <w:cantSplit/>
        </w:trPr>
        <w:tc>
          <w:tcPr>
            <w:tcW w:w="3544" w:type="dxa"/>
          </w:tcPr>
          <w:p w:rsidR="00A436AE" w:rsidRPr="00695BE2" w:rsidRDefault="00A436AE" w:rsidP="005E38DB">
            <w:pPr>
              <w:jc w:val="both"/>
              <w:rPr>
                <w:rFonts w:ascii="Cambria" w:hAnsi="Cambria"/>
                <w:sz w:val="22"/>
                <w:szCs w:val="22"/>
                <w:lang w:val="bg-BG"/>
              </w:rPr>
            </w:pPr>
            <w:r w:rsidRPr="00695BE2">
              <w:rPr>
                <w:rFonts w:ascii="Cambria" w:hAnsi="Cambria"/>
                <w:sz w:val="22"/>
                <w:szCs w:val="22"/>
                <w:lang w:val="bg-BG"/>
              </w:rPr>
              <w:t>Салдо на 1 януари 201</w:t>
            </w:r>
            <w:r w:rsidR="005E38DB" w:rsidRPr="00695BE2">
              <w:rPr>
                <w:rFonts w:ascii="Cambria" w:hAnsi="Cambria"/>
                <w:sz w:val="22"/>
                <w:szCs w:val="22"/>
                <w:lang w:val="bg-BG"/>
              </w:rPr>
              <w:t>3</w:t>
            </w:r>
            <w:r w:rsidRPr="00695BE2">
              <w:rPr>
                <w:rFonts w:ascii="Cambria" w:hAnsi="Cambria"/>
                <w:sz w:val="22"/>
                <w:szCs w:val="22"/>
                <w:lang w:val="bg-BG"/>
              </w:rPr>
              <w:t xml:space="preserve"> г.</w:t>
            </w:r>
          </w:p>
        </w:tc>
        <w:tc>
          <w:tcPr>
            <w:tcW w:w="1136" w:type="dxa"/>
          </w:tcPr>
          <w:p w:rsidR="00A436AE" w:rsidRPr="00695BE2" w:rsidRDefault="00A436AE" w:rsidP="00913D3A">
            <w:pPr>
              <w:pStyle w:val="Header"/>
              <w:tabs>
                <w:tab w:val="clear" w:pos="4320"/>
                <w:tab w:val="clear" w:pos="8640"/>
              </w:tabs>
              <w:ind w:right="33"/>
              <w:jc w:val="right"/>
              <w:rPr>
                <w:rFonts w:ascii="Cambria" w:hAnsi="Cambria"/>
                <w:b/>
                <w:sz w:val="22"/>
                <w:szCs w:val="22"/>
                <w:lang w:val="bg-BG"/>
              </w:rPr>
            </w:pPr>
          </w:p>
        </w:tc>
        <w:tc>
          <w:tcPr>
            <w:tcW w:w="1984" w:type="dxa"/>
          </w:tcPr>
          <w:p w:rsidR="00A436AE" w:rsidRPr="00695BE2" w:rsidRDefault="00A436AE" w:rsidP="0018386F">
            <w:pPr>
              <w:ind w:right="34"/>
              <w:jc w:val="right"/>
              <w:rPr>
                <w:rFonts w:ascii="Cambria" w:hAnsi="Cambria"/>
                <w:sz w:val="22"/>
                <w:szCs w:val="22"/>
                <w:lang w:val="bg-BG"/>
              </w:rPr>
            </w:pPr>
            <w:r w:rsidRPr="00695BE2">
              <w:rPr>
                <w:rFonts w:ascii="Cambria" w:hAnsi="Cambria"/>
                <w:sz w:val="22"/>
                <w:szCs w:val="22"/>
                <w:lang w:val="bg-BG"/>
              </w:rPr>
              <w:t>1</w:t>
            </w:r>
            <w:r w:rsidR="0018386F" w:rsidRPr="00695BE2">
              <w:rPr>
                <w:rFonts w:ascii="Cambria" w:hAnsi="Cambria"/>
                <w:sz w:val="22"/>
                <w:szCs w:val="22"/>
                <w:lang w:val="bg-BG"/>
              </w:rPr>
              <w:t>36</w:t>
            </w:r>
          </w:p>
        </w:tc>
      </w:tr>
      <w:tr w:rsidR="00A436AE" w:rsidRPr="00695BE2" w:rsidTr="00A436AE">
        <w:trPr>
          <w:cantSplit/>
        </w:trPr>
        <w:tc>
          <w:tcPr>
            <w:tcW w:w="3544" w:type="dxa"/>
          </w:tcPr>
          <w:p w:rsidR="00A436AE" w:rsidRPr="00695BE2" w:rsidRDefault="00A436AE" w:rsidP="00913D3A">
            <w:pPr>
              <w:rPr>
                <w:rFonts w:ascii="Cambria" w:hAnsi="Cambria"/>
                <w:sz w:val="22"/>
                <w:szCs w:val="22"/>
                <w:lang w:val="bg-BG"/>
              </w:rPr>
            </w:pPr>
            <w:r w:rsidRPr="00695BE2">
              <w:rPr>
                <w:rFonts w:ascii="Cambria" w:hAnsi="Cambria"/>
                <w:sz w:val="22"/>
                <w:szCs w:val="22"/>
                <w:lang w:val="bg-BG"/>
              </w:rPr>
              <w:t>Амортизация за периода</w:t>
            </w:r>
          </w:p>
        </w:tc>
        <w:tc>
          <w:tcPr>
            <w:tcW w:w="1136" w:type="dxa"/>
          </w:tcPr>
          <w:p w:rsidR="00A436AE" w:rsidRPr="00695BE2" w:rsidRDefault="00A436AE" w:rsidP="00913D3A">
            <w:pPr>
              <w:pStyle w:val="Header"/>
              <w:tabs>
                <w:tab w:val="clear" w:pos="4320"/>
                <w:tab w:val="clear" w:pos="8640"/>
              </w:tabs>
              <w:ind w:right="33"/>
              <w:jc w:val="right"/>
              <w:rPr>
                <w:rFonts w:ascii="Cambria" w:hAnsi="Cambria"/>
                <w:bCs/>
                <w:sz w:val="22"/>
                <w:szCs w:val="22"/>
                <w:lang w:val="bg-BG"/>
              </w:rPr>
            </w:pPr>
          </w:p>
        </w:tc>
        <w:tc>
          <w:tcPr>
            <w:tcW w:w="1984" w:type="dxa"/>
          </w:tcPr>
          <w:p w:rsidR="00A436AE" w:rsidRPr="00695BE2" w:rsidRDefault="0018386F" w:rsidP="00A436AE">
            <w:pPr>
              <w:pStyle w:val="Header"/>
              <w:tabs>
                <w:tab w:val="clear" w:pos="4320"/>
                <w:tab w:val="clear" w:pos="8640"/>
              </w:tabs>
              <w:jc w:val="right"/>
              <w:rPr>
                <w:rFonts w:ascii="Cambria" w:hAnsi="Cambria"/>
                <w:sz w:val="22"/>
                <w:szCs w:val="22"/>
                <w:lang w:val="bg-BG"/>
              </w:rPr>
            </w:pPr>
            <w:r w:rsidRPr="00695BE2">
              <w:rPr>
                <w:rFonts w:ascii="Cambria" w:hAnsi="Cambria"/>
                <w:sz w:val="22"/>
                <w:szCs w:val="22"/>
                <w:lang w:val="bg-BG"/>
              </w:rPr>
              <w:t>1</w:t>
            </w:r>
          </w:p>
        </w:tc>
      </w:tr>
      <w:tr w:rsidR="00A436AE" w:rsidRPr="00695BE2" w:rsidTr="00A436AE">
        <w:trPr>
          <w:cantSplit/>
          <w:trHeight w:val="329"/>
        </w:trPr>
        <w:tc>
          <w:tcPr>
            <w:tcW w:w="3544" w:type="dxa"/>
          </w:tcPr>
          <w:p w:rsidR="00A436AE" w:rsidRPr="00695BE2" w:rsidRDefault="00A436AE" w:rsidP="00913D3A">
            <w:pPr>
              <w:rPr>
                <w:rFonts w:ascii="Cambria" w:hAnsi="Cambria"/>
                <w:sz w:val="22"/>
                <w:szCs w:val="22"/>
                <w:lang w:val="bg-BG"/>
              </w:rPr>
            </w:pPr>
            <w:r w:rsidRPr="00695BE2">
              <w:rPr>
                <w:rFonts w:ascii="Cambria" w:hAnsi="Cambria"/>
                <w:sz w:val="22"/>
                <w:szCs w:val="22"/>
                <w:lang w:val="bg-BG"/>
              </w:rPr>
              <w:t>Амортизация на излезлите</w:t>
            </w:r>
          </w:p>
        </w:tc>
        <w:tc>
          <w:tcPr>
            <w:tcW w:w="1136" w:type="dxa"/>
          </w:tcPr>
          <w:p w:rsidR="00A436AE" w:rsidRPr="00695BE2" w:rsidRDefault="00A436AE" w:rsidP="00913D3A">
            <w:pPr>
              <w:pStyle w:val="Header"/>
              <w:tabs>
                <w:tab w:val="clear" w:pos="4320"/>
                <w:tab w:val="clear" w:pos="8640"/>
              </w:tabs>
              <w:ind w:right="33"/>
              <w:jc w:val="right"/>
              <w:rPr>
                <w:rFonts w:ascii="Cambria" w:hAnsi="Cambria"/>
                <w:b/>
                <w:sz w:val="22"/>
                <w:szCs w:val="22"/>
                <w:lang w:val="bg-BG"/>
              </w:rPr>
            </w:pPr>
          </w:p>
        </w:tc>
        <w:tc>
          <w:tcPr>
            <w:tcW w:w="1984" w:type="dxa"/>
            <w:tcBorders>
              <w:bottom w:val="single" w:sz="4" w:space="0" w:color="auto"/>
            </w:tcBorders>
          </w:tcPr>
          <w:p w:rsidR="00A436AE" w:rsidRPr="00695BE2" w:rsidRDefault="0018386F" w:rsidP="00360B98">
            <w:pPr>
              <w:pStyle w:val="Header"/>
              <w:tabs>
                <w:tab w:val="clear" w:pos="4320"/>
                <w:tab w:val="clear" w:pos="8640"/>
              </w:tabs>
              <w:jc w:val="right"/>
              <w:rPr>
                <w:rFonts w:ascii="Cambria" w:hAnsi="Cambria"/>
                <w:sz w:val="22"/>
                <w:szCs w:val="22"/>
                <w:lang w:val="bg-BG"/>
              </w:rPr>
            </w:pPr>
            <w:r w:rsidRPr="00695BE2">
              <w:rPr>
                <w:rFonts w:ascii="Cambria" w:hAnsi="Cambria"/>
                <w:sz w:val="22"/>
                <w:szCs w:val="22"/>
                <w:lang w:val="bg-BG"/>
              </w:rPr>
              <w:t>-</w:t>
            </w:r>
          </w:p>
        </w:tc>
      </w:tr>
      <w:tr w:rsidR="00A436AE" w:rsidRPr="00695BE2" w:rsidTr="00A436AE">
        <w:trPr>
          <w:cantSplit/>
        </w:trPr>
        <w:tc>
          <w:tcPr>
            <w:tcW w:w="3544" w:type="dxa"/>
          </w:tcPr>
          <w:p w:rsidR="00A436AE" w:rsidRPr="00695BE2" w:rsidRDefault="00A436AE" w:rsidP="00913D3A">
            <w:pPr>
              <w:ind w:left="142" w:hanging="142"/>
              <w:jc w:val="both"/>
              <w:rPr>
                <w:rFonts w:ascii="Cambria" w:hAnsi="Cambria"/>
                <w:b/>
                <w:sz w:val="22"/>
                <w:szCs w:val="22"/>
                <w:lang w:val="bg-BG"/>
              </w:rPr>
            </w:pPr>
            <w:r w:rsidRPr="00695BE2">
              <w:rPr>
                <w:rFonts w:ascii="Cambria" w:hAnsi="Cambria"/>
                <w:b/>
                <w:sz w:val="22"/>
                <w:szCs w:val="22"/>
                <w:lang w:val="bg-BG"/>
              </w:rPr>
              <w:t xml:space="preserve">Салдо на </w:t>
            </w:r>
            <w:r w:rsidR="005E38DB" w:rsidRPr="00695BE2">
              <w:rPr>
                <w:rFonts w:ascii="Cambria" w:hAnsi="Cambria"/>
                <w:b/>
                <w:sz w:val="22"/>
                <w:szCs w:val="22"/>
                <w:lang w:val="bg-BG"/>
              </w:rPr>
              <w:t>30 юни 20</w:t>
            </w:r>
            <w:r w:rsidR="005E38DB" w:rsidRPr="00695BE2">
              <w:rPr>
                <w:rFonts w:ascii="Cambria" w:hAnsi="Cambria"/>
                <w:b/>
                <w:sz w:val="22"/>
                <w:szCs w:val="22"/>
              </w:rPr>
              <w:t>1</w:t>
            </w:r>
            <w:r w:rsidR="005E38DB" w:rsidRPr="00695BE2">
              <w:rPr>
                <w:rFonts w:ascii="Cambria" w:hAnsi="Cambria"/>
                <w:b/>
                <w:sz w:val="22"/>
                <w:szCs w:val="22"/>
                <w:lang w:val="bg-BG"/>
              </w:rPr>
              <w:t>3г.</w:t>
            </w:r>
          </w:p>
        </w:tc>
        <w:tc>
          <w:tcPr>
            <w:tcW w:w="1136" w:type="dxa"/>
          </w:tcPr>
          <w:p w:rsidR="00A436AE" w:rsidRPr="00695BE2" w:rsidRDefault="00A436AE" w:rsidP="00913D3A">
            <w:pPr>
              <w:pStyle w:val="Header"/>
              <w:tabs>
                <w:tab w:val="clear" w:pos="4320"/>
                <w:tab w:val="clear" w:pos="8640"/>
              </w:tabs>
              <w:ind w:right="33"/>
              <w:jc w:val="right"/>
              <w:rPr>
                <w:rFonts w:ascii="Cambria" w:hAnsi="Cambria"/>
                <w:b/>
                <w:sz w:val="22"/>
                <w:szCs w:val="22"/>
                <w:lang w:val="bg-BG"/>
              </w:rPr>
            </w:pPr>
          </w:p>
        </w:tc>
        <w:tc>
          <w:tcPr>
            <w:tcW w:w="1984" w:type="dxa"/>
            <w:tcBorders>
              <w:bottom w:val="single" w:sz="4" w:space="0" w:color="auto"/>
            </w:tcBorders>
          </w:tcPr>
          <w:p w:rsidR="00A436AE" w:rsidRPr="00695BE2" w:rsidRDefault="00A436AE" w:rsidP="0018386F">
            <w:pPr>
              <w:jc w:val="right"/>
              <w:rPr>
                <w:rFonts w:ascii="Cambria" w:hAnsi="Cambria"/>
                <w:b/>
                <w:sz w:val="22"/>
                <w:szCs w:val="22"/>
                <w:lang w:val="bg-BG"/>
              </w:rPr>
            </w:pPr>
            <w:r w:rsidRPr="00695BE2">
              <w:rPr>
                <w:rFonts w:ascii="Cambria" w:hAnsi="Cambria"/>
                <w:b/>
                <w:sz w:val="22"/>
                <w:szCs w:val="22"/>
                <w:lang w:val="bg-BG"/>
              </w:rPr>
              <w:t>1</w:t>
            </w:r>
            <w:r w:rsidR="00360B98" w:rsidRPr="00695BE2">
              <w:rPr>
                <w:rFonts w:ascii="Cambria" w:hAnsi="Cambria"/>
                <w:b/>
                <w:sz w:val="22"/>
                <w:szCs w:val="22"/>
              </w:rPr>
              <w:t>3</w:t>
            </w:r>
            <w:r w:rsidR="0018386F" w:rsidRPr="00695BE2">
              <w:rPr>
                <w:rFonts w:ascii="Cambria" w:hAnsi="Cambria"/>
                <w:b/>
                <w:sz w:val="22"/>
                <w:szCs w:val="22"/>
                <w:lang w:val="bg-BG"/>
              </w:rPr>
              <w:t>7</w:t>
            </w:r>
          </w:p>
        </w:tc>
      </w:tr>
      <w:tr w:rsidR="00A436AE" w:rsidRPr="00695BE2" w:rsidTr="00A436AE">
        <w:trPr>
          <w:cantSplit/>
        </w:trPr>
        <w:tc>
          <w:tcPr>
            <w:tcW w:w="3544" w:type="dxa"/>
          </w:tcPr>
          <w:p w:rsidR="00A436AE" w:rsidRPr="00695BE2" w:rsidRDefault="00A436AE" w:rsidP="00913D3A">
            <w:pPr>
              <w:jc w:val="both"/>
              <w:rPr>
                <w:rFonts w:ascii="Cambria" w:hAnsi="Cambria"/>
                <w:sz w:val="22"/>
                <w:szCs w:val="22"/>
                <w:lang w:val="bg-BG"/>
              </w:rPr>
            </w:pPr>
          </w:p>
        </w:tc>
        <w:tc>
          <w:tcPr>
            <w:tcW w:w="1136" w:type="dxa"/>
          </w:tcPr>
          <w:p w:rsidR="00A436AE" w:rsidRPr="00695BE2" w:rsidRDefault="00A436AE" w:rsidP="00913D3A">
            <w:pPr>
              <w:tabs>
                <w:tab w:val="decimal" w:pos="1168"/>
              </w:tabs>
              <w:rPr>
                <w:rFonts w:ascii="Cambria" w:hAnsi="Cambria"/>
                <w:sz w:val="22"/>
                <w:szCs w:val="22"/>
                <w:lang w:val="bg-BG"/>
              </w:rPr>
            </w:pPr>
          </w:p>
        </w:tc>
        <w:tc>
          <w:tcPr>
            <w:tcW w:w="1984" w:type="dxa"/>
          </w:tcPr>
          <w:p w:rsidR="00A436AE" w:rsidRPr="00695BE2" w:rsidRDefault="00A436AE" w:rsidP="00913D3A">
            <w:pPr>
              <w:jc w:val="right"/>
              <w:rPr>
                <w:rFonts w:ascii="Cambria" w:hAnsi="Cambria"/>
                <w:sz w:val="22"/>
                <w:szCs w:val="22"/>
                <w:lang w:val="bg-BG"/>
              </w:rPr>
            </w:pPr>
          </w:p>
        </w:tc>
      </w:tr>
      <w:tr w:rsidR="00A436AE" w:rsidRPr="00695BE2" w:rsidTr="00A436AE">
        <w:trPr>
          <w:cantSplit/>
        </w:trPr>
        <w:tc>
          <w:tcPr>
            <w:tcW w:w="3544" w:type="dxa"/>
          </w:tcPr>
          <w:p w:rsidR="00A436AE" w:rsidRPr="00695BE2" w:rsidRDefault="00A436AE" w:rsidP="00913D3A">
            <w:pPr>
              <w:jc w:val="both"/>
              <w:rPr>
                <w:rFonts w:ascii="Cambria" w:hAnsi="Cambria"/>
                <w:b/>
                <w:sz w:val="22"/>
                <w:szCs w:val="22"/>
                <w:lang w:val="bg-BG"/>
              </w:rPr>
            </w:pPr>
            <w:r w:rsidRPr="00695BE2">
              <w:rPr>
                <w:rFonts w:ascii="Cambria" w:hAnsi="Cambria"/>
                <w:b/>
                <w:sz w:val="22"/>
                <w:szCs w:val="22"/>
                <w:lang w:val="bg-BG"/>
              </w:rPr>
              <w:t>Балансова стойност на</w:t>
            </w:r>
          </w:p>
          <w:p w:rsidR="00A436AE" w:rsidRPr="00695BE2" w:rsidRDefault="005E38DB" w:rsidP="005E5C5D">
            <w:pPr>
              <w:jc w:val="both"/>
              <w:rPr>
                <w:rFonts w:ascii="Cambria" w:hAnsi="Cambria"/>
                <w:b/>
                <w:sz w:val="22"/>
                <w:szCs w:val="22"/>
                <w:lang w:val="bg-BG"/>
              </w:rPr>
            </w:pPr>
            <w:r w:rsidRPr="00695BE2">
              <w:rPr>
                <w:rFonts w:ascii="Cambria" w:hAnsi="Cambria"/>
                <w:b/>
                <w:sz w:val="22"/>
                <w:szCs w:val="22"/>
                <w:lang w:val="bg-BG"/>
              </w:rPr>
              <w:t>30 юни 20</w:t>
            </w:r>
            <w:r w:rsidRPr="00695BE2">
              <w:rPr>
                <w:rFonts w:ascii="Cambria" w:hAnsi="Cambria"/>
                <w:b/>
                <w:sz w:val="22"/>
                <w:szCs w:val="22"/>
              </w:rPr>
              <w:t>1</w:t>
            </w:r>
            <w:r w:rsidRPr="00695BE2">
              <w:rPr>
                <w:rFonts w:ascii="Cambria" w:hAnsi="Cambria"/>
                <w:b/>
                <w:sz w:val="22"/>
                <w:szCs w:val="22"/>
                <w:lang w:val="bg-BG"/>
              </w:rPr>
              <w:t>3г.</w:t>
            </w:r>
          </w:p>
        </w:tc>
        <w:tc>
          <w:tcPr>
            <w:tcW w:w="1136" w:type="dxa"/>
          </w:tcPr>
          <w:p w:rsidR="00A436AE" w:rsidRPr="00695BE2" w:rsidRDefault="00A436AE" w:rsidP="00913D3A">
            <w:pPr>
              <w:pStyle w:val="Header"/>
              <w:tabs>
                <w:tab w:val="clear" w:pos="4320"/>
                <w:tab w:val="clear" w:pos="8640"/>
              </w:tabs>
              <w:ind w:right="33"/>
              <w:jc w:val="right"/>
              <w:rPr>
                <w:rFonts w:ascii="Cambria" w:hAnsi="Cambria"/>
                <w:b/>
                <w:sz w:val="22"/>
                <w:szCs w:val="22"/>
                <w:lang w:val="bg-BG"/>
              </w:rPr>
            </w:pPr>
          </w:p>
        </w:tc>
        <w:tc>
          <w:tcPr>
            <w:tcW w:w="1984" w:type="dxa"/>
            <w:tcBorders>
              <w:bottom w:val="double" w:sz="4" w:space="0" w:color="auto"/>
            </w:tcBorders>
          </w:tcPr>
          <w:p w:rsidR="00A436AE" w:rsidRPr="00695BE2" w:rsidRDefault="00A436AE" w:rsidP="00A436AE">
            <w:pPr>
              <w:jc w:val="right"/>
              <w:rPr>
                <w:rFonts w:ascii="Cambria" w:hAnsi="Cambria"/>
                <w:b/>
                <w:sz w:val="22"/>
                <w:szCs w:val="22"/>
                <w:lang w:val="bg-BG"/>
              </w:rPr>
            </w:pPr>
            <w:r w:rsidRPr="00695BE2">
              <w:rPr>
                <w:rFonts w:ascii="Cambria" w:hAnsi="Cambria"/>
                <w:b/>
                <w:sz w:val="22"/>
                <w:szCs w:val="22"/>
                <w:lang w:val="bg-BG"/>
              </w:rPr>
              <w:t xml:space="preserve"> </w:t>
            </w:r>
          </w:p>
          <w:p w:rsidR="00A436AE" w:rsidRPr="00695BE2" w:rsidRDefault="0018386F" w:rsidP="00A436AE">
            <w:pPr>
              <w:jc w:val="right"/>
              <w:rPr>
                <w:rFonts w:ascii="Cambria" w:hAnsi="Cambria"/>
                <w:b/>
                <w:sz w:val="22"/>
                <w:szCs w:val="22"/>
                <w:lang w:val="bg-BG"/>
              </w:rPr>
            </w:pPr>
            <w:r w:rsidRPr="00695BE2">
              <w:rPr>
                <w:rFonts w:ascii="Cambria" w:hAnsi="Cambria"/>
                <w:b/>
                <w:sz w:val="22"/>
                <w:szCs w:val="22"/>
                <w:lang w:val="bg-BG"/>
              </w:rPr>
              <w:t>2</w:t>
            </w:r>
          </w:p>
        </w:tc>
      </w:tr>
      <w:tr w:rsidR="00A436AE" w:rsidRPr="00695BE2" w:rsidTr="00A436AE">
        <w:trPr>
          <w:cantSplit/>
        </w:trPr>
        <w:tc>
          <w:tcPr>
            <w:tcW w:w="3544" w:type="dxa"/>
          </w:tcPr>
          <w:p w:rsidR="00A436AE" w:rsidRPr="00695BE2" w:rsidRDefault="00A436AE" w:rsidP="00913D3A">
            <w:pPr>
              <w:jc w:val="both"/>
              <w:rPr>
                <w:rFonts w:ascii="Cambria" w:hAnsi="Cambria"/>
                <w:b/>
                <w:sz w:val="22"/>
                <w:szCs w:val="22"/>
                <w:lang w:val="bg-BG"/>
              </w:rPr>
            </w:pPr>
            <w:r w:rsidRPr="00695BE2">
              <w:rPr>
                <w:rFonts w:ascii="Cambria" w:hAnsi="Cambria"/>
                <w:b/>
                <w:sz w:val="22"/>
                <w:szCs w:val="22"/>
                <w:lang w:val="bg-BG"/>
              </w:rPr>
              <w:t>Балансова стойност на</w:t>
            </w:r>
          </w:p>
          <w:p w:rsidR="00A436AE" w:rsidRPr="00695BE2" w:rsidRDefault="00A436AE" w:rsidP="005E38DB">
            <w:pPr>
              <w:jc w:val="both"/>
              <w:rPr>
                <w:rFonts w:ascii="Cambria" w:hAnsi="Cambria"/>
                <w:sz w:val="22"/>
                <w:szCs w:val="22"/>
                <w:lang w:val="bg-BG"/>
              </w:rPr>
            </w:pPr>
            <w:r w:rsidRPr="00695BE2">
              <w:rPr>
                <w:rFonts w:ascii="Cambria" w:hAnsi="Cambria"/>
                <w:b/>
                <w:sz w:val="22"/>
                <w:szCs w:val="22"/>
                <w:lang w:val="bg-BG"/>
              </w:rPr>
              <w:t>31 декември 201</w:t>
            </w:r>
            <w:r w:rsidR="005E38DB" w:rsidRPr="00695BE2">
              <w:rPr>
                <w:rFonts w:ascii="Cambria" w:hAnsi="Cambria"/>
                <w:b/>
                <w:sz w:val="22"/>
                <w:szCs w:val="22"/>
                <w:lang w:val="bg-BG"/>
              </w:rPr>
              <w:t>2</w:t>
            </w:r>
            <w:r w:rsidRPr="00695BE2">
              <w:rPr>
                <w:rFonts w:ascii="Cambria" w:hAnsi="Cambria"/>
                <w:b/>
                <w:sz w:val="22"/>
                <w:szCs w:val="22"/>
                <w:lang w:val="bg-BG"/>
              </w:rPr>
              <w:t xml:space="preserve"> г.</w:t>
            </w:r>
          </w:p>
        </w:tc>
        <w:tc>
          <w:tcPr>
            <w:tcW w:w="1136" w:type="dxa"/>
          </w:tcPr>
          <w:p w:rsidR="00A436AE" w:rsidRPr="00695BE2" w:rsidRDefault="00A436AE" w:rsidP="00913D3A">
            <w:pPr>
              <w:jc w:val="right"/>
              <w:rPr>
                <w:rFonts w:ascii="Cambria" w:hAnsi="Cambria"/>
                <w:b/>
                <w:sz w:val="22"/>
                <w:szCs w:val="22"/>
                <w:lang w:val="bg-BG"/>
              </w:rPr>
            </w:pPr>
          </w:p>
        </w:tc>
        <w:tc>
          <w:tcPr>
            <w:tcW w:w="1984" w:type="dxa"/>
            <w:tcBorders>
              <w:bottom w:val="double" w:sz="4" w:space="0" w:color="auto"/>
            </w:tcBorders>
          </w:tcPr>
          <w:p w:rsidR="00A436AE" w:rsidRPr="00695BE2" w:rsidRDefault="00A436AE" w:rsidP="00913D3A">
            <w:pPr>
              <w:jc w:val="right"/>
              <w:rPr>
                <w:rFonts w:ascii="Cambria" w:hAnsi="Cambria"/>
                <w:b/>
                <w:sz w:val="22"/>
                <w:szCs w:val="22"/>
                <w:lang w:val="bg-BG"/>
              </w:rPr>
            </w:pPr>
          </w:p>
          <w:p w:rsidR="00A436AE" w:rsidRPr="00695BE2" w:rsidRDefault="005E38DB" w:rsidP="00913D3A">
            <w:pPr>
              <w:jc w:val="right"/>
              <w:rPr>
                <w:rFonts w:ascii="Cambria" w:hAnsi="Cambria"/>
                <w:b/>
                <w:sz w:val="22"/>
                <w:szCs w:val="22"/>
                <w:lang w:val="bg-BG"/>
              </w:rPr>
            </w:pPr>
            <w:r w:rsidRPr="00695BE2">
              <w:rPr>
                <w:rFonts w:ascii="Cambria" w:hAnsi="Cambria"/>
                <w:b/>
                <w:sz w:val="22"/>
                <w:szCs w:val="22"/>
                <w:lang w:val="bg-BG"/>
              </w:rPr>
              <w:t>3</w:t>
            </w:r>
          </w:p>
        </w:tc>
      </w:tr>
    </w:tbl>
    <w:p w:rsidR="003F29E8" w:rsidRPr="00695BE2" w:rsidRDefault="003F29E8" w:rsidP="003F29E8">
      <w:pPr>
        <w:jc w:val="both"/>
        <w:rPr>
          <w:rFonts w:ascii="Cambria" w:hAnsi="Cambria"/>
          <w:b/>
          <w:sz w:val="22"/>
          <w:szCs w:val="22"/>
          <w:lang w:val="bg-BG"/>
        </w:rPr>
      </w:pPr>
    </w:p>
    <w:p w:rsidR="00A436AE" w:rsidRPr="00695BE2" w:rsidRDefault="00A436AE" w:rsidP="003F29E8">
      <w:pPr>
        <w:jc w:val="both"/>
        <w:rPr>
          <w:rFonts w:ascii="Cambria" w:hAnsi="Cambria"/>
          <w:b/>
          <w:sz w:val="22"/>
          <w:szCs w:val="22"/>
          <w:lang w:val="bg-BG"/>
        </w:rPr>
      </w:pPr>
    </w:p>
    <w:p w:rsidR="003F29E8" w:rsidRPr="00695BE2" w:rsidRDefault="003F29E8" w:rsidP="003F29E8">
      <w:pPr>
        <w:ind w:firstLine="425"/>
        <w:jc w:val="both"/>
        <w:rPr>
          <w:rFonts w:ascii="Cambria" w:hAnsi="Cambria"/>
          <w:sz w:val="22"/>
          <w:szCs w:val="22"/>
          <w:lang w:val="bg-BG"/>
        </w:rPr>
      </w:pPr>
      <w:r w:rsidRPr="00695BE2">
        <w:rPr>
          <w:rFonts w:ascii="Cambria" w:hAnsi="Cambria"/>
          <w:sz w:val="22"/>
          <w:szCs w:val="22"/>
          <w:lang w:val="bg-BG"/>
        </w:rPr>
        <w:t>Отчетната стойност на напълно амортизираните дълготрайни нематериални активи е както следва:</w:t>
      </w:r>
    </w:p>
    <w:tbl>
      <w:tblPr>
        <w:tblW w:w="8222" w:type="dxa"/>
        <w:tblInd w:w="108" w:type="dxa"/>
        <w:tblLayout w:type="fixed"/>
        <w:tblLook w:val="0000" w:firstRow="0" w:lastRow="0" w:firstColumn="0" w:lastColumn="0" w:noHBand="0" w:noVBand="0"/>
      </w:tblPr>
      <w:tblGrid>
        <w:gridCol w:w="5387"/>
        <w:gridCol w:w="1417"/>
        <w:gridCol w:w="1418"/>
      </w:tblGrid>
      <w:tr w:rsidR="005E5C5D" w:rsidRPr="00695BE2" w:rsidTr="00913D3A">
        <w:tc>
          <w:tcPr>
            <w:tcW w:w="5387" w:type="dxa"/>
          </w:tcPr>
          <w:p w:rsidR="005E5C5D" w:rsidRPr="00695BE2" w:rsidRDefault="005E5C5D" w:rsidP="00913D3A">
            <w:pPr>
              <w:ind w:left="720" w:hanging="720"/>
              <w:rPr>
                <w:rFonts w:ascii="Cambria" w:hAnsi="Cambria"/>
                <w:b/>
                <w:sz w:val="22"/>
                <w:szCs w:val="22"/>
                <w:lang w:val="bg-BG"/>
              </w:rPr>
            </w:pPr>
          </w:p>
        </w:tc>
        <w:tc>
          <w:tcPr>
            <w:tcW w:w="1417" w:type="dxa"/>
          </w:tcPr>
          <w:p w:rsidR="005E5C5D" w:rsidRPr="00695BE2" w:rsidRDefault="005E5C5D" w:rsidP="00913D3A">
            <w:pPr>
              <w:jc w:val="right"/>
              <w:rPr>
                <w:rFonts w:ascii="Cambria" w:hAnsi="Cambria"/>
                <w:b/>
                <w:sz w:val="22"/>
                <w:szCs w:val="22"/>
              </w:rPr>
            </w:pPr>
            <w:r w:rsidRPr="00695BE2">
              <w:rPr>
                <w:rFonts w:ascii="Cambria" w:hAnsi="Cambria"/>
                <w:b/>
                <w:sz w:val="22"/>
                <w:szCs w:val="22"/>
                <w:lang w:val="bg-BG"/>
              </w:rPr>
              <w:t>3</w:t>
            </w:r>
            <w:r w:rsidR="003A0C76" w:rsidRPr="00695BE2">
              <w:rPr>
                <w:rFonts w:ascii="Cambria" w:hAnsi="Cambria"/>
                <w:b/>
                <w:sz w:val="22"/>
                <w:szCs w:val="22"/>
                <w:lang w:val="bg-BG"/>
              </w:rPr>
              <w:t>0</w:t>
            </w:r>
            <w:r w:rsidRPr="00695BE2">
              <w:rPr>
                <w:rFonts w:ascii="Cambria" w:hAnsi="Cambria"/>
                <w:b/>
                <w:sz w:val="22"/>
                <w:szCs w:val="22"/>
                <w:lang w:val="bg-BG"/>
              </w:rPr>
              <w:t>.</w:t>
            </w:r>
            <w:r w:rsidR="003A0C76" w:rsidRPr="00695BE2">
              <w:rPr>
                <w:rFonts w:ascii="Cambria" w:hAnsi="Cambria"/>
                <w:b/>
                <w:sz w:val="22"/>
                <w:szCs w:val="22"/>
                <w:lang w:val="bg-BG"/>
              </w:rPr>
              <w:t>06</w:t>
            </w:r>
            <w:r w:rsidRPr="00695BE2">
              <w:rPr>
                <w:rFonts w:ascii="Cambria" w:hAnsi="Cambria"/>
                <w:b/>
                <w:sz w:val="22"/>
                <w:szCs w:val="22"/>
                <w:lang w:val="bg-BG"/>
              </w:rPr>
              <w:t>.201</w:t>
            </w:r>
            <w:r w:rsidR="003A0C76" w:rsidRPr="00695BE2">
              <w:rPr>
                <w:rFonts w:ascii="Cambria" w:hAnsi="Cambria"/>
                <w:b/>
                <w:sz w:val="22"/>
                <w:szCs w:val="22"/>
                <w:lang w:val="bg-BG"/>
              </w:rPr>
              <w:t>3</w:t>
            </w:r>
          </w:p>
          <w:p w:rsidR="005E5C5D" w:rsidRPr="00695BE2" w:rsidRDefault="005E5C5D" w:rsidP="00913D3A">
            <w:pPr>
              <w:jc w:val="right"/>
              <w:rPr>
                <w:rFonts w:ascii="Cambria" w:hAnsi="Cambria"/>
                <w:b/>
                <w:sz w:val="22"/>
                <w:szCs w:val="22"/>
                <w:lang w:val="bg-BG"/>
              </w:rPr>
            </w:pPr>
            <w:r w:rsidRPr="00695BE2">
              <w:rPr>
                <w:rFonts w:ascii="Cambria" w:hAnsi="Cambria"/>
                <w:b/>
                <w:sz w:val="22"/>
                <w:szCs w:val="22"/>
                <w:lang w:val="bg-BG"/>
              </w:rPr>
              <w:t>хил. лв.</w:t>
            </w:r>
          </w:p>
        </w:tc>
        <w:tc>
          <w:tcPr>
            <w:tcW w:w="1418" w:type="dxa"/>
          </w:tcPr>
          <w:p w:rsidR="005E5C5D" w:rsidRPr="00695BE2" w:rsidRDefault="005E5C5D" w:rsidP="00C0656F">
            <w:pPr>
              <w:jc w:val="right"/>
              <w:rPr>
                <w:rFonts w:ascii="Cambria" w:hAnsi="Cambria"/>
                <w:b/>
                <w:sz w:val="22"/>
                <w:szCs w:val="22"/>
              </w:rPr>
            </w:pPr>
            <w:r w:rsidRPr="00695BE2">
              <w:rPr>
                <w:rFonts w:ascii="Cambria" w:hAnsi="Cambria"/>
                <w:b/>
                <w:sz w:val="22"/>
                <w:szCs w:val="22"/>
                <w:lang w:val="bg-BG"/>
              </w:rPr>
              <w:t>31.12.201</w:t>
            </w:r>
            <w:r w:rsidR="003A0C76" w:rsidRPr="00695BE2">
              <w:rPr>
                <w:rFonts w:ascii="Cambria" w:hAnsi="Cambria"/>
                <w:b/>
                <w:sz w:val="22"/>
                <w:szCs w:val="22"/>
                <w:lang w:val="bg-BG"/>
              </w:rPr>
              <w:t>2</w:t>
            </w:r>
          </w:p>
          <w:p w:rsidR="005E5C5D" w:rsidRPr="00695BE2" w:rsidRDefault="005E5C5D" w:rsidP="00C0656F">
            <w:pPr>
              <w:jc w:val="right"/>
              <w:rPr>
                <w:rFonts w:ascii="Cambria" w:hAnsi="Cambria"/>
                <w:b/>
                <w:sz w:val="22"/>
                <w:szCs w:val="22"/>
                <w:lang w:val="bg-BG"/>
              </w:rPr>
            </w:pPr>
            <w:r w:rsidRPr="00695BE2">
              <w:rPr>
                <w:rFonts w:ascii="Cambria" w:hAnsi="Cambria"/>
                <w:b/>
                <w:sz w:val="22"/>
                <w:szCs w:val="22"/>
                <w:lang w:val="bg-BG"/>
              </w:rPr>
              <w:t>хил. лв.</w:t>
            </w:r>
          </w:p>
        </w:tc>
      </w:tr>
      <w:tr w:rsidR="005E5C5D" w:rsidRPr="00695BE2" w:rsidTr="00913D3A">
        <w:tc>
          <w:tcPr>
            <w:tcW w:w="5387" w:type="dxa"/>
          </w:tcPr>
          <w:p w:rsidR="005E5C5D" w:rsidRPr="00695BE2" w:rsidRDefault="005E5C5D" w:rsidP="00913D3A">
            <w:pPr>
              <w:rPr>
                <w:rFonts w:ascii="Cambria" w:hAnsi="Cambria"/>
                <w:sz w:val="22"/>
                <w:szCs w:val="22"/>
                <w:lang w:val="bg-BG"/>
              </w:rPr>
            </w:pPr>
          </w:p>
        </w:tc>
        <w:tc>
          <w:tcPr>
            <w:tcW w:w="1417" w:type="dxa"/>
          </w:tcPr>
          <w:p w:rsidR="005E5C5D" w:rsidRPr="00695BE2" w:rsidRDefault="005E5C5D" w:rsidP="00913D3A">
            <w:pPr>
              <w:tabs>
                <w:tab w:val="decimal" w:pos="1158"/>
              </w:tabs>
              <w:rPr>
                <w:rFonts w:ascii="Cambria" w:hAnsi="Cambria"/>
                <w:sz w:val="22"/>
                <w:szCs w:val="22"/>
                <w:lang w:val="bg-BG"/>
              </w:rPr>
            </w:pPr>
          </w:p>
        </w:tc>
        <w:tc>
          <w:tcPr>
            <w:tcW w:w="1418" w:type="dxa"/>
          </w:tcPr>
          <w:p w:rsidR="005E5C5D" w:rsidRPr="00695BE2" w:rsidRDefault="005E5C5D" w:rsidP="00C0656F">
            <w:pPr>
              <w:tabs>
                <w:tab w:val="decimal" w:pos="1158"/>
              </w:tabs>
              <w:rPr>
                <w:rFonts w:ascii="Cambria" w:hAnsi="Cambria"/>
                <w:sz w:val="22"/>
                <w:szCs w:val="22"/>
                <w:lang w:val="bg-BG"/>
              </w:rPr>
            </w:pPr>
          </w:p>
        </w:tc>
      </w:tr>
      <w:tr w:rsidR="005E5C5D" w:rsidRPr="00695BE2" w:rsidTr="00913D3A">
        <w:tc>
          <w:tcPr>
            <w:tcW w:w="5387" w:type="dxa"/>
          </w:tcPr>
          <w:p w:rsidR="005E5C5D" w:rsidRPr="00695BE2" w:rsidRDefault="005E5C5D" w:rsidP="00913D3A">
            <w:pPr>
              <w:rPr>
                <w:rFonts w:ascii="Cambria" w:hAnsi="Cambria"/>
                <w:sz w:val="22"/>
                <w:szCs w:val="22"/>
                <w:lang w:val="bg-BG"/>
              </w:rPr>
            </w:pPr>
            <w:r w:rsidRPr="00695BE2">
              <w:rPr>
                <w:rFonts w:ascii="Cambria" w:hAnsi="Cambria"/>
                <w:sz w:val="22"/>
                <w:szCs w:val="22"/>
                <w:lang w:val="bg-BG"/>
              </w:rPr>
              <w:t>Софтуер</w:t>
            </w:r>
          </w:p>
        </w:tc>
        <w:tc>
          <w:tcPr>
            <w:tcW w:w="1417" w:type="dxa"/>
          </w:tcPr>
          <w:p w:rsidR="005E5C5D" w:rsidRPr="00695BE2" w:rsidRDefault="005E5C5D" w:rsidP="00F663F1">
            <w:pPr>
              <w:jc w:val="right"/>
              <w:rPr>
                <w:rFonts w:ascii="Cambria" w:hAnsi="Cambria"/>
                <w:sz w:val="22"/>
                <w:szCs w:val="22"/>
                <w:lang w:val="bg-BG"/>
              </w:rPr>
            </w:pPr>
            <w:r w:rsidRPr="00695BE2">
              <w:rPr>
                <w:rFonts w:ascii="Cambria" w:hAnsi="Cambria"/>
                <w:sz w:val="22"/>
                <w:szCs w:val="22"/>
              </w:rPr>
              <w:t>1</w:t>
            </w:r>
            <w:r w:rsidR="00F663F1" w:rsidRPr="00695BE2">
              <w:rPr>
                <w:rFonts w:ascii="Cambria" w:hAnsi="Cambria"/>
                <w:sz w:val="22"/>
                <w:szCs w:val="22"/>
                <w:lang w:val="bg-BG"/>
              </w:rPr>
              <w:t>26</w:t>
            </w:r>
          </w:p>
        </w:tc>
        <w:tc>
          <w:tcPr>
            <w:tcW w:w="1418" w:type="dxa"/>
          </w:tcPr>
          <w:p w:rsidR="005E5C5D" w:rsidRPr="00695BE2" w:rsidRDefault="005E5C5D" w:rsidP="003A0C76">
            <w:pPr>
              <w:jc w:val="right"/>
              <w:rPr>
                <w:rFonts w:ascii="Cambria" w:hAnsi="Cambria"/>
                <w:sz w:val="22"/>
                <w:szCs w:val="22"/>
                <w:lang w:val="bg-BG"/>
              </w:rPr>
            </w:pPr>
            <w:r w:rsidRPr="00695BE2">
              <w:rPr>
                <w:rFonts w:ascii="Cambria" w:hAnsi="Cambria"/>
                <w:sz w:val="22"/>
                <w:szCs w:val="22"/>
              </w:rPr>
              <w:t>11</w:t>
            </w:r>
            <w:r w:rsidR="003A0C76" w:rsidRPr="00695BE2">
              <w:rPr>
                <w:rFonts w:ascii="Cambria" w:hAnsi="Cambria"/>
                <w:sz w:val="22"/>
                <w:szCs w:val="22"/>
                <w:lang w:val="bg-BG"/>
              </w:rPr>
              <w:t>7</w:t>
            </w:r>
          </w:p>
        </w:tc>
      </w:tr>
      <w:tr w:rsidR="005E5C5D" w:rsidRPr="00695BE2" w:rsidTr="00913D3A">
        <w:tc>
          <w:tcPr>
            <w:tcW w:w="5387" w:type="dxa"/>
          </w:tcPr>
          <w:p w:rsidR="005E5C5D" w:rsidRPr="00695BE2" w:rsidRDefault="005E5C5D" w:rsidP="00913D3A">
            <w:pPr>
              <w:rPr>
                <w:rFonts w:ascii="Cambria" w:hAnsi="Cambria"/>
                <w:sz w:val="22"/>
                <w:szCs w:val="22"/>
                <w:lang w:val="bg-BG"/>
              </w:rPr>
            </w:pPr>
            <w:r w:rsidRPr="00695BE2">
              <w:rPr>
                <w:rFonts w:ascii="Cambria" w:hAnsi="Cambria"/>
                <w:sz w:val="22"/>
                <w:szCs w:val="22"/>
                <w:lang w:val="bg-BG"/>
              </w:rPr>
              <w:t>Други НДА</w:t>
            </w:r>
          </w:p>
        </w:tc>
        <w:tc>
          <w:tcPr>
            <w:tcW w:w="1417" w:type="dxa"/>
          </w:tcPr>
          <w:p w:rsidR="005E5C5D" w:rsidRPr="00695BE2" w:rsidRDefault="00815E78" w:rsidP="00A436AE">
            <w:pPr>
              <w:jc w:val="right"/>
              <w:rPr>
                <w:rFonts w:ascii="Cambria" w:hAnsi="Cambria"/>
                <w:sz w:val="22"/>
                <w:szCs w:val="22"/>
              </w:rPr>
            </w:pPr>
            <w:r w:rsidRPr="00695BE2">
              <w:rPr>
                <w:rFonts w:ascii="Cambria" w:hAnsi="Cambria"/>
                <w:sz w:val="22"/>
                <w:szCs w:val="22"/>
              </w:rPr>
              <w:t>5</w:t>
            </w:r>
          </w:p>
        </w:tc>
        <w:tc>
          <w:tcPr>
            <w:tcW w:w="1418" w:type="dxa"/>
          </w:tcPr>
          <w:p w:rsidR="005E5C5D" w:rsidRPr="00695BE2" w:rsidRDefault="003A0C76" w:rsidP="00C0656F">
            <w:pPr>
              <w:jc w:val="right"/>
              <w:rPr>
                <w:rFonts w:ascii="Cambria" w:hAnsi="Cambria"/>
                <w:sz w:val="22"/>
                <w:szCs w:val="22"/>
                <w:lang w:val="bg-BG"/>
              </w:rPr>
            </w:pPr>
            <w:r w:rsidRPr="00695BE2">
              <w:rPr>
                <w:rFonts w:ascii="Cambria" w:hAnsi="Cambria"/>
                <w:sz w:val="22"/>
                <w:szCs w:val="22"/>
                <w:lang w:val="bg-BG"/>
              </w:rPr>
              <w:t>5</w:t>
            </w:r>
          </w:p>
        </w:tc>
      </w:tr>
      <w:tr w:rsidR="005E5C5D" w:rsidRPr="00695BE2" w:rsidTr="00913D3A">
        <w:trPr>
          <w:trHeight w:val="277"/>
        </w:trPr>
        <w:tc>
          <w:tcPr>
            <w:tcW w:w="5387" w:type="dxa"/>
          </w:tcPr>
          <w:p w:rsidR="005E5C5D" w:rsidRPr="00695BE2" w:rsidRDefault="005E5C5D" w:rsidP="00913D3A">
            <w:pPr>
              <w:rPr>
                <w:rFonts w:ascii="Cambria" w:hAnsi="Cambria"/>
                <w:b/>
                <w:sz w:val="22"/>
                <w:szCs w:val="22"/>
                <w:lang w:val="bg-BG"/>
              </w:rPr>
            </w:pPr>
            <w:r w:rsidRPr="00695BE2">
              <w:rPr>
                <w:rFonts w:ascii="Cambria" w:hAnsi="Cambria"/>
                <w:b/>
                <w:sz w:val="22"/>
                <w:szCs w:val="22"/>
                <w:lang w:val="bg-BG"/>
              </w:rPr>
              <w:t>Общо</w:t>
            </w:r>
          </w:p>
        </w:tc>
        <w:tc>
          <w:tcPr>
            <w:tcW w:w="1417" w:type="dxa"/>
            <w:tcBorders>
              <w:top w:val="single" w:sz="4" w:space="0" w:color="auto"/>
              <w:bottom w:val="double" w:sz="4" w:space="0" w:color="auto"/>
            </w:tcBorders>
          </w:tcPr>
          <w:p w:rsidR="005E5C5D" w:rsidRPr="00695BE2" w:rsidRDefault="00146E34" w:rsidP="00F663F1">
            <w:pPr>
              <w:jc w:val="right"/>
              <w:rPr>
                <w:rFonts w:ascii="Cambria" w:hAnsi="Cambria"/>
                <w:b/>
                <w:sz w:val="22"/>
                <w:szCs w:val="22"/>
                <w:lang w:val="bg-BG"/>
              </w:rPr>
            </w:pPr>
            <w:r w:rsidRPr="00695BE2">
              <w:rPr>
                <w:rFonts w:ascii="Cambria" w:hAnsi="Cambria"/>
                <w:b/>
                <w:sz w:val="22"/>
                <w:szCs w:val="22"/>
              </w:rPr>
              <w:t>1</w:t>
            </w:r>
            <w:r w:rsidR="00F663F1" w:rsidRPr="00695BE2">
              <w:rPr>
                <w:rFonts w:ascii="Cambria" w:hAnsi="Cambria"/>
                <w:b/>
                <w:sz w:val="22"/>
                <w:szCs w:val="22"/>
                <w:lang w:val="bg-BG"/>
              </w:rPr>
              <w:t>31</w:t>
            </w:r>
          </w:p>
        </w:tc>
        <w:tc>
          <w:tcPr>
            <w:tcW w:w="1418" w:type="dxa"/>
            <w:tcBorders>
              <w:top w:val="single" w:sz="4" w:space="0" w:color="auto"/>
              <w:bottom w:val="double" w:sz="4" w:space="0" w:color="auto"/>
            </w:tcBorders>
          </w:tcPr>
          <w:p w:rsidR="005E5C5D" w:rsidRPr="00695BE2" w:rsidRDefault="005E5C5D" w:rsidP="003A0C76">
            <w:pPr>
              <w:jc w:val="right"/>
              <w:rPr>
                <w:rFonts w:ascii="Cambria" w:hAnsi="Cambria"/>
                <w:b/>
                <w:sz w:val="22"/>
                <w:szCs w:val="22"/>
                <w:lang w:val="bg-BG"/>
              </w:rPr>
            </w:pPr>
            <w:r w:rsidRPr="00695BE2">
              <w:rPr>
                <w:rFonts w:ascii="Cambria" w:hAnsi="Cambria"/>
                <w:b/>
                <w:sz w:val="22"/>
                <w:szCs w:val="22"/>
              </w:rPr>
              <w:t>1</w:t>
            </w:r>
            <w:r w:rsidR="003A0C76" w:rsidRPr="00695BE2">
              <w:rPr>
                <w:rFonts w:ascii="Cambria" w:hAnsi="Cambria"/>
                <w:b/>
                <w:sz w:val="22"/>
                <w:szCs w:val="22"/>
                <w:lang w:val="bg-BG"/>
              </w:rPr>
              <w:t>22</w:t>
            </w:r>
          </w:p>
        </w:tc>
      </w:tr>
    </w:tbl>
    <w:p w:rsidR="00715E9B" w:rsidRPr="00715E9B" w:rsidRDefault="00715E9B">
      <w:pPr>
        <w:jc w:val="both"/>
        <w:rPr>
          <w:rFonts w:ascii="Cambria" w:hAnsi="Cambria"/>
          <w:b/>
          <w:sz w:val="22"/>
          <w:szCs w:val="22"/>
        </w:rPr>
      </w:pPr>
    </w:p>
    <w:p w:rsidR="00155917" w:rsidRPr="00695BE2" w:rsidRDefault="00155917">
      <w:pPr>
        <w:jc w:val="both"/>
        <w:rPr>
          <w:rFonts w:ascii="Cambria" w:hAnsi="Cambria"/>
          <w:b/>
          <w:sz w:val="22"/>
          <w:szCs w:val="22"/>
          <w:lang w:val="bg-BG"/>
        </w:rPr>
      </w:pPr>
      <w:r w:rsidRPr="00695BE2">
        <w:rPr>
          <w:rFonts w:ascii="Cambria" w:hAnsi="Cambria"/>
          <w:b/>
          <w:sz w:val="22"/>
          <w:szCs w:val="22"/>
          <w:lang w:val="bg-BG"/>
        </w:rPr>
        <w:t>4. Инвестиционни имоти</w:t>
      </w:r>
    </w:p>
    <w:p w:rsidR="00155917" w:rsidRPr="00695BE2" w:rsidRDefault="00155917">
      <w:pPr>
        <w:jc w:val="both"/>
        <w:rPr>
          <w:rFonts w:ascii="Cambria" w:hAnsi="Cambria"/>
          <w:sz w:val="22"/>
          <w:szCs w:val="22"/>
          <w:lang w:val="bg-BG"/>
        </w:rPr>
      </w:pPr>
    </w:p>
    <w:tbl>
      <w:tblPr>
        <w:tblW w:w="9357" w:type="dxa"/>
        <w:tblInd w:w="-318" w:type="dxa"/>
        <w:tblLayout w:type="fixed"/>
        <w:tblLook w:val="0000" w:firstRow="0" w:lastRow="0" w:firstColumn="0" w:lastColumn="0" w:noHBand="0" w:noVBand="0"/>
      </w:tblPr>
      <w:tblGrid>
        <w:gridCol w:w="3119"/>
        <w:gridCol w:w="992"/>
        <w:gridCol w:w="1276"/>
        <w:gridCol w:w="1276"/>
        <w:gridCol w:w="1418"/>
        <w:gridCol w:w="1276"/>
      </w:tblGrid>
      <w:tr w:rsidR="00155917" w:rsidRPr="00695BE2" w:rsidTr="003A0C76">
        <w:trPr>
          <w:cantSplit/>
        </w:trPr>
        <w:tc>
          <w:tcPr>
            <w:tcW w:w="3119" w:type="dxa"/>
          </w:tcPr>
          <w:p w:rsidR="00155917" w:rsidRPr="00695BE2" w:rsidRDefault="00155917">
            <w:pPr>
              <w:jc w:val="right"/>
              <w:rPr>
                <w:rFonts w:ascii="Cambria" w:hAnsi="Cambria"/>
                <w:b/>
                <w:sz w:val="22"/>
                <w:szCs w:val="22"/>
                <w:lang w:val="bg-BG"/>
              </w:rPr>
            </w:pPr>
          </w:p>
        </w:tc>
        <w:tc>
          <w:tcPr>
            <w:tcW w:w="992" w:type="dxa"/>
          </w:tcPr>
          <w:p w:rsidR="00155917" w:rsidRPr="00695BE2" w:rsidRDefault="00E71FA1">
            <w:pPr>
              <w:ind w:left="-104"/>
              <w:jc w:val="right"/>
              <w:rPr>
                <w:rFonts w:ascii="Cambria" w:hAnsi="Cambria"/>
                <w:b/>
                <w:sz w:val="22"/>
                <w:szCs w:val="22"/>
                <w:lang w:val="bg-BG"/>
              </w:rPr>
            </w:pPr>
            <w:r w:rsidRPr="00695BE2">
              <w:rPr>
                <w:rFonts w:ascii="Cambria" w:hAnsi="Cambria"/>
                <w:b/>
                <w:sz w:val="22"/>
                <w:szCs w:val="22"/>
                <w:lang w:val="bg-BG"/>
              </w:rPr>
              <w:t>Земи</w:t>
            </w:r>
          </w:p>
          <w:p w:rsidR="00A436AE" w:rsidRPr="00695BE2" w:rsidRDefault="00A436AE">
            <w:pPr>
              <w:ind w:left="-104"/>
              <w:jc w:val="right"/>
              <w:rPr>
                <w:rFonts w:ascii="Cambria" w:hAnsi="Cambria"/>
                <w:b/>
                <w:sz w:val="22"/>
                <w:szCs w:val="22"/>
                <w:lang w:val="bg-BG"/>
              </w:rPr>
            </w:pPr>
            <w:r w:rsidRPr="00695BE2">
              <w:rPr>
                <w:rFonts w:ascii="Cambria" w:hAnsi="Cambria"/>
                <w:b/>
                <w:sz w:val="22"/>
                <w:szCs w:val="22"/>
                <w:lang w:val="bg-BG"/>
              </w:rPr>
              <w:t>хил. лв.</w:t>
            </w:r>
          </w:p>
        </w:tc>
        <w:tc>
          <w:tcPr>
            <w:tcW w:w="1276" w:type="dxa"/>
          </w:tcPr>
          <w:p w:rsidR="00155917" w:rsidRPr="00695BE2" w:rsidRDefault="00E71FA1">
            <w:pPr>
              <w:ind w:left="-104"/>
              <w:jc w:val="right"/>
              <w:rPr>
                <w:rFonts w:ascii="Cambria" w:hAnsi="Cambria"/>
                <w:b/>
                <w:sz w:val="22"/>
                <w:szCs w:val="22"/>
                <w:lang w:val="bg-BG"/>
              </w:rPr>
            </w:pPr>
            <w:r w:rsidRPr="00695BE2">
              <w:rPr>
                <w:rFonts w:ascii="Cambria" w:hAnsi="Cambria"/>
                <w:b/>
                <w:sz w:val="22"/>
                <w:szCs w:val="22"/>
                <w:lang w:val="bg-BG"/>
              </w:rPr>
              <w:t>Сгради</w:t>
            </w:r>
          </w:p>
          <w:p w:rsidR="00A436AE" w:rsidRPr="00695BE2" w:rsidRDefault="00A436AE">
            <w:pPr>
              <w:ind w:left="-104"/>
              <w:jc w:val="right"/>
              <w:rPr>
                <w:rFonts w:ascii="Cambria" w:hAnsi="Cambria"/>
                <w:b/>
                <w:sz w:val="22"/>
                <w:szCs w:val="22"/>
                <w:lang w:val="bg-BG"/>
              </w:rPr>
            </w:pPr>
            <w:r w:rsidRPr="00695BE2">
              <w:rPr>
                <w:rFonts w:ascii="Cambria" w:hAnsi="Cambria"/>
                <w:b/>
                <w:sz w:val="22"/>
                <w:szCs w:val="22"/>
                <w:lang w:val="bg-BG"/>
              </w:rPr>
              <w:t>хил. лв.</w:t>
            </w:r>
          </w:p>
        </w:tc>
        <w:tc>
          <w:tcPr>
            <w:tcW w:w="1276" w:type="dxa"/>
          </w:tcPr>
          <w:p w:rsidR="00155917" w:rsidRPr="00695BE2" w:rsidRDefault="00E71FA1" w:rsidP="00A436AE">
            <w:pPr>
              <w:ind w:left="-104"/>
              <w:jc w:val="right"/>
              <w:rPr>
                <w:rFonts w:ascii="Cambria" w:hAnsi="Cambria"/>
                <w:b/>
                <w:sz w:val="22"/>
                <w:szCs w:val="22"/>
                <w:lang w:val="bg-BG"/>
              </w:rPr>
            </w:pPr>
            <w:r w:rsidRPr="00695BE2">
              <w:rPr>
                <w:rFonts w:ascii="Cambria" w:hAnsi="Cambria"/>
                <w:b/>
                <w:sz w:val="22"/>
                <w:szCs w:val="22"/>
                <w:lang w:val="bg-BG"/>
              </w:rPr>
              <w:t>Машини</w:t>
            </w:r>
          </w:p>
          <w:p w:rsidR="00A436AE" w:rsidRPr="00695BE2" w:rsidRDefault="00A436AE" w:rsidP="00A436AE">
            <w:pPr>
              <w:ind w:left="-104"/>
              <w:jc w:val="right"/>
              <w:rPr>
                <w:rFonts w:ascii="Cambria" w:hAnsi="Cambria"/>
                <w:b/>
                <w:sz w:val="22"/>
                <w:szCs w:val="22"/>
                <w:lang w:val="bg-BG"/>
              </w:rPr>
            </w:pPr>
            <w:r w:rsidRPr="00695BE2">
              <w:rPr>
                <w:rFonts w:ascii="Cambria" w:hAnsi="Cambria"/>
                <w:b/>
                <w:sz w:val="22"/>
                <w:szCs w:val="22"/>
                <w:lang w:val="bg-BG"/>
              </w:rPr>
              <w:t>хил. лв.</w:t>
            </w:r>
          </w:p>
        </w:tc>
        <w:tc>
          <w:tcPr>
            <w:tcW w:w="1418" w:type="dxa"/>
          </w:tcPr>
          <w:p w:rsidR="00A436AE" w:rsidRPr="005E1A23" w:rsidRDefault="00E71FA1" w:rsidP="00A436AE">
            <w:pPr>
              <w:jc w:val="right"/>
              <w:rPr>
                <w:rFonts w:ascii="Cambria" w:hAnsi="Cambria"/>
                <w:b/>
                <w:lang w:val="bg-BG"/>
              </w:rPr>
            </w:pPr>
            <w:r w:rsidRPr="005E1A23">
              <w:rPr>
                <w:rFonts w:ascii="Cambria" w:hAnsi="Cambria"/>
                <w:b/>
                <w:lang w:val="bg-BG"/>
              </w:rPr>
              <w:t>Ст</w:t>
            </w:r>
            <w:r w:rsidR="005E1A23" w:rsidRPr="005E1A23">
              <w:rPr>
                <w:rFonts w:ascii="Cambria" w:hAnsi="Cambria"/>
                <w:b/>
                <w:lang w:val="bg-BG"/>
              </w:rPr>
              <w:t>.</w:t>
            </w:r>
            <w:r w:rsidR="00A436AE" w:rsidRPr="005E1A23">
              <w:rPr>
                <w:rFonts w:ascii="Cambria" w:hAnsi="Cambria"/>
                <w:b/>
                <w:lang w:val="bg-BG"/>
              </w:rPr>
              <w:t>инвентар</w:t>
            </w:r>
          </w:p>
          <w:p w:rsidR="00A436AE" w:rsidRPr="00695BE2" w:rsidRDefault="00A436AE" w:rsidP="00A436AE">
            <w:pPr>
              <w:jc w:val="right"/>
              <w:rPr>
                <w:rFonts w:ascii="Cambria" w:hAnsi="Cambria"/>
                <w:b/>
                <w:sz w:val="22"/>
                <w:szCs w:val="22"/>
                <w:lang w:val="bg-BG"/>
              </w:rPr>
            </w:pPr>
            <w:r w:rsidRPr="00695BE2">
              <w:rPr>
                <w:rFonts w:ascii="Cambria" w:hAnsi="Cambria"/>
                <w:b/>
                <w:sz w:val="22"/>
                <w:szCs w:val="22"/>
                <w:lang w:val="bg-BG"/>
              </w:rPr>
              <w:t>хил. лв.</w:t>
            </w:r>
          </w:p>
        </w:tc>
        <w:tc>
          <w:tcPr>
            <w:tcW w:w="1276" w:type="dxa"/>
          </w:tcPr>
          <w:p w:rsidR="00155917" w:rsidRPr="00695BE2" w:rsidRDefault="00A436AE">
            <w:pPr>
              <w:jc w:val="right"/>
              <w:rPr>
                <w:rFonts w:ascii="Cambria" w:hAnsi="Cambria"/>
                <w:b/>
                <w:sz w:val="22"/>
                <w:szCs w:val="22"/>
                <w:lang w:val="bg-BG"/>
              </w:rPr>
            </w:pPr>
            <w:r w:rsidRPr="00695BE2">
              <w:rPr>
                <w:rFonts w:ascii="Cambria" w:hAnsi="Cambria"/>
                <w:b/>
                <w:sz w:val="22"/>
                <w:szCs w:val="22"/>
                <w:lang w:val="bg-BG"/>
              </w:rPr>
              <w:t>Общо</w:t>
            </w:r>
          </w:p>
          <w:p w:rsidR="00A436AE" w:rsidRPr="00695BE2" w:rsidRDefault="00A436AE">
            <w:pPr>
              <w:jc w:val="right"/>
              <w:rPr>
                <w:rFonts w:ascii="Cambria" w:hAnsi="Cambria"/>
                <w:b/>
                <w:sz w:val="22"/>
                <w:szCs w:val="22"/>
                <w:lang w:val="bg-BG"/>
              </w:rPr>
            </w:pPr>
            <w:r w:rsidRPr="00695BE2">
              <w:rPr>
                <w:rFonts w:ascii="Cambria" w:hAnsi="Cambria"/>
                <w:b/>
                <w:sz w:val="22"/>
                <w:szCs w:val="22"/>
                <w:lang w:val="bg-BG"/>
              </w:rPr>
              <w:t>хил. лв.</w:t>
            </w:r>
          </w:p>
        </w:tc>
      </w:tr>
      <w:tr w:rsidR="00155917" w:rsidRPr="00695BE2" w:rsidTr="003A0C76">
        <w:trPr>
          <w:cantSplit/>
        </w:trPr>
        <w:tc>
          <w:tcPr>
            <w:tcW w:w="3119" w:type="dxa"/>
          </w:tcPr>
          <w:p w:rsidR="00155917" w:rsidRPr="00695BE2" w:rsidRDefault="00155917">
            <w:pPr>
              <w:jc w:val="both"/>
              <w:rPr>
                <w:rFonts w:ascii="Cambria" w:hAnsi="Cambria"/>
                <w:sz w:val="22"/>
                <w:szCs w:val="22"/>
                <w:lang w:val="bg-BG"/>
              </w:rPr>
            </w:pPr>
          </w:p>
        </w:tc>
        <w:tc>
          <w:tcPr>
            <w:tcW w:w="992" w:type="dxa"/>
          </w:tcPr>
          <w:p w:rsidR="00155917" w:rsidRPr="00695BE2" w:rsidRDefault="00155917">
            <w:pPr>
              <w:pStyle w:val="Header"/>
              <w:tabs>
                <w:tab w:val="clear" w:pos="4320"/>
                <w:tab w:val="clear" w:pos="8640"/>
                <w:tab w:val="decimal" w:pos="884"/>
              </w:tabs>
              <w:rPr>
                <w:rFonts w:ascii="Cambria" w:hAnsi="Cambria"/>
                <w:sz w:val="22"/>
                <w:szCs w:val="22"/>
                <w:lang w:val="bg-BG"/>
              </w:rPr>
            </w:pPr>
          </w:p>
        </w:tc>
        <w:tc>
          <w:tcPr>
            <w:tcW w:w="1276" w:type="dxa"/>
          </w:tcPr>
          <w:p w:rsidR="00155917" w:rsidRPr="00695BE2" w:rsidRDefault="00155917">
            <w:pPr>
              <w:pStyle w:val="Header"/>
              <w:tabs>
                <w:tab w:val="clear" w:pos="4320"/>
                <w:tab w:val="clear" w:pos="8640"/>
                <w:tab w:val="decimal" w:pos="884"/>
              </w:tabs>
              <w:rPr>
                <w:rFonts w:ascii="Cambria" w:hAnsi="Cambria"/>
                <w:sz w:val="22"/>
                <w:szCs w:val="22"/>
                <w:lang w:val="bg-BG"/>
              </w:rPr>
            </w:pPr>
          </w:p>
        </w:tc>
        <w:tc>
          <w:tcPr>
            <w:tcW w:w="1276" w:type="dxa"/>
          </w:tcPr>
          <w:p w:rsidR="00155917" w:rsidRPr="00695BE2" w:rsidRDefault="00155917">
            <w:pPr>
              <w:pStyle w:val="Header"/>
              <w:tabs>
                <w:tab w:val="clear" w:pos="4320"/>
                <w:tab w:val="clear" w:pos="8640"/>
              </w:tabs>
              <w:ind w:right="175"/>
              <w:jc w:val="right"/>
              <w:rPr>
                <w:rFonts w:ascii="Cambria" w:hAnsi="Cambria"/>
                <w:sz w:val="22"/>
                <w:szCs w:val="22"/>
                <w:lang w:val="bg-BG"/>
              </w:rPr>
            </w:pPr>
          </w:p>
        </w:tc>
        <w:tc>
          <w:tcPr>
            <w:tcW w:w="1418" w:type="dxa"/>
          </w:tcPr>
          <w:p w:rsidR="00155917" w:rsidRPr="00695BE2" w:rsidRDefault="00155917">
            <w:pPr>
              <w:pStyle w:val="Header"/>
              <w:tabs>
                <w:tab w:val="clear" w:pos="4320"/>
                <w:tab w:val="clear" w:pos="8640"/>
                <w:tab w:val="decimal" w:pos="884"/>
              </w:tabs>
              <w:rPr>
                <w:rFonts w:ascii="Cambria" w:hAnsi="Cambria"/>
                <w:sz w:val="22"/>
                <w:szCs w:val="22"/>
                <w:lang w:val="bg-BG"/>
              </w:rPr>
            </w:pPr>
          </w:p>
        </w:tc>
        <w:tc>
          <w:tcPr>
            <w:tcW w:w="1276" w:type="dxa"/>
          </w:tcPr>
          <w:p w:rsidR="00155917" w:rsidRPr="00695BE2" w:rsidRDefault="00155917">
            <w:pPr>
              <w:pStyle w:val="Header"/>
              <w:tabs>
                <w:tab w:val="clear" w:pos="4320"/>
                <w:tab w:val="clear" w:pos="8640"/>
                <w:tab w:val="decimal" w:pos="884"/>
              </w:tabs>
              <w:rPr>
                <w:rFonts w:ascii="Cambria" w:hAnsi="Cambria"/>
                <w:sz w:val="22"/>
                <w:szCs w:val="22"/>
                <w:lang w:val="bg-BG"/>
              </w:rPr>
            </w:pPr>
          </w:p>
        </w:tc>
      </w:tr>
      <w:tr w:rsidR="00A436AE" w:rsidRPr="00695BE2" w:rsidTr="003A0C76">
        <w:trPr>
          <w:cantSplit/>
        </w:trPr>
        <w:tc>
          <w:tcPr>
            <w:tcW w:w="3119" w:type="dxa"/>
          </w:tcPr>
          <w:p w:rsidR="00A436AE" w:rsidRPr="00695BE2" w:rsidRDefault="00A436AE">
            <w:pPr>
              <w:jc w:val="both"/>
              <w:rPr>
                <w:rFonts w:ascii="Cambria" w:hAnsi="Cambria"/>
                <w:b/>
                <w:sz w:val="22"/>
                <w:szCs w:val="22"/>
                <w:lang w:val="bg-BG"/>
              </w:rPr>
            </w:pPr>
            <w:r w:rsidRPr="00695BE2">
              <w:rPr>
                <w:rFonts w:ascii="Cambria" w:hAnsi="Cambria"/>
                <w:b/>
                <w:sz w:val="22"/>
                <w:szCs w:val="22"/>
                <w:lang w:val="bg-BG"/>
              </w:rPr>
              <w:t>Отчетна стойност:</w:t>
            </w:r>
          </w:p>
        </w:tc>
        <w:tc>
          <w:tcPr>
            <w:tcW w:w="992" w:type="dxa"/>
          </w:tcPr>
          <w:p w:rsidR="00A436AE" w:rsidRPr="00695BE2" w:rsidRDefault="00A436AE">
            <w:pPr>
              <w:pStyle w:val="Header"/>
              <w:tabs>
                <w:tab w:val="clear" w:pos="4320"/>
                <w:tab w:val="clear" w:pos="8640"/>
                <w:tab w:val="decimal" w:pos="884"/>
              </w:tabs>
              <w:rPr>
                <w:rFonts w:ascii="Cambria" w:hAnsi="Cambria"/>
                <w:sz w:val="22"/>
                <w:szCs w:val="22"/>
                <w:lang w:val="bg-BG"/>
              </w:rPr>
            </w:pPr>
          </w:p>
        </w:tc>
        <w:tc>
          <w:tcPr>
            <w:tcW w:w="1276" w:type="dxa"/>
          </w:tcPr>
          <w:p w:rsidR="00A436AE" w:rsidRPr="00695BE2" w:rsidRDefault="00A436AE">
            <w:pPr>
              <w:pStyle w:val="Header"/>
              <w:tabs>
                <w:tab w:val="clear" w:pos="4320"/>
                <w:tab w:val="clear" w:pos="8640"/>
                <w:tab w:val="decimal" w:pos="884"/>
              </w:tabs>
              <w:rPr>
                <w:rFonts w:ascii="Cambria" w:hAnsi="Cambria"/>
                <w:sz w:val="22"/>
                <w:szCs w:val="22"/>
                <w:lang w:val="bg-BG"/>
              </w:rPr>
            </w:pPr>
          </w:p>
        </w:tc>
        <w:tc>
          <w:tcPr>
            <w:tcW w:w="1276" w:type="dxa"/>
          </w:tcPr>
          <w:p w:rsidR="00A436AE" w:rsidRPr="00695BE2" w:rsidRDefault="00A436AE">
            <w:pPr>
              <w:pStyle w:val="Header"/>
              <w:tabs>
                <w:tab w:val="clear" w:pos="4320"/>
                <w:tab w:val="clear" w:pos="8640"/>
              </w:tabs>
              <w:ind w:right="175"/>
              <w:jc w:val="right"/>
              <w:rPr>
                <w:rFonts w:ascii="Cambria" w:hAnsi="Cambria"/>
                <w:sz w:val="22"/>
                <w:szCs w:val="22"/>
                <w:lang w:val="bg-BG"/>
              </w:rPr>
            </w:pPr>
          </w:p>
        </w:tc>
        <w:tc>
          <w:tcPr>
            <w:tcW w:w="1418" w:type="dxa"/>
          </w:tcPr>
          <w:p w:rsidR="00A436AE" w:rsidRPr="00695BE2" w:rsidRDefault="00A436AE">
            <w:pPr>
              <w:pStyle w:val="Header"/>
              <w:tabs>
                <w:tab w:val="clear" w:pos="4320"/>
                <w:tab w:val="clear" w:pos="8640"/>
                <w:tab w:val="decimal" w:pos="884"/>
              </w:tabs>
              <w:rPr>
                <w:rFonts w:ascii="Cambria" w:hAnsi="Cambria"/>
                <w:sz w:val="22"/>
                <w:szCs w:val="22"/>
                <w:lang w:val="bg-BG"/>
              </w:rPr>
            </w:pPr>
          </w:p>
        </w:tc>
        <w:tc>
          <w:tcPr>
            <w:tcW w:w="1276" w:type="dxa"/>
          </w:tcPr>
          <w:p w:rsidR="00A436AE" w:rsidRPr="00695BE2" w:rsidRDefault="00A436AE">
            <w:pPr>
              <w:pStyle w:val="Header"/>
              <w:tabs>
                <w:tab w:val="clear" w:pos="4320"/>
                <w:tab w:val="clear" w:pos="8640"/>
                <w:tab w:val="decimal" w:pos="884"/>
              </w:tabs>
              <w:rPr>
                <w:rFonts w:ascii="Cambria" w:hAnsi="Cambria"/>
                <w:sz w:val="22"/>
                <w:szCs w:val="22"/>
                <w:lang w:val="bg-BG"/>
              </w:rPr>
            </w:pPr>
          </w:p>
        </w:tc>
      </w:tr>
      <w:tr w:rsidR="00155917" w:rsidRPr="00695BE2" w:rsidTr="003A0C76">
        <w:trPr>
          <w:cantSplit/>
        </w:trPr>
        <w:tc>
          <w:tcPr>
            <w:tcW w:w="3119" w:type="dxa"/>
          </w:tcPr>
          <w:p w:rsidR="00155917" w:rsidRPr="00695BE2" w:rsidRDefault="00155917" w:rsidP="003A0C76">
            <w:pPr>
              <w:jc w:val="both"/>
              <w:rPr>
                <w:rFonts w:ascii="Cambria" w:hAnsi="Cambria"/>
                <w:sz w:val="22"/>
                <w:szCs w:val="22"/>
                <w:lang w:val="bg-BG"/>
              </w:rPr>
            </w:pPr>
            <w:r w:rsidRPr="00695BE2">
              <w:rPr>
                <w:rFonts w:ascii="Cambria" w:hAnsi="Cambria"/>
                <w:sz w:val="22"/>
                <w:szCs w:val="22"/>
                <w:lang w:val="bg-BG"/>
              </w:rPr>
              <w:t>Салдо на 1 януари 20</w:t>
            </w:r>
            <w:r w:rsidR="005415BD" w:rsidRPr="00695BE2">
              <w:rPr>
                <w:rFonts w:ascii="Cambria" w:hAnsi="Cambria"/>
                <w:sz w:val="22"/>
                <w:szCs w:val="22"/>
                <w:lang w:val="bg-BG"/>
              </w:rPr>
              <w:t>1</w:t>
            </w:r>
            <w:r w:rsidR="003A0C76" w:rsidRPr="00695BE2">
              <w:rPr>
                <w:rFonts w:ascii="Cambria" w:hAnsi="Cambria"/>
                <w:sz w:val="22"/>
                <w:szCs w:val="22"/>
                <w:lang w:val="bg-BG"/>
              </w:rPr>
              <w:t>3</w:t>
            </w:r>
            <w:r w:rsidRPr="00695BE2">
              <w:rPr>
                <w:rFonts w:ascii="Cambria" w:hAnsi="Cambria"/>
                <w:sz w:val="22"/>
                <w:szCs w:val="22"/>
                <w:lang w:val="bg-BG"/>
              </w:rPr>
              <w:t xml:space="preserve"> г.</w:t>
            </w:r>
          </w:p>
        </w:tc>
        <w:tc>
          <w:tcPr>
            <w:tcW w:w="992" w:type="dxa"/>
          </w:tcPr>
          <w:p w:rsidR="00155917" w:rsidRPr="00695BE2" w:rsidRDefault="00365DF1">
            <w:pPr>
              <w:ind w:right="34"/>
              <w:jc w:val="right"/>
              <w:rPr>
                <w:rFonts w:ascii="Cambria" w:hAnsi="Cambria"/>
                <w:sz w:val="22"/>
                <w:szCs w:val="22"/>
                <w:lang w:val="bg-BG"/>
              </w:rPr>
            </w:pPr>
            <w:r w:rsidRPr="00695BE2">
              <w:rPr>
                <w:rFonts w:ascii="Cambria" w:hAnsi="Cambria"/>
                <w:b/>
                <w:sz w:val="22"/>
                <w:szCs w:val="22"/>
                <w:lang w:val="bg-BG"/>
              </w:rPr>
              <w:t>6,2</w:t>
            </w:r>
            <w:r w:rsidRPr="00695BE2">
              <w:rPr>
                <w:rFonts w:ascii="Cambria" w:hAnsi="Cambria"/>
                <w:b/>
                <w:sz w:val="22"/>
                <w:szCs w:val="22"/>
              </w:rPr>
              <w:t>61</w:t>
            </w:r>
          </w:p>
        </w:tc>
        <w:tc>
          <w:tcPr>
            <w:tcW w:w="1276" w:type="dxa"/>
          </w:tcPr>
          <w:p w:rsidR="00155917" w:rsidRPr="00695BE2" w:rsidRDefault="00365DF1" w:rsidP="008A7B7E">
            <w:pPr>
              <w:ind w:right="34"/>
              <w:jc w:val="right"/>
              <w:rPr>
                <w:rFonts w:ascii="Cambria" w:hAnsi="Cambria"/>
                <w:sz w:val="22"/>
                <w:szCs w:val="22"/>
                <w:lang w:val="bg-BG"/>
              </w:rPr>
            </w:pPr>
            <w:r w:rsidRPr="00695BE2">
              <w:rPr>
                <w:rFonts w:ascii="Cambria" w:hAnsi="Cambria"/>
                <w:b/>
                <w:sz w:val="22"/>
                <w:szCs w:val="22"/>
                <w:lang w:val="bg-BG"/>
              </w:rPr>
              <w:t>5</w:t>
            </w:r>
            <w:r w:rsidRPr="00695BE2">
              <w:rPr>
                <w:rFonts w:ascii="Cambria" w:hAnsi="Cambria"/>
                <w:b/>
                <w:sz w:val="22"/>
                <w:szCs w:val="22"/>
              </w:rPr>
              <w:t>4</w:t>
            </w:r>
            <w:r w:rsidRPr="00695BE2">
              <w:rPr>
                <w:rFonts w:ascii="Cambria" w:hAnsi="Cambria"/>
                <w:b/>
                <w:sz w:val="22"/>
                <w:szCs w:val="22"/>
                <w:lang w:val="bg-BG"/>
              </w:rPr>
              <w:t>,</w:t>
            </w:r>
            <w:r w:rsidRPr="00695BE2">
              <w:rPr>
                <w:rFonts w:ascii="Cambria" w:hAnsi="Cambria"/>
                <w:b/>
                <w:sz w:val="22"/>
                <w:szCs w:val="22"/>
              </w:rPr>
              <w:t>90</w:t>
            </w:r>
            <w:r w:rsidR="00DE435E" w:rsidRPr="00695BE2">
              <w:rPr>
                <w:rFonts w:ascii="Cambria" w:hAnsi="Cambria"/>
                <w:b/>
                <w:sz w:val="22"/>
                <w:szCs w:val="22"/>
                <w:lang w:val="bg-BG"/>
              </w:rPr>
              <w:t>3</w:t>
            </w:r>
          </w:p>
        </w:tc>
        <w:tc>
          <w:tcPr>
            <w:tcW w:w="1276" w:type="dxa"/>
          </w:tcPr>
          <w:p w:rsidR="00155917" w:rsidRPr="00695BE2" w:rsidRDefault="00365DF1" w:rsidP="00607174">
            <w:pPr>
              <w:ind w:right="34"/>
              <w:jc w:val="right"/>
              <w:rPr>
                <w:rFonts w:ascii="Cambria" w:hAnsi="Cambria"/>
                <w:sz w:val="22"/>
                <w:szCs w:val="22"/>
                <w:lang w:val="bg-BG"/>
              </w:rPr>
            </w:pPr>
            <w:r w:rsidRPr="00695BE2">
              <w:rPr>
                <w:rFonts w:ascii="Cambria" w:hAnsi="Cambria"/>
                <w:b/>
                <w:sz w:val="22"/>
                <w:szCs w:val="22"/>
                <w:lang w:val="bg-BG"/>
              </w:rPr>
              <w:t>561</w:t>
            </w:r>
          </w:p>
        </w:tc>
        <w:tc>
          <w:tcPr>
            <w:tcW w:w="1418" w:type="dxa"/>
          </w:tcPr>
          <w:p w:rsidR="00155917" w:rsidRPr="00695BE2" w:rsidRDefault="007372CF" w:rsidP="00607174">
            <w:pPr>
              <w:ind w:right="34"/>
              <w:jc w:val="right"/>
              <w:rPr>
                <w:rFonts w:ascii="Cambria" w:hAnsi="Cambria"/>
                <w:sz w:val="22"/>
                <w:szCs w:val="22"/>
                <w:lang w:val="bg-BG"/>
              </w:rPr>
            </w:pPr>
            <w:r w:rsidRPr="00695BE2">
              <w:rPr>
                <w:rFonts w:ascii="Cambria" w:hAnsi="Cambria"/>
                <w:b/>
                <w:sz w:val="22"/>
                <w:szCs w:val="22"/>
                <w:lang w:val="bg-BG"/>
              </w:rPr>
              <w:t>1,22</w:t>
            </w:r>
            <w:r w:rsidRPr="00695BE2">
              <w:rPr>
                <w:rFonts w:ascii="Cambria" w:hAnsi="Cambria"/>
                <w:b/>
                <w:sz w:val="22"/>
                <w:szCs w:val="22"/>
              </w:rPr>
              <w:t>6</w:t>
            </w:r>
          </w:p>
        </w:tc>
        <w:tc>
          <w:tcPr>
            <w:tcW w:w="1276" w:type="dxa"/>
          </w:tcPr>
          <w:p w:rsidR="00155917" w:rsidRPr="00695BE2" w:rsidRDefault="007372CF" w:rsidP="00661516">
            <w:pPr>
              <w:ind w:right="34"/>
              <w:jc w:val="right"/>
              <w:rPr>
                <w:rFonts w:ascii="Cambria" w:hAnsi="Cambria"/>
                <w:b/>
                <w:sz w:val="22"/>
                <w:szCs w:val="22"/>
                <w:lang w:val="bg-BG"/>
              </w:rPr>
            </w:pPr>
            <w:r w:rsidRPr="00695BE2">
              <w:rPr>
                <w:rFonts w:ascii="Cambria" w:hAnsi="Cambria"/>
                <w:b/>
                <w:sz w:val="22"/>
                <w:szCs w:val="22"/>
                <w:lang w:val="bg-BG"/>
              </w:rPr>
              <w:t>6</w:t>
            </w:r>
            <w:r w:rsidRPr="00695BE2">
              <w:rPr>
                <w:rFonts w:ascii="Cambria" w:hAnsi="Cambria"/>
                <w:b/>
                <w:sz w:val="22"/>
                <w:szCs w:val="22"/>
              </w:rPr>
              <w:t>2</w:t>
            </w:r>
            <w:r w:rsidRPr="00695BE2">
              <w:rPr>
                <w:rFonts w:ascii="Cambria" w:hAnsi="Cambria"/>
                <w:b/>
                <w:sz w:val="22"/>
                <w:szCs w:val="22"/>
                <w:lang w:val="bg-BG"/>
              </w:rPr>
              <w:t>,</w:t>
            </w:r>
            <w:r w:rsidRPr="00695BE2">
              <w:rPr>
                <w:rFonts w:ascii="Cambria" w:hAnsi="Cambria"/>
                <w:b/>
                <w:sz w:val="22"/>
                <w:szCs w:val="22"/>
              </w:rPr>
              <w:t>95</w:t>
            </w:r>
            <w:r w:rsidR="00DE435E" w:rsidRPr="00695BE2">
              <w:rPr>
                <w:rFonts w:ascii="Cambria" w:hAnsi="Cambria"/>
                <w:b/>
                <w:sz w:val="22"/>
                <w:szCs w:val="22"/>
                <w:lang w:val="bg-BG"/>
              </w:rPr>
              <w:t>1</w:t>
            </w:r>
          </w:p>
        </w:tc>
      </w:tr>
      <w:tr w:rsidR="00155917" w:rsidRPr="00695BE2" w:rsidTr="003A0C76">
        <w:trPr>
          <w:cantSplit/>
          <w:trHeight w:val="273"/>
        </w:trPr>
        <w:tc>
          <w:tcPr>
            <w:tcW w:w="3119" w:type="dxa"/>
          </w:tcPr>
          <w:p w:rsidR="00155917" w:rsidRPr="00695BE2" w:rsidRDefault="00155917">
            <w:pPr>
              <w:jc w:val="both"/>
              <w:rPr>
                <w:rFonts w:ascii="Cambria" w:hAnsi="Cambria"/>
                <w:sz w:val="22"/>
                <w:szCs w:val="22"/>
                <w:lang w:val="bg-BG"/>
              </w:rPr>
            </w:pPr>
            <w:r w:rsidRPr="00695BE2">
              <w:rPr>
                <w:rFonts w:ascii="Cambria" w:hAnsi="Cambria"/>
                <w:sz w:val="22"/>
                <w:szCs w:val="22"/>
                <w:lang w:val="bg-BG"/>
              </w:rPr>
              <w:t>Постъпили</w:t>
            </w:r>
            <w:r w:rsidR="00A436AE" w:rsidRPr="00695BE2">
              <w:rPr>
                <w:rFonts w:ascii="Cambria" w:hAnsi="Cambria"/>
                <w:sz w:val="22"/>
                <w:szCs w:val="22"/>
                <w:lang w:val="bg-BG"/>
              </w:rPr>
              <w:t xml:space="preserve"> през периода</w:t>
            </w:r>
          </w:p>
        </w:tc>
        <w:tc>
          <w:tcPr>
            <w:tcW w:w="992" w:type="dxa"/>
          </w:tcPr>
          <w:p w:rsidR="00155917" w:rsidRPr="00695BE2" w:rsidRDefault="00A436AE">
            <w:pPr>
              <w:ind w:right="34"/>
              <w:jc w:val="right"/>
              <w:rPr>
                <w:rFonts w:ascii="Cambria" w:hAnsi="Cambria"/>
                <w:sz w:val="22"/>
                <w:szCs w:val="22"/>
                <w:lang w:val="bg-BG"/>
              </w:rPr>
            </w:pPr>
            <w:r w:rsidRPr="00695BE2">
              <w:rPr>
                <w:rFonts w:ascii="Cambria" w:hAnsi="Cambria"/>
                <w:sz w:val="22"/>
                <w:szCs w:val="22"/>
                <w:lang w:val="bg-BG"/>
              </w:rPr>
              <w:t>-</w:t>
            </w:r>
          </w:p>
        </w:tc>
        <w:tc>
          <w:tcPr>
            <w:tcW w:w="1276" w:type="dxa"/>
          </w:tcPr>
          <w:p w:rsidR="00155917" w:rsidRPr="00695BE2" w:rsidRDefault="00DE435E" w:rsidP="00A1545B">
            <w:pPr>
              <w:ind w:right="34"/>
              <w:jc w:val="right"/>
              <w:rPr>
                <w:rFonts w:ascii="Cambria" w:hAnsi="Cambria"/>
                <w:sz w:val="22"/>
                <w:szCs w:val="22"/>
              </w:rPr>
            </w:pPr>
            <w:r w:rsidRPr="00695BE2">
              <w:rPr>
                <w:rFonts w:ascii="Cambria" w:hAnsi="Cambria"/>
                <w:sz w:val="22"/>
                <w:szCs w:val="22"/>
                <w:lang w:val="bg-BG"/>
              </w:rPr>
              <w:t>2</w:t>
            </w:r>
          </w:p>
        </w:tc>
        <w:tc>
          <w:tcPr>
            <w:tcW w:w="1276" w:type="dxa"/>
          </w:tcPr>
          <w:p w:rsidR="00155917" w:rsidRPr="00695BE2" w:rsidRDefault="00365DF1">
            <w:pPr>
              <w:pStyle w:val="Header"/>
              <w:tabs>
                <w:tab w:val="clear" w:pos="4320"/>
                <w:tab w:val="clear" w:pos="8640"/>
              </w:tabs>
              <w:ind w:right="33"/>
              <w:jc w:val="right"/>
              <w:rPr>
                <w:rFonts w:ascii="Cambria" w:hAnsi="Cambria"/>
                <w:sz w:val="22"/>
                <w:szCs w:val="22"/>
                <w:lang w:val="bg-BG"/>
              </w:rPr>
            </w:pPr>
            <w:r w:rsidRPr="00695BE2">
              <w:rPr>
                <w:rFonts w:ascii="Cambria" w:hAnsi="Cambria"/>
                <w:sz w:val="22"/>
                <w:szCs w:val="22"/>
                <w:lang w:val="bg-BG"/>
              </w:rPr>
              <w:t>6</w:t>
            </w:r>
          </w:p>
        </w:tc>
        <w:tc>
          <w:tcPr>
            <w:tcW w:w="1418" w:type="dxa"/>
          </w:tcPr>
          <w:p w:rsidR="00155917" w:rsidRPr="00695BE2" w:rsidRDefault="007372CF" w:rsidP="009B40D0">
            <w:pPr>
              <w:ind w:right="34"/>
              <w:jc w:val="right"/>
              <w:rPr>
                <w:rFonts w:ascii="Cambria" w:hAnsi="Cambria"/>
                <w:sz w:val="22"/>
                <w:szCs w:val="22"/>
                <w:lang w:val="bg-BG"/>
              </w:rPr>
            </w:pPr>
            <w:r w:rsidRPr="00695BE2">
              <w:rPr>
                <w:rFonts w:ascii="Cambria" w:hAnsi="Cambria"/>
                <w:sz w:val="22"/>
                <w:szCs w:val="22"/>
                <w:lang w:val="bg-BG"/>
              </w:rPr>
              <w:t>8</w:t>
            </w:r>
          </w:p>
        </w:tc>
        <w:tc>
          <w:tcPr>
            <w:tcW w:w="1276" w:type="dxa"/>
          </w:tcPr>
          <w:p w:rsidR="00155917" w:rsidRPr="00695BE2" w:rsidRDefault="00607174" w:rsidP="007372CF">
            <w:pPr>
              <w:pStyle w:val="Header"/>
              <w:tabs>
                <w:tab w:val="clear" w:pos="4320"/>
                <w:tab w:val="clear" w:pos="8640"/>
              </w:tabs>
              <w:jc w:val="right"/>
              <w:rPr>
                <w:rFonts w:ascii="Cambria" w:hAnsi="Cambria"/>
                <w:b/>
                <w:sz w:val="22"/>
                <w:szCs w:val="22"/>
              </w:rPr>
            </w:pPr>
            <w:r w:rsidRPr="00695BE2">
              <w:rPr>
                <w:rFonts w:ascii="Cambria" w:hAnsi="Cambria"/>
                <w:b/>
                <w:sz w:val="22"/>
                <w:szCs w:val="22"/>
                <w:lang w:val="bg-BG"/>
              </w:rPr>
              <w:t>1</w:t>
            </w:r>
            <w:r w:rsidR="00DE435E" w:rsidRPr="00695BE2">
              <w:rPr>
                <w:rFonts w:ascii="Cambria" w:hAnsi="Cambria"/>
                <w:b/>
                <w:sz w:val="22"/>
                <w:szCs w:val="22"/>
                <w:lang w:val="bg-BG"/>
              </w:rPr>
              <w:t>6</w:t>
            </w:r>
          </w:p>
        </w:tc>
      </w:tr>
      <w:tr w:rsidR="00155917" w:rsidRPr="00695BE2" w:rsidTr="003A0C76">
        <w:trPr>
          <w:cantSplit/>
          <w:trHeight w:val="273"/>
        </w:trPr>
        <w:tc>
          <w:tcPr>
            <w:tcW w:w="3119" w:type="dxa"/>
          </w:tcPr>
          <w:p w:rsidR="00155917" w:rsidRPr="00695BE2" w:rsidRDefault="00155917">
            <w:pPr>
              <w:jc w:val="both"/>
              <w:rPr>
                <w:rFonts w:ascii="Cambria" w:hAnsi="Cambria"/>
                <w:sz w:val="22"/>
                <w:szCs w:val="22"/>
                <w:lang w:val="bg-BG"/>
              </w:rPr>
            </w:pPr>
            <w:r w:rsidRPr="00695BE2">
              <w:rPr>
                <w:rFonts w:ascii="Cambria" w:hAnsi="Cambria"/>
                <w:sz w:val="22"/>
                <w:szCs w:val="22"/>
                <w:lang w:val="bg-BG"/>
              </w:rPr>
              <w:t>Излезли</w:t>
            </w:r>
            <w:r w:rsidR="00A436AE" w:rsidRPr="00695BE2">
              <w:rPr>
                <w:rFonts w:ascii="Cambria" w:hAnsi="Cambria"/>
                <w:sz w:val="22"/>
                <w:szCs w:val="22"/>
                <w:lang w:val="bg-BG"/>
              </w:rPr>
              <w:t xml:space="preserve"> през периода</w:t>
            </w:r>
          </w:p>
        </w:tc>
        <w:tc>
          <w:tcPr>
            <w:tcW w:w="992" w:type="dxa"/>
            <w:tcBorders>
              <w:bottom w:val="single" w:sz="4" w:space="0" w:color="auto"/>
            </w:tcBorders>
          </w:tcPr>
          <w:p w:rsidR="00155917" w:rsidRPr="00695BE2" w:rsidRDefault="00365DF1">
            <w:pPr>
              <w:ind w:right="34"/>
              <w:jc w:val="right"/>
              <w:rPr>
                <w:rFonts w:ascii="Cambria" w:hAnsi="Cambria"/>
                <w:sz w:val="22"/>
                <w:szCs w:val="22"/>
                <w:lang w:val="bg-BG"/>
              </w:rPr>
            </w:pPr>
            <w:r w:rsidRPr="00695BE2">
              <w:rPr>
                <w:rFonts w:ascii="Cambria" w:hAnsi="Cambria"/>
                <w:sz w:val="22"/>
                <w:szCs w:val="22"/>
                <w:lang w:val="bg-BG"/>
              </w:rPr>
              <w:t>-</w:t>
            </w:r>
          </w:p>
        </w:tc>
        <w:tc>
          <w:tcPr>
            <w:tcW w:w="1276" w:type="dxa"/>
            <w:tcBorders>
              <w:bottom w:val="single" w:sz="4" w:space="0" w:color="auto"/>
            </w:tcBorders>
          </w:tcPr>
          <w:p w:rsidR="00155917" w:rsidRPr="00695BE2" w:rsidRDefault="00365DF1" w:rsidP="00877A97">
            <w:pPr>
              <w:ind w:right="34"/>
              <w:jc w:val="right"/>
              <w:rPr>
                <w:rFonts w:ascii="Cambria" w:hAnsi="Cambria"/>
                <w:sz w:val="22"/>
                <w:szCs w:val="22"/>
                <w:lang w:val="bg-BG"/>
              </w:rPr>
            </w:pPr>
            <w:r w:rsidRPr="00695BE2">
              <w:rPr>
                <w:rFonts w:ascii="Cambria" w:hAnsi="Cambria"/>
                <w:sz w:val="22"/>
                <w:szCs w:val="22"/>
                <w:lang w:val="bg-BG"/>
              </w:rPr>
              <w:t>-</w:t>
            </w:r>
          </w:p>
        </w:tc>
        <w:tc>
          <w:tcPr>
            <w:tcW w:w="1276" w:type="dxa"/>
            <w:tcBorders>
              <w:bottom w:val="single" w:sz="4" w:space="0" w:color="auto"/>
            </w:tcBorders>
          </w:tcPr>
          <w:p w:rsidR="00155917" w:rsidRPr="00695BE2" w:rsidRDefault="00365DF1">
            <w:pPr>
              <w:pStyle w:val="Header"/>
              <w:tabs>
                <w:tab w:val="clear" w:pos="4320"/>
                <w:tab w:val="clear" w:pos="8640"/>
              </w:tabs>
              <w:ind w:right="33"/>
              <w:jc w:val="right"/>
              <w:rPr>
                <w:rFonts w:ascii="Cambria" w:hAnsi="Cambria"/>
                <w:sz w:val="22"/>
                <w:szCs w:val="22"/>
                <w:lang w:val="bg-BG"/>
              </w:rPr>
            </w:pPr>
            <w:r w:rsidRPr="00695BE2">
              <w:rPr>
                <w:rFonts w:ascii="Cambria" w:hAnsi="Cambria"/>
                <w:sz w:val="22"/>
                <w:szCs w:val="22"/>
                <w:lang w:val="bg-BG"/>
              </w:rPr>
              <w:t>-</w:t>
            </w:r>
          </w:p>
        </w:tc>
        <w:tc>
          <w:tcPr>
            <w:tcW w:w="1418" w:type="dxa"/>
            <w:tcBorders>
              <w:bottom w:val="single" w:sz="4" w:space="0" w:color="auto"/>
            </w:tcBorders>
          </w:tcPr>
          <w:p w:rsidR="00155917" w:rsidRPr="00695BE2" w:rsidRDefault="007372CF" w:rsidP="009B40D0">
            <w:pPr>
              <w:ind w:right="34"/>
              <w:jc w:val="right"/>
              <w:rPr>
                <w:rFonts w:ascii="Cambria" w:hAnsi="Cambria"/>
                <w:sz w:val="22"/>
                <w:szCs w:val="22"/>
                <w:lang w:val="bg-BG"/>
              </w:rPr>
            </w:pPr>
            <w:r w:rsidRPr="00695BE2">
              <w:rPr>
                <w:rFonts w:ascii="Cambria" w:hAnsi="Cambria"/>
                <w:sz w:val="22"/>
                <w:szCs w:val="22"/>
                <w:lang w:val="bg-BG"/>
              </w:rPr>
              <w:t>-</w:t>
            </w:r>
          </w:p>
        </w:tc>
        <w:tc>
          <w:tcPr>
            <w:tcW w:w="1276" w:type="dxa"/>
            <w:tcBorders>
              <w:bottom w:val="single" w:sz="4" w:space="0" w:color="auto"/>
            </w:tcBorders>
          </w:tcPr>
          <w:p w:rsidR="00155917" w:rsidRPr="00695BE2" w:rsidRDefault="007372CF" w:rsidP="00661516">
            <w:pPr>
              <w:pStyle w:val="Header"/>
              <w:tabs>
                <w:tab w:val="clear" w:pos="4320"/>
                <w:tab w:val="clear" w:pos="8640"/>
              </w:tabs>
              <w:jc w:val="right"/>
              <w:rPr>
                <w:rFonts w:ascii="Cambria" w:hAnsi="Cambria"/>
                <w:b/>
                <w:sz w:val="22"/>
                <w:szCs w:val="22"/>
                <w:lang w:val="bg-BG"/>
              </w:rPr>
            </w:pPr>
            <w:r w:rsidRPr="00695BE2">
              <w:rPr>
                <w:rFonts w:ascii="Cambria" w:hAnsi="Cambria"/>
                <w:b/>
                <w:sz w:val="22"/>
                <w:szCs w:val="22"/>
                <w:lang w:val="bg-BG"/>
              </w:rPr>
              <w:t>-</w:t>
            </w:r>
          </w:p>
        </w:tc>
      </w:tr>
      <w:tr w:rsidR="00155917" w:rsidRPr="00695BE2" w:rsidTr="003A0C76">
        <w:trPr>
          <w:cantSplit/>
        </w:trPr>
        <w:tc>
          <w:tcPr>
            <w:tcW w:w="3119" w:type="dxa"/>
          </w:tcPr>
          <w:p w:rsidR="00A436AE" w:rsidRPr="00695BE2" w:rsidRDefault="00155917" w:rsidP="00C051E6">
            <w:pPr>
              <w:ind w:left="142" w:hanging="142"/>
              <w:jc w:val="both"/>
              <w:rPr>
                <w:rFonts w:ascii="Cambria" w:hAnsi="Cambria"/>
                <w:b/>
                <w:sz w:val="22"/>
                <w:szCs w:val="22"/>
                <w:lang w:val="bg-BG"/>
              </w:rPr>
            </w:pPr>
            <w:r w:rsidRPr="00695BE2">
              <w:rPr>
                <w:rFonts w:ascii="Cambria" w:hAnsi="Cambria"/>
                <w:b/>
                <w:sz w:val="22"/>
                <w:szCs w:val="22"/>
                <w:lang w:val="bg-BG"/>
              </w:rPr>
              <w:t>Салдо на</w:t>
            </w:r>
          </w:p>
          <w:p w:rsidR="00155917" w:rsidRPr="00695BE2" w:rsidRDefault="003A0C76" w:rsidP="005E5C5D">
            <w:pPr>
              <w:ind w:left="142" w:hanging="142"/>
              <w:jc w:val="both"/>
              <w:rPr>
                <w:rFonts w:ascii="Cambria" w:hAnsi="Cambria"/>
                <w:sz w:val="22"/>
                <w:szCs w:val="22"/>
                <w:lang w:val="bg-BG"/>
              </w:rPr>
            </w:pPr>
            <w:r w:rsidRPr="00695BE2">
              <w:rPr>
                <w:rFonts w:ascii="Cambria" w:hAnsi="Cambria"/>
                <w:b/>
                <w:sz w:val="22"/>
                <w:szCs w:val="22"/>
                <w:lang w:val="bg-BG"/>
              </w:rPr>
              <w:t>30 юни 2013 г.</w:t>
            </w:r>
            <w:r w:rsidR="0023294D" w:rsidRPr="00695BE2">
              <w:rPr>
                <w:rFonts w:ascii="Cambria" w:hAnsi="Cambria"/>
                <w:b/>
                <w:sz w:val="22"/>
                <w:szCs w:val="22"/>
                <w:lang w:val="bg-BG"/>
              </w:rPr>
              <w:t>.</w:t>
            </w:r>
          </w:p>
        </w:tc>
        <w:tc>
          <w:tcPr>
            <w:tcW w:w="992" w:type="dxa"/>
            <w:tcBorders>
              <w:top w:val="single" w:sz="4" w:space="0" w:color="auto"/>
              <w:bottom w:val="single" w:sz="4" w:space="0" w:color="auto"/>
            </w:tcBorders>
          </w:tcPr>
          <w:p w:rsidR="00A436AE" w:rsidRPr="00695BE2" w:rsidRDefault="00A436AE">
            <w:pPr>
              <w:ind w:right="34"/>
              <w:jc w:val="right"/>
              <w:rPr>
                <w:rFonts w:ascii="Cambria" w:hAnsi="Cambria"/>
                <w:b/>
                <w:sz w:val="22"/>
                <w:szCs w:val="22"/>
                <w:lang w:val="bg-BG"/>
              </w:rPr>
            </w:pPr>
          </w:p>
          <w:p w:rsidR="00155917" w:rsidRPr="00695BE2" w:rsidRDefault="008539FE" w:rsidP="00480468">
            <w:pPr>
              <w:ind w:right="34"/>
              <w:jc w:val="right"/>
              <w:rPr>
                <w:rFonts w:ascii="Cambria" w:hAnsi="Cambria"/>
                <w:b/>
                <w:sz w:val="22"/>
                <w:szCs w:val="22"/>
              </w:rPr>
            </w:pPr>
            <w:r w:rsidRPr="00695BE2">
              <w:rPr>
                <w:rFonts w:ascii="Cambria" w:hAnsi="Cambria"/>
                <w:b/>
                <w:sz w:val="22"/>
                <w:szCs w:val="22"/>
                <w:lang w:val="bg-BG"/>
              </w:rPr>
              <w:t>6</w:t>
            </w:r>
            <w:r w:rsidR="00A436AE" w:rsidRPr="00695BE2">
              <w:rPr>
                <w:rFonts w:ascii="Cambria" w:hAnsi="Cambria"/>
                <w:b/>
                <w:sz w:val="22"/>
                <w:szCs w:val="22"/>
                <w:lang w:val="bg-BG"/>
              </w:rPr>
              <w:t>,</w:t>
            </w:r>
            <w:r w:rsidRPr="00695BE2">
              <w:rPr>
                <w:rFonts w:ascii="Cambria" w:hAnsi="Cambria"/>
                <w:b/>
                <w:sz w:val="22"/>
                <w:szCs w:val="22"/>
                <w:lang w:val="bg-BG"/>
              </w:rPr>
              <w:t>2</w:t>
            </w:r>
            <w:r w:rsidR="00480468" w:rsidRPr="00695BE2">
              <w:rPr>
                <w:rFonts w:ascii="Cambria" w:hAnsi="Cambria"/>
                <w:b/>
                <w:sz w:val="22"/>
                <w:szCs w:val="22"/>
              </w:rPr>
              <w:t>61</w:t>
            </w:r>
          </w:p>
        </w:tc>
        <w:tc>
          <w:tcPr>
            <w:tcW w:w="1276" w:type="dxa"/>
            <w:tcBorders>
              <w:top w:val="single" w:sz="4" w:space="0" w:color="auto"/>
              <w:bottom w:val="single" w:sz="4" w:space="0" w:color="auto"/>
            </w:tcBorders>
          </w:tcPr>
          <w:p w:rsidR="00A436AE" w:rsidRPr="00695BE2" w:rsidRDefault="00A436AE" w:rsidP="00607174">
            <w:pPr>
              <w:ind w:right="34"/>
              <w:rPr>
                <w:rFonts w:ascii="Cambria" w:hAnsi="Cambria"/>
                <w:b/>
                <w:sz w:val="22"/>
                <w:szCs w:val="22"/>
                <w:lang w:val="bg-BG"/>
              </w:rPr>
            </w:pPr>
          </w:p>
          <w:p w:rsidR="00155917" w:rsidRPr="00695BE2" w:rsidRDefault="008539FE" w:rsidP="00365DF1">
            <w:pPr>
              <w:ind w:right="34"/>
              <w:jc w:val="right"/>
              <w:rPr>
                <w:rFonts w:ascii="Cambria" w:hAnsi="Cambria"/>
                <w:b/>
                <w:sz w:val="22"/>
                <w:szCs w:val="22"/>
                <w:lang w:val="bg-BG"/>
              </w:rPr>
            </w:pPr>
            <w:r w:rsidRPr="00695BE2">
              <w:rPr>
                <w:rFonts w:ascii="Cambria" w:hAnsi="Cambria"/>
                <w:b/>
                <w:sz w:val="22"/>
                <w:szCs w:val="22"/>
                <w:lang w:val="bg-BG"/>
              </w:rPr>
              <w:t>5</w:t>
            </w:r>
            <w:r w:rsidR="00A1545B" w:rsidRPr="00695BE2">
              <w:rPr>
                <w:rFonts w:ascii="Cambria" w:hAnsi="Cambria"/>
                <w:b/>
                <w:sz w:val="22"/>
                <w:szCs w:val="22"/>
              </w:rPr>
              <w:t>4</w:t>
            </w:r>
            <w:r w:rsidR="00A436AE" w:rsidRPr="00695BE2">
              <w:rPr>
                <w:rFonts w:ascii="Cambria" w:hAnsi="Cambria"/>
                <w:b/>
                <w:sz w:val="22"/>
                <w:szCs w:val="22"/>
                <w:lang w:val="bg-BG"/>
              </w:rPr>
              <w:t>,</w:t>
            </w:r>
            <w:r w:rsidR="00A1545B" w:rsidRPr="00695BE2">
              <w:rPr>
                <w:rFonts w:ascii="Cambria" w:hAnsi="Cambria"/>
                <w:b/>
                <w:sz w:val="22"/>
                <w:szCs w:val="22"/>
              </w:rPr>
              <w:t>90</w:t>
            </w:r>
            <w:r w:rsidR="00365DF1" w:rsidRPr="00695BE2">
              <w:rPr>
                <w:rFonts w:ascii="Cambria" w:hAnsi="Cambria"/>
                <w:b/>
                <w:sz w:val="22"/>
                <w:szCs w:val="22"/>
                <w:lang w:val="bg-BG"/>
              </w:rPr>
              <w:t>5</w:t>
            </w:r>
          </w:p>
        </w:tc>
        <w:tc>
          <w:tcPr>
            <w:tcW w:w="1276" w:type="dxa"/>
            <w:tcBorders>
              <w:top w:val="single" w:sz="4" w:space="0" w:color="auto"/>
              <w:bottom w:val="single" w:sz="4" w:space="0" w:color="auto"/>
            </w:tcBorders>
          </w:tcPr>
          <w:p w:rsidR="00A436AE" w:rsidRPr="00695BE2" w:rsidRDefault="00A436AE" w:rsidP="00607174">
            <w:pPr>
              <w:pStyle w:val="Header"/>
              <w:tabs>
                <w:tab w:val="clear" w:pos="4320"/>
                <w:tab w:val="clear" w:pos="8640"/>
              </w:tabs>
              <w:ind w:right="33"/>
              <w:jc w:val="right"/>
              <w:rPr>
                <w:rFonts w:ascii="Cambria" w:hAnsi="Cambria"/>
                <w:b/>
                <w:sz w:val="22"/>
                <w:szCs w:val="22"/>
                <w:lang w:val="bg-BG"/>
              </w:rPr>
            </w:pPr>
          </w:p>
          <w:p w:rsidR="00155917" w:rsidRPr="00695BE2" w:rsidRDefault="008539FE" w:rsidP="00817B48">
            <w:pPr>
              <w:pStyle w:val="Header"/>
              <w:tabs>
                <w:tab w:val="clear" w:pos="4320"/>
                <w:tab w:val="clear" w:pos="8640"/>
              </w:tabs>
              <w:ind w:right="33"/>
              <w:jc w:val="right"/>
              <w:rPr>
                <w:rFonts w:ascii="Cambria" w:hAnsi="Cambria"/>
                <w:b/>
                <w:sz w:val="22"/>
                <w:szCs w:val="22"/>
                <w:lang w:val="bg-BG"/>
              </w:rPr>
            </w:pPr>
            <w:r w:rsidRPr="00695BE2">
              <w:rPr>
                <w:rFonts w:ascii="Cambria" w:hAnsi="Cambria"/>
                <w:b/>
                <w:sz w:val="22"/>
                <w:szCs w:val="22"/>
                <w:lang w:val="bg-BG"/>
              </w:rPr>
              <w:t>5</w:t>
            </w:r>
            <w:r w:rsidR="00817B48" w:rsidRPr="00695BE2">
              <w:rPr>
                <w:rFonts w:ascii="Cambria" w:hAnsi="Cambria"/>
                <w:b/>
                <w:sz w:val="22"/>
                <w:szCs w:val="22"/>
              </w:rPr>
              <w:t>6</w:t>
            </w:r>
            <w:r w:rsidR="00365DF1" w:rsidRPr="00695BE2">
              <w:rPr>
                <w:rFonts w:ascii="Cambria" w:hAnsi="Cambria"/>
                <w:b/>
                <w:sz w:val="22"/>
                <w:szCs w:val="22"/>
                <w:lang w:val="bg-BG"/>
              </w:rPr>
              <w:t>7</w:t>
            </w:r>
          </w:p>
        </w:tc>
        <w:tc>
          <w:tcPr>
            <w:tcW w:w="1418" w:type="dxa"/>
            <w:tcBorders>
              <w:top w:val="single" w:sz="4" w:space="0" w:color="auto"/>
              <w:bottom w:val="single" w:sz="4" w:space="0" w:color="auto"/>
            </w:tcBorders>
          </w:tcPr>
          <w:p w:rsidR="00A436AE" w:rsidRPr="00695BE2" w:rsidRDefault="00A436AE" w:rsidP="00607174">
            <w:pPr>
              <w:ind w:right="34"/>
              <w:jc w:val="right"/>
              <w:rPr>
                <w:rFonts w:ascii="Cambria" w:hAnsi="Cambria"/>
                <w:b/>
                <w:sz w:val="22"/>
                <w:szCs w:val="22"/>
                <w:lang w:val="bg-BG"/>
              </w:rPr>
            </w:pPr>
          </w:p>
          <w:p w:rsidR="00155917" w:rsidRPr="00695BE2" w:rsidRDefault="008539FE" w:rsidP="007372CF">
            <w:pPr>
              <w:ind w:right="34"/>
              <w:jc w:val="right"/>
              <w:rPr>
                <w:rFonts w:ascii="Cambria" w:hAnsi="Cambria"/>
                <w:b/>
                <w:sz w:val="22"/>
                <w:szCs w:val="22"/>
              </w:rPr>
            </w:pPr>
            <w:r w:rsidRPr="00695BE2">
              <w:rPr>
                <w:rFonts w:ascii="Cambria" w:hAnsi="Cambria"/>
                <w:b/>
                <w:sz w:val="22"/>
                <w:szCs w:val="22"/>
                <w:lang w:val="bg-BG"/>
              </w:rPr>
              <w:t>1</w:t>
            </w:r>
            <w:r w:rsidR="00A436AE" w:rsidRPr="00695BE2">
              <w:rPr>
                <w:rFonts w:ascii="Cambria" w:hAnsi="Cambria"/>
                <w:b/>
                <w:sz w:val="22"/>
                <w:szCs w:val="22"/>
                <w:lang w:val="bg-BG"/>
              </w:rPr>
              <w:t>,</w:t>
            </w:r>
            <w:r w:rsidRPr="00695BE2">
              <w:rPr>
                <w:rFonts w:ascii="Cambria" w:hAnsi="Cambria"/>
                <w:b/>
                <w:sz w:val="22"/>
                <w:szCs w:val="22"/>
                <w:lang w:val="bg-BG"/>
              </w:rPr>
              <w:t>2</w:t>
            </w:r>
            <w:r w:rsidR="007372CF" w:rsidRPr="00695BE2">
              <w:rPr>
                <w:rFonts w:ascii="Cambria" w:hAnsi="Cambria"/>
                <w:b/>
                <w:sz w:val="22"/>
                <w:szCs w:val="22"/>
                <w:lang w:val="bg-BG"/>
              </w:rPr>
              <w:t>34</w:t>
            </w:r>
          </w:p>
        </w:tc>
        <w:tc>
          <w:tcPr>
            <w:tcW w:w="1276" w:type="dxa"/>
            <w:tcBorders>
              <w:top w:val="single" w:sz="4" w:space="0" w:color="auto"/>
              <w:bottom w:val="single" w:sz="4" w:space="0" w:color="auto"/>
            </w:tcBorders>
          </w:tcPr>
          <w:p w:rsidR="00A436AE" w:rsidRPr="00695BE2" w:rsidRDefault="00A436AE" w:rsidP="00607174">
            <w:pPr>
              <w:pStyle w:val="Header"/>
              <w:tabs>
                <w:tab w:val="clear" w:pos="4320"/>
                <w:tab w:val="clear" w:pos="8640"/>
              </w:tabs>
              <w:jc w:val="right"/>
              <w:rPr>
                <w:rFonts w:ascii="Cambria" w:hAnsi="Cambria"/>
                <w:b/>
                <w:sz w:val="22"/>
                <w:szCs w:val="22"/>
                <w:lang w:val="bg-BG"/>
              </w:rPr>
            </w:pPr>
          </w:p>
          <w:p w:rsidR="00155917" w:rsidRPr="00695BE2" w:rsidRDefault="00236888" w:rsidP="007372CF">
            <w:pPr>
              <w:pStyle w:val="Header"/>
              <w:tabs>
                <w:tab w:val="clear" w:pos="4320"/>
                <w:tab w:val="clear" w:pos="8640"/>
              </w:tabs>
              <w:jc w:val="right"/>
              <w:rPr>
                <w:rFonts w:ascii="Cambria" w:hAnsi="Cambria"/>
                <w:b/>
                <w:sz w:val="22"/>
                <w:szCs w:val="22"/>
                <w:lang w:val="bg-BG"/>
              </w:rPr>
            </w:pPr>
            <w:r w:rsidRPr="00695BE2">
              <w:rPr>
                <w:rFonts w:ascii="Cambria" w:hAnsi="Cambria"/>
                <w:b/>
                <w:sz w:val="22"/>
                <w:szCs w:val="22"/>
                <w:lang w:val="bg-BG"/>
              </w:rPr>
              <w:t>6</w:t>
            </w:r>
            <w:r w:rsidR="00661516" w:rsidRPr="00695BE2">
              <w:rPr>
                <w:rFonts w:ascii="Cambria" w:hAnsi="Cambria"/>
                <w:b/>
                <w:sz w:val="22"/>
                <w:szCs w:val="22"/>
              </w:rPr>
              <w:t>2</w:t>
            </w:r>
            <w:r w:rsidR="00A436AE" w:rsidRPr="00695BE2">
              <w:rPr>
                <w:rFonts w:ascii="Cambria" w:hAnsi="Cambria"/>
                <w:b/>
                <w:sz w:val="22"/>
                <w:szCs w:val="22"/>
                <w:lang w:val="bg-BG"/>
              </w:rPr>
              <w:t>,</w:t>
            </w:r>
            <w:r w:rsidR="00661516" w:rsidRPr="00695BE2">
              <w:rPr>
                <w:rFonts w:ascii="Cambria" w:hAnsi="Cambria"/>
                <w:b/>
                <w:sz w:val="22"/>
                <w:szCs w:val="22"/>
              </w:rPr>
              <w:t>9</w:t>
            </w:r>
            <w:r w:rsidR="007372CF" w:rsidRPr="00695BE2">
              <w:rPr>
                <w:rFonts w:ascii="Cambria" w:hAnsi="Cambria"/>
                <w:b/>
                <w:sz w:val="22"/>
                <w:szCs w:val="22"/>
                <w:lang w:val="bg-BG"/>
              </w:rPr>
              <w:t>67</w:t>
            </w:r>
          </w:p>
        </w:tc>
      </w:tr>
      <w:tr w:rsidR="00155917" w:rsidRPr="00695BE2" w:rsidTr="003A0C76">
        <w:trPr>
          <w:cantSplit/>
        </w:trPr>
        <w:tc>
          <w:tcPr>
            <w:tcW w:w="3119" w:type="dxa"/>
          </w:tcPr>
          <w:p w:rsidR="00155917" w:rsidRPr="00695BE2" w:rsidRDefault="00155917">
            <w:pPr>
              <w:jc w:val="both"/>
              <w:rPr>
                <w:rFonts w:ascii="Cambria" w:hAnsi="Cambria"/>
                <w:sz w:val="22"/>
                <w:szCs w:val="22"/>
                <w:u w:val="single"/>
                <w:lang w:val="bg-BG"/>
              </w:rPr>
            </w:pPr>
          </w:p>
        </w:tc>
        <w:tc>
          <w:tcPr>
            <w:tcW w:w="992" w:type="dxa"/>
            <w:tcBorders>
              <w:top w:val="single" w:sz="4" w:space="0" w:color="auto"/>
            </w:tcBorders>
          </w:tcPr>
          <w:p w:rsidR="00155917" w:rsidRPr="00695BE2" w:rsidRDefault="00155917">
            <w:pPr>
              <w:ind w:right="34"/>
              <w:jc w:val="right"/>
              <w:rPr>
                <w:rFonts w:ascii="Cambria" w:hAnsi="Cambria"/>
                <w:b/>
                <w:sz w:val="22"/>
                <w:szCs w:val="22"/>
                <w:lang w:val="bg-BG"/>
              </w:rPr>
            </w:pPr>
          </w:p>
        </w:tc>
        <w:tc>
          <w:tcPr>
            <w:tcW w:w="1276" w:type="dxa"/>
            <w:tcBorders>
              <w:top w:val="single" w:sz="4" w:space="0" w:color="auto"/>
            </w:tcBorders>
          </w:tcPr>
          <w:p w:rsidR="00155917" w:rsidRPr="00695BE2" w:rsidRDefault="00155917">
            <w:pPr>
              <w:ind w:right="34"/>
              <w:jc w:val="right"/>
              <w:rPr>
                <w:rFonts w:ascii="Cambria" w:hAnsi="Cambria"/>
                <w:b/>
                <w:sz w:val="22"/>
                <w:szCs w:val="22"/>
                <w:lang w:val="bg-BG"/>
              </w:rPr>
            </w:pPr>
          </w:p>
        </w:tc>
        <w:tc>
          <w:tcPr>
            <w:tcW w:w="1276" w:type="dxa"/>
            <w:tcBorders>
              <w:top w:val="single" w:sz="4" w:space="0" w:color="auto"/>
            </w:tcBorders>
          </w:tcPr>
          <w:p w:rsidR="00155917" w:rsidRPr="00695BE2" w:rsidRDefault="00155917">
            <w:pPr>
              <w:ind w:right="33"/>
              <w:jc w:val="right"/>
              <w:rPr>
                <w:rFonts w:ascii="Cambria" w:hAnsi="Cambria"/>
                <w:b/>
                <w:sz w:val="22"/>
                <w:szCs w:val="22"/>
                <w:lang w:val="bg-BG"/>
              </w:rPr>
            </w:pPr>
          </w:p>
        </w:tc>
        <w:tc>
          <w:tcPr>
            <w:tcW w:w="1418" w:type="dxa"/>
            <w:tcBorders>
              <w:top w:val="single" w:sz="4" w:space="0" w:color="auto"/>
            </w:tcBorders>
          </w:tcPr>
          <w:p w:rsidR="00155917" w:rsidRPr="00695BE2" w:rsidRDefault="00155917">
            <w:pPr>
              <w:tabs>
                <w:tab w:val="decimal" w:pos="1168"/>
              </w:tabs>
              <w:rPr>
                <w:rFonts w:ascii="Cambria" w:hAnsi="Cambria"/>
                <w:b/>
                <w:sz w:val="22"/>
                <w:szCs w:val="22"/>
                <w:lang w:val="bg-BG"/>
              </w:rPr>
            </w:pPr>
          </w:p>
        </w:tc>
        <w:tc>
          <w:tcPr>
            <w:tcW w:w="1276" w:type="dxa"/>
            <w:tcBorders>
              <w:top w:val="single" w:sz="4" w:space="0" w:color="auto"/>
            </w:tcBorders>
          </w:tcPr>
          <w:p w:rsidR="00155917" w:rsidRPr="00695BE2" w:rsidRDefault="00155917">
            <w:pPr>
              <w:pStyle w:val="Header"/>
              <w:tabs>
                <w:tab w:val="clear" w:pos="4320"/>
                <w:tab w:val="clear" w:pos="8640"/>
              </w:tabs>
              <w:jc w:val="right"/>
              <w:rPr>
                <w:rFonts w:ascii="Cambria" w:hAnsi="Cambria"/>
                <w:sz w:val="22"/>
                <w:szCs w:val="22"/>
                <w:lang w:val="bg-BG"/>
              </w:rPr>
            </w:pPr>
          </w:p>
        </w:tc>
      </w:tr>
      <w:tr w:rsidR="00155917" w:rsidRPr="00695BE2" w:rsidTr="003A0C76">
        <w:trPr>
          <w:cantSplit/>
          <w:trHeight w:val="345"/>
        </w:trPr>
        <w:tc>
          <w:tcPr>
            <w:tcW w:w="3119" w:type="dxa"/>
          </w:tcPr>
          <w:p w:rsidR="00155917" w:rsidRPr="00695BE2" w:rsidRDefault="00155917">
            <w:pPr>
              <w:jc w:val="both"/>
              <w:rPr>
                <w:rFonts w:ascii="Cambria" w:hAnsi="Cambria"/>
                <w:b/>
                <w:sz w:val="22"/>
                <w:szCs w:val="22"/>
                <w:lang w:val="bg-BG"/>
              </w:rPr>
            </w:pPr>
            <w:r w:rsidRPr="00695BE2">
              <w:rPr>
                <w:rFonts w:ascii="Cambria" w:hAnsi="Cambria"/>
                <w:b/>
                <w:sz w:val="22"/>
                <w:szCs w:val="22"/>
                <w:lang w:val="bg-BG"/>
              </w:rPr>
              <w:t>Натрупана амортизация:</w:t>
            </w:r>
          </w:p>
        </w:tc>
        <w:tc>
          <w:tcPr>
            <w:tcW w:w="992" w:type="dxa"/>
          </w:tcPr>
          <w:p w:rsidR="00155917" w:rsidRPr="00695BE2" w:rsidRDefault="00155917">
            <w:pPr>
              <w:ind w:right="34"/>
              <w:jc w:val="right"/>
              <w:rPr>
                <w:rFonts w:ascii="Cambria" w:hAnsi="Cambria"/>
                <w:sz w:val="22"/>
                <w:szCs w:val="22"/>
                <w:lang w:val="bg-BG"/>
              </w:rPr>
            </w:pPr>
          </w:p>
        </w:tc>
        <w:tc>
          <w:tcPr>
            <w:tcW w:w="1276" w:type="dxa"/>
          </w:tcPr>
          <w:p w:rsidR="00155917" w:rsidRPr="00695BE2" w:rsidRDefault="00155917">
            <w:pPr>
              <w:ind w:right="34"/>
              <w:jc w:val="right"/>
              <w:rPr>
                <w:rFonts w:ascii="Cambria" w:hAnsi="Cambria"/>
                <w:sz w:val="22"/>
                <w:szCs w:val="22"/>
                <w:lang w:val="bg-BG"/>
              </w:rPr>
            </w:pPr>
          </w:p>
        </w:tc>
        <w:tc>
          <w:tcPr>
            <w:tcW w:w="1276" w:type="dxa"/>
          </w:tcPr>
          <w:p w:rsidR="00155917" w:rsidRPr="00695BE2" w:rsidRDefault="00155917">
            <w:pPr>
              <w:ind w:right="33"/>
              <w:jc w:val="right"/>
              <w:rPr>
                <w:rFonts w:ascii="Cambria" w:hAnsi="Cambria"/>
                <w:sz w:val="22"/>
                <w:szCs w:val="22"/>
                <w:lang w:val="bg-BG"/>
              </w:rPr>
            </w:pPr>
          </w:p>
        </w:tc>
        <w:tc>
          <w:tcPr>
            <w:tcW w:w="1418" w:type="dxa"/>
          </w:tcPr>
          <w:p w:rsidR="00155917" w:rsidRPr="00695BE2" w:rsidRDefault="00155917">
            <w:pPr>
              <w:tabs>
                <w:tab w:val="decimal" w:pos="1168"/>
              </w:tabs>
              <w:rPr>
                <w:rFonts w:ascii="Cambria" w:hAnsi="Cambria"/>
                <w:sz w:val="22"/>
                <w:szCs w:val="22"/>
                <w:lang w:val="bg-BG"/>
              </w:rPr>
            </w:pPr>
          </w:p>
        </w:tc>
        <w:tc>
          <w:tcPr>
            <w:tcW w:w="1276" w:type="dxa"/>
          </w:tcPr>
          <w:p w:rsidR="00155917" w:rsidRPr="00695BE2" w:rsidRDefault="00155917">
            <w:pPr>
              <w:pStyle w:val="Header"/>
              <w:tabs>
                <w:tab w:val="clear" w:pos="4320"/>
                <w:tab w:val="clear" w:pos="8640"/>
              </w:tabs>
              <w:jc w:val="right"/>
              <w:rPr>
                <w:rFonts w:ascii="Cambria" w:hAnsi="Cambria"/>
                <w:sz w:val="22"/>
                <w:szCs w:val="22"/>
                <w:lang w:val="bg-BG"/>
              </w:rPr>
            </w:pPr>
          </w:p>
        </w:tc>
      </w:tr>
      <w:tr w:rsidR="00F00794" w:rsidRPr="00695BE2" w:rsidTr="003A0C76">
        <w:trPr>
          <w:cantSplit/>
        </w:trPr>
        <w:tc>
          <w:tcPr>
            <w:tcW w:w="3119" w:type="dxa"/>
          </w:tcPr>
          <w:p w:rsidR="00F00794" w:rsidRPr="00695BE2" w:rsidRDefault="00F00794" w:rsidP="003A0C76">
            <w:pPr>
              <w:jc w:val="both"/>
              <w:rPr>
                <w:rFonts w:ascii="Cambria" w:hAnsi="Cambria"/>
                <w:sz w:val="22"/>
                <w:szCs w:val="22"/>
                <w:lang w:val="bg-BG"/>
              </w:rPr>
            </w:pPr>
            <w:r w:rsidRPr="00695BE2">
              <w:rPr>
                <w:rFonts w:ascii="Cambria" w:hAnsi="Cambria"/>
                <w:sz w:val="22"/>
                <w:szCs w:val="22"/>
                <w:lang w:val="bg-BG"/>
              </w:rPr>
              <w:t>Салдо на 1 януари 2013 г.</w:t>
            </w:r>
          </w:p>
        </w:tc>
        <w:tc>
          <w:tcPr>
            <w:tcW w:w="992" w:type="dxa"/>
          </w:tcPr>
          <w:p w:rsidR="00F00794" w:rsidRPr="00695BE2" w:rsidRDefault="00F00794">
            <w:pPr>
              <w:ind w:right="34"/>
              <w:jc w:val="right"/>
              <w:rPr>
                <w:rFonts w:ascii="Cambria" w:hAnsi="Cambria"/>
                <w:sz w:val="22"/>
                <w:szCs w:val="22"/>
                <w:lang w:val="bg-BG"/>
              </w:rPr>
            </w:pPr>
            <w:r w:rsidRPr="00695BE2">
              <w:rPr>
                <w:rFonts w:ascii="Cambria" w:hAnsi="Cambria"/>
                <w:sz w:val="22"/>
                <w:szCs w:val="22"/>
                <w:lang w:val="bg-BG"/>
              </w:rPr>
              <w:t>-</w:t>
            </w:r>
          </w:p>
        </w:tc>
        <w:tc>
          <w:tcPr>
            <w:tcW w:w="1276" w:type="dxa"/>
          </w:tcPr>
          <w:p w:rsidR="00F00794" w:rsidRPr="00695BE2" w:rsidRDefault="00F00794" w:rsidP="00787631">
            <w:pPr>
              <w:ind w:right="34"/>
              <w:jc w:val="right"/>
              <w:rPr>
                <w:rFonts w:ascii="Cambria" w:hAnsi="Cambria"/>
                <w:b/>
                <w:sz w:val="22"/>
                <w:szCs w:val="22"/>
                <w:lang w:val="bg-BG"/>
              </w:rPr>
            </w:pPr>
          </w:p>
          <w:p w:rsidR="00F00794" w:rsidRPr="00695BE2" w:rsidRDefault="00F00794" w:rsidP="00787631">
            <w:pPr>
              <w:ind w:right="34"/>
              <w:jc w:val="right"/>
              <w:rPr>
                <w:rFonts w:ascii="Cambria" w:hAnsi="Cambria"/>
                <w:b/>
                <w:sz w:val="22"/>
                <w:szCs w:val="22"/>
              </w:rPr>
            </w:pPr>
            <w:r w:rsidRPr="00695BE2">
              <w:rPr>
                <w:rFonts w:ascii="Cambria" w:hAnsi="Cambria"/>
                <w:b/>
                <w:sz w:val="22"/>
                <w:szCs w:val="22"/>
              </w:rPr>
              <w:t>8</w:t>
            </w:r>
            <w:r w:rsidRPr="00695BE2">
              <w:rPr>
                <w:rFonts w:ascii="Cambria" w:hAnsi="Cambria"/>
                <w:b/>
                <w:sz w:val="22"/>
                <w:szCs w:val="22"/>
                <w:lang w:val="bg-BG"/>
              </w:rPr>
              <w:t>,</w:t>
            </w:r>
            <w:r w:rsidRPr="00695BE2">
              <w:rPr>
                <w:rFonts w:ascii="Cambria" w:hAnsi="Cambria"/>
                <w:b/>
                <w:sz w:val="22"/>
                <w:szCs w:val="22"/>
              </w:rPr>
              <w:t>237</w:t>
            </w:r>
          </w:p>
        </w:tc>
        <w:tc>
          <w:tcPr>
            <w:tcW w:w="1276" w:type="dxa"/>
          </w:tcPr>
          <w:p w:rsidR="00F00794" w:rsidRPr="00695BE2" w:rsidRDefault="00F00794" w:rsidP="00787631">
            <w:pPr>
              <w:pStyle w:val="Header"/>
              <w:tabs>
                <w:tab w:val="clear" w:pos="4320"/>
                <w:tab w:val="clear" w:pos="8640"/>
              </w:tabs>
              <w:ind w:right="33"/>
              <w:jc w:val="right"/>
              <w:rPr>
                <w:rFonts w:ascii="Cambria" w:hAnsi="Cambria"/>
                <w:b/>
                <w:sz w:val="22"/>
                <w:szCs w:val="22"/>
                <w:lang w:val="bg-BG"/>
              </w:rPr>
            </w:pPr>
          </w:p>
          <w:p w:rsidR="00F00794" w:rsidRPr="00695BE2" w:rsidRDefault="00F00794" w:rsidP="00787631">
            <w:pPr>
              <w:pStyle w:val="Header"/>
              <w:tabs>
                <w:tab w:val="clear" w:pos="4320"/>
                <w:tab w:val="clear" w:pos="8640"/>
              </w:tabs>
              <w:ind w:right="33"/>
              <w:jc w:val="right"/>
              <w:rPr>
                <w:rFonts w:ascii="Cambria" w:hAnsi="Cambria"/>
                <w:b/>
                <w:sz w:val="22"/>
                <w:szCs w:val="22"/>
              </w:rPr>
            </w:pPr>
            <w:r w:rsidRPr="00695BE2">
              <w:rPr>
                <w:rFonts w:ascii="Cambria" w:hAnsi="Cambria"/>
                <w:b/>
                <w:sz w:val="22"/>
                <w:szCs w:val="22"/>
                <w:lang w:val="bg-BG"/>
              </w:rPr>
              <w:t>3</w:t>
            </w:r>
            <w:r w:rsidRPr="00695BE2">
              <w:rPr>
                <w:rFonts w:ascii="Cambria" w:hAnsi="Cambria"/>
                <w:b/>
                <w:sz w:val="22"/>
                <w:szCs w:val="22"/>
              </w:rPr>
              <w:t>29</w:t>
            </w:r>
          </w:p>
        </w:tc>
        <w:tc>
          <w:tcPr>
            <w:tcW w:w="1418" w:type="dxa"/>
          </w:tcPr>
          <w:p w:rsidR="00F00794" w:rsidRPr="00695BE2" w:rsidRDefault="00F00794" w:rsidP="00787631">
            <w:pPr>
              <w:pStyle w:val="Header"/>
              <w:tabs>
                <w:tab w:val="clear" w:pos="4320"/>
                <w:tab w:val="clear" w:pos="8640"/>
              </w:tabs>
              <w:ind w:right="33"/>
              <w:jc w:val="right"/>
              <w:rPr>
                <w:rFonts w:ascii="Cambria" w:hAnsi="Cambria"/>
                <w:b/>
                <w:sz w:val="22"/>
                <w:szCs w:val="22"/>
                <w:lang w:val="bg-BG"/>
              </w:rPr>
            </w:pPr>
          </w:p>
          <w:p w:rsidR="00F00794" w:rsidRPr="00695BE2" w:rsidRDefault="00F00794" w:rsidP="00787631">
            <w:pPr>
              <w:pStyle w:val="Header"/>
              <w:tabs>
                <w:tab w:val="clear" w:pos="4320"/>
                <w:tab w:val="clear" w:pos="8640"/>
              </w:tabs>
              <w:ind w:right="33"/>
              <w:jc w:val="right"/>
              <w:rPr>
                <w:rFonts w:ascii="Cambria" w:hAnsi="Cambria"/>
                <w:b/>
                <w:sz w:val="22"/>
                <w:szCs w:val="22"/>
              </w:rPr>
            </w:pPr>
            <w:r w:rsidRPr="00695BE2">
              <w:rPr>
                <w:rFonts w:ascii="Cambria" w:hAnsi="Cambria"/>
                <w:b/>
                <w:sz w:val="22"/>
                <w:szCs w:val="22"/>
                <w:lang w:val="bg-BG"/>
              </w:rPr>
              <w:t>1,</w:t>
            </w:r>
            <w:r w:rsidRPr="00695BE2">
              <w:rPr>
                <w:rFonts w:ascii="Cambria" w:hAnsi="Cambria"/>
                <w:b/>
                <w:sz w:val="22"/>
                <w:szCs w:val="22"/>
              </w:rPr>
              <w:t>116</w:t>
            </w:r>
          </w:p>
        </w:tc>
        <w:tc>
          <w:tcPr>
            <w:tcW w:w="1276" w:type="dxa"/>
          </w:tcPr>
          <w:p w:rsidR="00F00794" w:rsidRPr="00695BE2" w:rsidRDefault="00F00794" w:rsidP="00787631">
            <w:pPr>
              <w:jc w:val="right"/>
              <w:rPr>
                <w:rFonts w:ascii="Cambria" w:hAnsi="Cambria"/>
                <w:b/>
                <w:sz w:val="22"/>
                <w:szCs w:val="22"/>
                <w:lang w:val="bg-BG"/>
              </w:rPr>
            </w:pPr>
          </w:p>
          <w:p w:rsidR="00F00794" w:rsidRPr="00695BE2" w:rsidRDefault="00F00794" w:rsidP="00787631">
            <w:pPr>
              <w:jc w:val="right"/>
              <w:rPr>
                <w:rFonts w:ascii="Cambria" w:hAnsi="Cambria"/>
                <w:b/>
                <w:sz w:val="22"/>
                <w:szCs w:val="22"/>
              </w:rPr>
            </w:pPr>
            <w:r w:rsidRPr="00695BE2">
              <w:rPr>
                <w:rFonts w:ascii="Cambria" w:hAnsi="Cambria"/>
                <w:b/>
                <w:sz w:val="22"/>
                <w:szCs w:val="22"/>
              </w:rPr>
              <w:t>9</w:t>
            </w:r>
            <w:r w:rsidRPr="00695BE2">
              <w:rPr>
                <w:rFonts w:ascii="Cambria" w:hAnsi="Cambria"/>
                <w:b/>
                <w:sz w:val="22"/>
                <w:szCs w:val="22"/>
                <w:lang w:val="bg-BG"/>
              </w:rPr>
              <w:t>,</w:t>
            </w:r>
            <w:r w:rsidRPr="00695BE2">
              <w:rPr>
                <w:rFonts w:ascii="Cambria" w:hAnsi="Cambria"/>
                <w:b/>
                <w:sz w:val="22"/>
                <w:szCs w:val="22"/>
              </w:rPr>
              <w:t>682</w:t>
            </w:r>
          </w:p>
        </w:tc>
      </w:tr>
      <w:tr w:rsidR="00155917" w:rsidRPr="00695BE2" w:rsidTr="003A0C76">
        <w:trPr>
          <w:cantSplit/>
        </w:trPr>
        <w:tc>
          <w:tcPr>
            <w:tcW w:w="3119" w:type="dxa"/>
          </w:tcPr>
          <w:p w:rsidR="00155917" w:rsidRPr="00695BE2" w:rsidRDefault="00155917">
            <w:pPr>
              <w:rPr>
                <w:rFonts w:ascii="Cambria" w:hAnsi="Cambria"/>
                <w:sz w:val="22"/>
                <w:szCs w:val="22"/>
                <w:lang w:val="bg-BG"/>
              </w:rPr>
            </w:pPr>
            <w:r w:rsidRPr="00695BE2">
              <w:rPr>
                <w:rFonts w:ascii="Cambria" w:hAnsi="Cambria"/>
                <w:sz w:val="22"/>
                <w:szCs w:val="22"/>
                <w:lang w:val="bg-BG"/>
              </w:rPr>
              <w:t>Амортизация за периода</w:t>
            </w:r>
          </w:p>
        </w:tc>
        <w:tc>
          <w:tcPr>
            <w:tcW w:w="992" w:type="dxa"/>
          </w:tcPr>
          <w:p w:rsidR="00155917" w:rsidRPr="00695BE2" w:rsidRDefault="00A436AE">
            <w:pPr>
              <w:ind w:right="34"/>
              <w:jc w:val="right"/>
              <w:rPr>
                <w:rFonts w:ascii="Cambria" w:hAnsi="Cambria"/>
                <w:sz w:val="22"/>
                <w:szCs w:val="22"/>
                <w:lang w:val="bg-BG"/>
              </w:rPr>
            </w:pPr>
            <w:r w:rsidRPr="00695BE2">
              <w:rPr>
                <w:rFonts w:ascii="Cambria" w:hAnsi="Cambria"/>
                <w:sz w:val="22"/>
                <w:szCs w:val="22"/>
                <w:lang w:val="bg-BG"/>
              </w:rPr>
              <w:t>-</w:t>
            </w:r>
          </w:p>
        </w:tc>
        <w:tc>
          <w:tcPr>
            <w:tcW w:w="1276" w:type="dxa"/>
          </w:tcPr>
          <w:p w:rsidR="00155917" w:rsidRPr="00695BE2" w:rsidRDefault="00BB11A9" w:rsidP="009114C7">
            <w:pPr>
              <w:ind w:right="34"/>
              <w:jc w:val="right"/>
              <w:rPr>
                <w:rFonts w:ascii="Cambria" w:hAnsi="Cambria"/>
                <w:sz w:val="22"/>
                <w:szCs w:val="22"/>
              </w:rPr>
            </w:pPr>
            <w:r w:rsidRPr="00695BE2">
              <w:rPr>
                <w:rFonts w:ascii="Cambria" w:hAnsi="Cambria"/>
                <w:sz w:val="22"/>
                <w:szCs w:val="22"/>
                <w:lang w:val="bg-BG"/>
              </w:rPr>
              <w:t>544</w:t>
            </w:r>
          </w:p>
        </w:tc>
        <w:tc>
          <w:tcPr>
            <w:tcW w:w="1276" w:type="dxa"/>
          </w:tcPr>
          <w:p w:rsidR="00155917" w:rsidRPr="00695BE2" w:rsidRDefault="00F00794" w:rsidP="0014736E">
            <w:pPr>
              <w:pStyle w:val="Header"/>
              <w:tabs>
                <w:tab w:val="clear" w:pos="4320"/>
                <w:tab w:val="clear" w:pos="8640"/>
              </w:tabs>
              <w:ind w:right="33"/>
              <w:jc w:val="right"/>
              <w:rPr>
                <w:rFonts w:ascii="Cambria" w:hAnsi="Cambria"/>
                <w:sz w:val="22"/>
                <w:szCs w:val="22"/>
                <w:lang w:val="bg-BG"/>
              </w:rPr>
            </w:pPr>
            <w:r w:rsidRPr="00695BE2">
              <w:rPr>
                <w:rFonts w:ascii="Cambria" w:hAnsi="Cambria"/>
                <w:sz w:val="22"/>
                <w:szCs w:val="22"/>
                <w:lang w:val="bg-BG"/>
              </w:rPr>
              <w:t>1</w:t>
            </w:r>
            <w:r w:rsidR="0014736E" w:rsidRPr="00695BE2">
              <w:rPr>
                <w:rFonts w:ascii="Cambria" w:hAnsi="Cambria"/>
                <w:sz w:val="22"/>
                <w:szCs w:val="22"/>
                <w:lang w:val="bg-BG"/>
              </w:rPr>
              <w:t>4</w:t>
            </w:r>
          </w:p>
        </w:tc>
        <w:tc>
          <w:tcPr>
            <w:tcW w:w="1418" w:type="dxa"/>
          </w:tcPr>
          <w:p w:rsidR="00155917" w:rsidRPr="00695BE2" w:rsidRDefault="00F00794">
            <w:pPr>
              <w:pStyle w:val="Header"/>
              <w:tabs>
                <w:tab w:val="clear" w:pos="4320"/>
                <w:tab w:val="clear" w:pos="8640"/>
              </w:tabs>
              <w:ind w:right="33"/>
              <w:jc w:val="right"/>
              <w:rPr>
                <w:rFonts w:ascii="Cambria" w:hAnsi="Cambria"/>
                <w:bCs/>
                <w:sz w:val="22"/>
                <w:szCs w:val="22"/>
                <w:lang w:val="bg-BG"/>
              </w:rPr>
            </w:pPr>
            <w:r w:rsidRPr="00695BE2">
              <w:rPr>
                <w:rFonts w:ascii="Cambria" w:hAnsi="Cambria"/>
                <w:bCs/>
                <w:sz w:val="22"/>
                <w:szCs w:val="22"/>
                <w:lang w:val="bg-BG"/>
              </w:rPr>
              <w:t>17</w:t>
            </w:r>
          </w:p>
        </w:tc>
        <w:tc>
          <w:tcPr>
            <w:tcW w:w="1276" w:type="dxa"/>
          </w:tcPr>
          <w:p w:rsidR="00155917" w:rsidRPr="00695BE2" w:rsidRDefault="00E00FAF" w:rsidP="00661516">
            <w:pPr>
              <w:pStyle w:val="Header"/>
              <w:tabs>
                <w:tab w:val="clear" w:pos="4320"/>
                <w:tab w:val="clear" w:pos="8640"/>
              </w:tabs>
              <w:jc w:val="right"/>
              <w:rPr>
                <w:rFonts w:ascii="Cambria" w:hAnsi="Cambria"/>
                <w:b/>
                <w:sz w:val="22"/>
                <w:szCs w:val="22"/>
              </w:rPr>
            </w:pPr>
            <w:r w:rsidRPr="00695BE2">
              <w:rPr>
                <w:rFonts w:ascii="Cambria" w:hAnsi="Cambria"/>
                <w:b/>
                <w:sz w:val="22"/>
                <w:szCs w:val="22"/>
                <w:lang w:val="bg-BG"/>
              </w:rPr>
              <w:t>575</w:t>
            </w:r>
          </w:p>
        </w:tc>
      </w:tr>
      <w:tr w:rsidR="00155917" w:rsidRPr="00695BE2" w:rsidTr="003A0C76">
        <w:trPr>
          <w:cantSplit/>
          <w:trHeight w:val="329"/>
        </w:trPr>
        <w:tc>
          <w:tcPr>
            <w:tcW w:w="3119" w:type="dxa"/>
          </w:tcPr>
          <w:p w:rsidR="00155917" w:rsidRPr="00695BE2" w:rsidRDefault="00155917" w:rsidP="00216D8B">
            <w:pPr>
              <w:rPr>
                <w:rFonts w:ascii="Cambria" w:hAnsi="Cambria"/>
                <w:sz w:val="22"/>
                <w:szCs w:val="22"/>
                <w:lang w:val="bg-BG"/>
              </w:rPr>
            </w:pPr>
            <w:r w:rsidRPr="00695BE2">
              <w:rPr>
                <w:rFonts w:ascii="Cambria" w:hAnsi="Cambria"/>
                <w:sz w:val="22"/>
                <w:szCs w:val="22"/>
                <w:lang w:val="bg-BG"/>
              </w:rPr>
              <w:t>Амортизация на</w:t>
            </w:r>
            <w:r w:rsidR="00216D8B" w:rsidRPr="00695BE2">
              <w:rPr>
                <w:rFonts w:ascii="Cambria" w:hAnsi="Cambria"/>
                <w:sz w:val="22"/>
                <w:szCs w:val="22"/>
                <w:lang w:val="bg-BG"/>
              </w:rPr>
              <w:t xml:space="preserve"> </w:t>
            </w:r>
            <w:r w:rsidRPr="00695BE2">
              <w:rPr>
                <w:rFonts w:ascii="Cambria" w:hAnsi="Cambria"/>
                <w:sz w:val="22"/>
                <w:szCs w:val="22"/>
                <w:lang w:val="bg-BG"/>
              </w:rPr>
              <w:t>излезлите</w:t>
            </w:r>
          </w:p>
        </w:tc>
        <w:tc>
          <w:tcPr>
            <w:tcW w:w="992" w:type="dxa"/>
            <w:tcBorders>
              <w:bottom w:val="single" w:sz="4" w:space="0" w:color="auto"/>
            </w:tcBorders>
          </w:tcPr>
          <w:p w:rsidR="00155917" w:rsidRPr="00695BE2" w:rsidRDefault="00A436AE">
            <w:pPr>
              <w:ind w:right="34"/>
              <w:jc w:val="right"/>
              <w:rPr>
                <w:rFonts w:ascii="Cambria" w:hAnsi="Cambria"/>
                <w:sz w:val="22"/>
                <w:szCs w:val="22"/>
                <w:lang w:val="bg-BG"/>
              </w:rPr>
            </w:pPr>
            <w:r w:rsidRPr="00695BE2">
              <w:rPr>
                <w:rFonts w:ascii="Cambria" w:hAnsi="Cambria"/>
                <w:sz w:val="22"/>
                <w:szCs w:val="22"/>
                <w:lang w:val="bg-BG"/>
              </w:rPr>
              <w:t>-</w:t>
            </w:r>
          </w:p>
        </w:tc>
        <w:tc>
          <w:tcPr>
            <w:tcW w:w="1276" w:type="dxa"/>
            <w:tcBorders>
              <w:bottom w:val="single" w:sz="4" w:space="0" w:color="auto"/>
            </w:tcBorders>
          </w:tcPr>
          <w:p w:rsidR="00155917" w:rsidRPr="00695BE2" w:rsidRDefault="00F00794" w:rsidP="009114C7">
            <w:pPr>
              <w:ind w:right="34"/>
              <w:jc w:val="right"/>
              <w:rPr>
                <w:rFonts w:ascii="Cambria" w:hAnsi="Cambria"/>
                <w:sz w:val="22"/>
                <w:szCs w:val="22"/>
                <w:lang w:val="bg-BG"/>
              </w:rPr>
            </w:pPr>
            <w:r w:rsidRPr="00695BE2">
              <w:rPr>
                <w:rFonts w:ascii="Cambria" w:hAnsi="Cambria"/>
                <w:sz w:val="22"/>
                <w:szCs w:val="22"/>
                <w:lang w:val="bg-BG"/>
              </w:rPr>
              <w:t>-</w:t>
            </w:r>
          </w:p>
        </w:tc>
        <w:tc>
          <w:tcPr>
            <w:tcW w:w="1276" w:type="dxa"/>
            <w:tcBorders>
              <w:bottom w:val="single" w:sz="4" w:space="0" w:color="auto"/>
            </w:tcBorders>
          </w:tcPr>
          <w:p w:rsidR="00155917" w:rsidRPr="00695BE2" w:rsidRDefault="00F00794" w:rsidP="00817B48">
            <w:pPr>
              <w:pStyle w:val="Header"/>
              <w:tabs>
                <w:tab w:val="clear" w:pos="4320"/>
                <w:tab w:val="clear" w:pos="8640"/>
              </w:tabs>
              <w:ind w:right="33"/>
              <w:jc w:val="right"/>
              <w:rPr>
                <w:rFonts w:ascii="Cambria" w:hAnsi="Cambria"/>
                <w:sz w:val="22"/>
                <w:szCs w:val="22"/>
                <w:lang w:val="bg-BG"/>
              </w:rPr>
            </w:pPr>
            <w:r w:rsidRPr="00695BE2">
              <w:rPr>
                <w:rFonts w:ascii="Cambria" w:hAnsi="Cambria"/>
                <w:sz w:val="22"/>
                <w:szCs w:val="22"/>
                <w:lang w:val="bg-BG"/>
              </w:rPr>
              <w:t>-</w:t>
            </w:r>
          </w:p>
        </w:tc>
        <w:tc>
          <w:tcPr>
            <w:tcW w:w="1418" w:type="dxa"/>
            <w:tcBorders>
              <w:bottom w:val="single" w:sz="4" w:space="0" w:color="auto"/>
            </w:tcBorders>
          </w:tcPr>
          <w:p w:rsidR="00155917" w:rsidRPr="00695BE2" w:rsidRDefault="00F00794" w:rsidP="00661516">
            <w:pPr>
              <w:pStyle w:val="Header"/>
              <w:tabs>
                <w:tab w:val="clear" w:pos="4320"/>
                <w:tab w:val="clear" w:pos="8640"/>
              </w:tabs>
              <w:ind w:right="33"/>
              <w:jc w:val="right"/>
              <w:rPr>
                <w:rFonts w:ascii="Cambria" w:hAnsi="Cambria"/>
                <w:sz w:val="22"/>
                <w:szCs w:val="22"/>
                <w:lang w:val="bg-BG"/>
              </w:rPr>
            </w:pPr>
            <w:r w:rsidRPr="00695BE2">
              <w:rPr>
                <w:rFonts w:ascii="Cambria" w:hAnsi="Cambria"/>
                <w:sz w:val="22"/>
                <w:szCs w:val="22"/>
                <w:lang w:val="bg-BG"/>
              </w:rPr>
              <w:t>-</w:t>
            </w:r>
          </w:p>
        </w:tc>
        <w:tc>
          <w:tcPr>
            <w:tcW w:w="1276" w:type="dxa"/>
            <w:tcBorders>
              <w:bottom w:val="single" w:sz="4" w:space="0" w:color="auto"/>
            </w:tcBorders>
          </w:tcPr>
          <w:p w:rsidR="00155917" w:rsidRPr="00695BE2" w:rsidRDefault="00F00794" w:rsidP="00FC567A">
            <w:pPr>
              <w:pStyle w:val="Header"/>
              <w:tabs>
                <w:tab w:val="clear" w:pos="4320"/>
                <w:tab w:val="clear" w:pos="8640"/>
              </w:tabs>
              <w:jc w:val="right"/>
              <w:rPr>
                <w:rFonts w:ascii="Cambria" w:hAnsi="Cambria"/>
                <w:b/>
                <w:sz w:val="22"/>
                <w:szCs w:val="22"/>
                <w:lang w:val="bg-BG"/>
              </w:rPr>
            </w:pPr>
            <w:r w:rsidRPr="00695BE2">
              <w:rPr>
                <w:rFonts w:ascii="Cambria" w:hAnsi="Cambria"/>
                <w:b/>
                <w:sz w:val="22"/>
                <w:szCs w:val="22"/>
                <w:lang w:val="bg-BG"/>
              </w:rPr>
              <w:t>-</w:t>
            </w:r>
          </w:p>
        </w:tc>
      </w:tr>
      <w:tr w:rsidR="00155917" w:rsidRPr="00695BE2" w:rsidTr="003A0C76">
        <w:trPr>
          <w:cantSplit/>
        </w:trPr>
        <w:tc>
          <w:tcPr>
            <w:tcW w:w="3119" w:type="dxa"/>
          </w:tcPr>
          <w:p w:rsidR="00216D8B" w:rsidRPr="00695BE2" w:rsidRDefault="00155917" w:rsidP="00C051E6">
            <w:pPr>
              <w:ind w:left="142" w:hanging="142"/>
              <w:jc w:val="both"/>
              <w:rPr>
                <w:rFonts w:ascii="Cambria" w:hAnsi="Cambria"/>
                <w:b/>
                <w:sz w:val="22"/>
                <w:szCs w:val="22"/>
                <w:lang w:val="bg-BG"/>
              </w:rPr>
            </w:pPr>
            <w:r w:rsidRPr="00695BE2">
              <w:rPr>
                <w:rFonts w:ascii="Cambria" w:hAnsi="Cambria"/>
                <w:b/>
                <w:sz w:val="22"/>
                <w:szCs w:val="22"/>
                <w:lang w:val="bg-BG"/>
              </w:rPr>
              <w:t>Салдо на</w:t>
            </w:r>
          </w:p>
          <w:p w:rsidR="00155917" w:rsidRPr="00695BE2" w:rsidRDefault="003A0C76" w:rsidP="005E5C5D">
            <w:pPr>
              <w:ind w:left="142" w:hanging="142"/>
              <w:jc w:val="both"/>
              <w:rPr>
                <w:rFonts w:ascii="Cambria" w:hAnsi="Cambria"/>
                <w:b/>
                <w:sz w:val="22"/>
                <w:szCs w:val="22"/>
                <w:lang w:val="bg-BG"/>
              </w:rPr>
            </w:pPr>
            <w:r w:rsidRPr="00695BE2">
              <w:rPr>
                <w:rFonts w:ascii="Cambria" w:hAnsi="Cambria"/>
                <w:b/>
                <w:sz w:val="22"/>
                <w:szCs w:val="22"/>
                <w:lang w:val="bg-BG"/>
              </w:rPr>
              <w:t>30 юни 2013 г.</w:t>
            </w:r>
          </w:p>
        </w:tc>
        <w:tc>
          <w:tcPr>
            <w:tcW w:w="992" w:type="dxa"/>
            <w:tcBorders>
              <w:top w:val="single" w:sz="4" w:space="0" w:color="auto"/>
              <w:bottom w:val="single" w:sz="4" w:space="0" w:color="auto"/>
            </w:tcBorders>
          </w:tcPr>
          <w:p w:rsidR="00216D8B" w:rsidRPr="00695BE2" w:rsidRDefault="00216D8B">
            <w:pPr>
              <w:ind w:right="34"/>
              <w:jc w:val="right"/>
              <w:rPr>
                <w:rFonts w:ascii="Cambria" w:hAnsi="Cambria"/>
                <w:b/>
                <w:sz w:val="22"/>
                <w:szCs w:val="22"/>
                <w:lang w:val="bg-BG"/>
              </w:rPr>
            </w:pPr>
          </w:p>
          <w:p w:rsidR="00155917" w:rsidRPr="00695BE2" w:rsidRDefault="00216D8B">
            <w:pPr>
              <w:ind w:right="34"/>
              <w:jc w:val="right"/>
              <w:rPr>
                <w:rFonts w:ascii="Cambria" w:hAnsi="Cambria"/>
                <w:b/>
                <w:sz w:val="22"/>
                <w:szCs w:val="22"/>
                <w:lang w:val="bg-BG"/>
              </w:rPr>
            </w:pPr>
            <w:r w:rsidRPr="00695BE2">
              <w:rPr>
                <w:rFonts w:ascii="Cambria" w:hAnsi="Cambria"/>
                <w:b/>
                <w:sz w:val="22"/>
                <w:szCs w:val="22"/>
                <w:lang w:val="bg-BG"/>
              </w:rPr>
              <w:t>-</w:t>
            </w:r>
          </w:p>
        </w:tc>
        <w:tc>
          <w:tcPr>
            <w:tcW w:w="1276" w:type="dxa"/>
            <w:tcBorders>
              <w:top w:val="single" w:sz="4" w:space="0" w:color="auto"/>
              <w:bottom w:val="single" w:sz="4" w:space="0" w:color="auto"/>
            </w:tcBorders>
          </w:tcPr>
          <w:p w:rsidR="00216D8B" w:rsidRPr="00695BE2" w:rsidRDefault="00216D8B" w:rsidP="002D5BDE">
            <w:pPr>
              <w:ind w:right="34"/>
              <w:jc w:val="right"/>
              <w:rPr>
                <w:rFonts w:ascii="Cambria" w:hAnsi="Cambria"/>
                <w:b/>
                <w:sz w:val="22"/>
                <w:szCs w:val="22"/>
                <w:lang w:val="bg-BG"/>
              </w:rPr>
            </w:pPr>
          </w:p>
          <w:p w:rsidR="00155917" w:rsidRPr="00695BE2" w:rsidRDefault="009114C7" w:rsidP="00BB11A9">
            <w:pPr>
              <w:ind w:right="34"/>
              <w:jc w:val="right"/>
              <w:rPr>
                <w:rFonts w:ascii="Cambria" w:hAnsi="Cambria"/>
                <w:b/>
                <w:sz w:val="22"/>
                <w:szCs w:val="22"/>
                <w:lang w:val="bg-BG"/>
              </w:rPr>
            </w:pPr>
            <w:r w:rsidRPr="00695BE2">
              <w:rPr>
                <w:rFonts w:ascii="Cambria" w:hAnsi="Cambria"/>
                <w:b/>
                <w:sz w:val="22"/>
                <w:szCs w:val="22"/>
              </w:rPr>
              <w:t>8</w:t>
            </w:r>
            <w:r w:rsidR="00216D8B" w:rsidRPr="00695BE2">
              <w:rPr>
                <w:rFonts w:ascii="Cambria" w:hAnsi="Cambria"/>
                <w:b/>
                <w:sz w:val="22"/>
                <w:szCs w:val="22"/>
                <w:lang w:val="bg-BG"/>
              </w:rPr>
              <w:t>,</w:t>
            </w:r>
            <w:r w:rsidR="00BB11A9" w:rsidRPr="00695BE2">
              <w:rPr>
                <w:rFonts w:ascii="Cambria" w:hAnsi="Cambria"/>
                <w:b/>
                <w:sz w:val="22"/>
                <w:szCs w:val="22"/>
                <w:lang w:val="bg-BG"/>
              </w:rPr>
              <w:t xml:space="preserve"> </w:t>
            </w:r>
            <w:r w:rsidR="00F00794" w:rsidRPr="00695BE2">
              <w:rPr>
                <w:rFonts w:ascii="Cambria" w:hAnsi="Cambria"/>
                <w:b/>
                <w:sz w:val="22"/>
                <w:szCs w:val="22"/>
                <w:lang w:val="bg-BG"/>
              </w:rPr>
              <w:t>7</w:t>
            </w:r>
            <w:r w:rsidR="00BB11A9" w:rsidRPr="00695BE2">
              <w:rPr>
                <w:rFonts w:ascii="Cambria" w:hAnsi="Cambria"/>
                <w:b/>
                <w:sz w:val="22"/>
                <w:szCs w:val="22"/>
                <w:lang w:val="bg-BG"/>
              </w:rPr>
              <w:t>81</w:t>
            </w:r>
          </w:p>
        </w:tc>
        <w:tc>
          <w:tcPr>
            <w:tcW w:w="1276" w:type="dxa"/>
            <w:tcBorders>
              <w:top w:val="single" w:sz="4" w:space="0" w:color="auto"/>
              <w:bottom w:val="single" w:sz="4" w:space="0" w:color="auto"/>
            </w:tcBorders>
          </w:tcPr>
          <w:p w:rsidR="00216D8B" w:rsidRPr="00695BE2" w:rsidRDefault="00216D8B">
            <w:pPr>
              <w:pStyle w:val="Header"/>
              <w:tabs>
                <w:tab w:val="clear" w:pos="4320"/>
                <w:tab w:val="clear" w:pos="8640"/>
              </w:tabs>
              <w:ind w:right="33"/>
              <w:jc w:val="right"/>
              <w:rPr>
                <w:rFonts w:ascii="Cambria" w:hAnsi="Cambria"/>
                <w:b/>
                <w:sz w:val="22"/>
                <w:szCs w:val="22"/>
                <w:lang w:val="bg-BG"/>
              </w:rPr>
            </w:pPr>
          </w:p>
          <w:p w:rsidR="00155917" w:rsidRPr="00695BE2" w:rsidRDefault="00EF1650" w:rsidP="0014736E">
            <w:pPr>
              <w:pStyle w:val="Header"/>
              <w:tabs>
                <w:tab w:val="clear" w:pos="4320"/>
                <w:tab w:val="clear" w:pos="8640"/>
              </w:tabs>
              <w:ind w:right="33"/>
              <w:jc w:val="right"/>
              <w:rPr>
                <w:rFonts w:ascii="Cambria" w:hAnsi="Cambria"/>
                <w:b/>
                <w:sz w:val="22"/>
                <w:szCs w:val="22"/>
                <w:lang w:val="bg-BG"/>
              </w:rPr>
            </w:pPr>
            <w:r w:rsidRPr="00695BE2">
              <w:rPr>
                <w:rFonts w:ascii="Cambria" w:hAnsi="Cambria"/>
                <w:b/>
                <w:sz w:val="22"/>
                <w:szCs w:val="22"/>
                <w:lang w:val="bg-BG"/>
              </w:rPr>
              <w:t>3</w:t>
            </w:r>
            <w:r w:rsidR="00F00794" w:rsidRPr="00695BE2">
              <w:rPr>
                <w:rFonts w:ascii="Cambria" w:hAnsi="Cambria"/>
                <w:b/>
                <w:sz w:val="22"/>
                <w:szCs w:val="22"/>
                <w:lang w:val="bg-BG"/>
              </w:rPr>
              <w:t>4</w:t>
            </w:r>
            <w:r w:rsidR="0014736E" w:rsidRPr="00695BE2">
              <w:rPr>
                <w:rFonts w:ascii="Cambria" w:hAnsi="Cambria"/>
                <w:b/>
                <w:sz w:val="22"/>
                <w:szCs w:val="22"/>
                <w:lang w:val="bg-BG"/>
              </w:rPr>
              <w:t>3</w:t>
            </w:r>
          </w:p>
        </w:tc>
        <w:tc>
          <w:tcPr>
            <w:tcW w:w="1418" w:type="dxa"/>
            <w:tcBorders>
              <w:top w:val="single" w:sz="4" w:space="0" w:color="auto"/>
              <w:bottom w:val="single" w:sz="4" w:space="0" w:color="auto"/>
            </w:tcBorders>
          </w:tcPr>
          <w:p w:rsidR="00216D8B" w:rsidRPr="00695BE2" w:rsidRDefault="00216D8B" w:rsidP="00216D8B">
            <w:pPr>
              <w:pStyle w:val="Header"/>
              <w:tabs>
                <w:tab w:val="clear" w:pos="4320"/>
                <w:tab w:val="clear" w:pos="8640"/>
              </w:tabs>
              <w:ind w:right="33"/>
              <w:jc w:val="right"/>
              <w:rPr>
                <w:rFonts w:ascii="Cambria" w:hAnsi="Cambria"/>
                <w:b/>
                <w:sz w:val="22"/>
                <w:szCs w:val="22"/>
                <w:lang w:val="bg-BG"/>
              </w:rPr>
            </w:pPr>
          </w:p>
          <w:p w:rsidR="00155917" w:rsidRPr="00695BE2" w:rsidRDefault="00EF1650" w:rsidP="00F00794">
            <w:pPr>
              <w:pStyle w:val="Header"/>
              <w:tabs>
                <w:tab w:val="clear" w:pos="4320"/>
                <w:tab w:val="clear" w:pos="8640"/>
              </w:tabs>
              <w:ind w:right="33"/>
              <w:jc w:val="right"/>
              <w:rPr>
                <w:rFonts w:ascii="Cambria" w:hAnsi="Cambria"/>
                <w:b/>
                <w:sz w:val="22"/>
                <w:szCs w:val="22"/>
                <w:lang w:val="bg-BG"/>
              </w:rPr>
            </w:pPr>
            <w:r w:rsidRPr="00695BE2">
              <w:rPr>
                <w:rFonts w:ascii="Cambria" w:hAnsi="Cambria"/>
                <w:b/>
                <w:sz w:val="22"/>
                <w:szCs w:val="22"/>
                <w:lang w:val="bg-BG"/>
              </w:rPr>
              <w:t>1</w:t>
            </w:r>
            <w:r w:rsidR="00216D8B" w:rsidRPr="00695BE2">
              <w:rPr>
                <w:rFonts w:ascii="Cambria" w:hAnsi="Cambria"/>
                <w:b/>
                <w:sz w:val="22"/>
                <w:szCs w:val="22"/>
                <w:lang w:val="bg-BG"/>
              </w:rPr>
              <w:t>,</w:t>
            </w:r>
            <w:r w:rsidR="00E00FAF" w:rsidRPr="00695BE2">
              <w:rPr>
                <w:rFonts w:ascii="Cambria" w:hAnsi="Cambria"/>
                <w:b/>
                <w:sz w:val="22"/>
                <w:szCs w:val="22"/>
                <w:lang w:val="bg-BG"/>
              </w:rPr>
              <w:t xml:space="preserve"> </w:t>
            </w:r>
            <w:r w:rsidR="00661516" w:rsidRPr="00695BE2">
              <w:rPr>
                <w:rFonts w:ascii="Cambria" w:hAnsi="Cambria"/>
                <w:b/>
                <w:sz w:val="22"/>
                <w:szCs w:val="22"/>
              </w:rPr>
              <w:t>1</w:t>
            </w:r>
            <w:r w:rsidR="00F00794" w:rsidRPr="00695BE2">
              <w:rPr>
                <w:rFonts w:ascii="Cambria" w:hAnsi="Cambria"/>
                <w:b/>
                <w:sz w:val="22"/>
                <w:szCs w:val="22"/>
                <w:lang w:val="bg-BG"/>
              </w:rPr>
              <w:t>33</w:t>
            </w:r>
          </w:p>
        </w:tc>
        <w:tc>
          <w:tcPr>
            <w:tcW w:w="1276" w:type="dxa"/>
            <w:tcBorders>
              <w:top w:val="single" w:sz="4" w:space="0" w:color="auto"/>
              <w:bottom w:val="single" w:sz="4" w:space="0" w:color="auto"/>
            </w:tcBorders>
          </w:tcPr>
          <w:p w:rsidR="00216D8B" w:rsidRPr="00695BE2" w:rsidRDefault="00216D8B" w:rsidP="00216D8B">
            <w:pPr>
              <w:jc w:val="right"/>
              <w:rPr>
                <w:rFonts w:ascii="Cambria" w:hAnsi="Cambria"/>
                <w:b/>
                <w:sz w:val="22"/>
                <w:szCs w:val="22"/>
                <w:lang w:val="bg-BG"/>
              </w:rPr>
            </w:pPr>
          </w:p>
          <w:p w:rsidR="00155917" w:rsidRPr="00695BE2" w:rsidRDefault="00F00794" w:rsidP="00E00FAF">
            <w:pPr>
              <w:jc w:val="right"/>
              <w:rPr>
                <w:rFonts w:ascii="Cambria" w:hAnsi="Cambria"/>
                <w:b/>
                <w:sz w:val="22"/>
                <w:szCs w:val="22"/>
              </w:rPr>
            </w:pPr>
            <w:r w:rsidRPr="00695BE2">
              <w:rPr>
                <w:rFonts w:ascii="Cambria" w:hAnsi="Cambria"/>
                <w:b/>
                <w:sz w:val="22"/>
                <w:szCs w:val="22"/>
                <w:lang w:val="bg-BG"/>
              </w:rPr>
              <w:t>10</w:t>
            </w:r>
            <w:r w:rsidR="00216D8B" w:rsidRPr="00695BE2">
              <w:rPr>
                <w:rFonts w:ascii="Cambria" w:hAnsi="Cambria"/>
                <w:b/>
                <w:sz w:val="22"/>
                <w:szCs w:val="22"/>
                <w:lang w:val="bg-BG"/>
              </w:rPr>
              <w:t>,</w:t>
            </w:r>
            <w:r w:rsidR="00E00FAF" w:rsidRPr="00695BE2">
              <w:rPr>
                <w:rFonts w:ascii="Cambria" w:hAnsi="Cambria"/>
                <w:b/>
                <w:sz w:val="22"/>
                <w:szCs w:val="22"/>
                <w:lang w:val="bg-BG"/>
              </w:rPr>
              <w:t xml:space="preserve"> 257</w:t>
            </w:r>
          </w:p>
        </w:tc>
      </w:tr>
      <w:tr w:rsidR="00155917" w:rsidRPr="00695BE2" w:rsidTr="003A0C76">
        <w:trPr>
          <w:cantSplit/>
        </w:trPr>
        <w:tc>
          <w:tcPr>
            <w:tcW w:w="3119" w:type="dxa"/>
          </w:tcPr>
          <w:p w:rsidR="00155917" w:rsidRPr="00695BE2" w:rsidRDefault="00155917">
            <w:pPr>
              <w:jc w:val="both"/>
              <w:rPr>
                <w:rFonts w:ascii="Cambria" w:hAnsi="Cambria"/>
                <w:sz w:val="22"/>
                <w:szCs w:val="22"/>
                <w:lang w:val="bg-BG"/>
              </w:rPr>
            </w:pPr>
          </w:p>
        </w:tc>
        <w:tc>
          <w:tcPr>
            <w:tcW w:w="992" w:type="dxa"/>
            <w:tcBorders>
              <w:top w:val="single" w:sz="4" w:space="0" w:color="auto"/>
            </w:tcBorders>
          </w:tcPr>
          <w:p w:rsidR="00155917" w:rsidRPr="00695BE2" w:rsidRDefault="00155917">
            <w:pPr>
              <w:ind w:right="34"/>
              <w:jc w:val="right"/>
              <w:rPr>
                <w:rFonts w:ascii="Cambria" w:hAnsi="Cambria"/>
                <w:sz w:val="22"/>
                <w:szCs w:val="22"/>
                <w:lang w:val="bg-BG"/>
              </w:rPr>
            </w:pPr>
          </w:p>
        </w:tc>
        <w:tc>
          <w:tcPr>
            <w:tcW w:w="1276" w:type="dxa"/>
            <w:tcBorders>
              <w:top w:val="single" w:sz="4" w:space="0" w:color="auto"/>
            </w:tcBorders>
          </w:tcPr>
          <w:p w:rsidR="00155917" w:rsidRPr="00695BE2" w:rsidRDefault="00155917">
            <w:pPr>
              <w:ind w:right="34"/>
              <w:jc w:val="right"/>
              <w:rPr>
                <w:rFonts w:ascii="Cambria" w:hAnsi="Cambria"/>
                <w:sz w:val="22"/>
                <w:szCs w:val="22"/>
                <w:lang w:val="bg-BG"/>
              </w:rPr>
            </w:pPr>
          </w:p>
        </w:tc>
        <w:tc>
          <w:tcPr>
            <w:tcW w:w="1276" w:type="dxa"/>
            <w:tcBorders>
              <w:top w:val="single" w:sz="4" w:space="0" w:color="auto"/>
            </w:tcBorders>
          </w:tcPr>
          <w:p w:rsidR="00155917" w:rsidRPr="00695BE2" w:rsidRDefault="00155917">
            <w:pPr>
              <w:ind w:right="33"/>
              <w:jc w:val="right"/>
              <w:rPr>
                <w:rFonts w:ascii="Cambria" w:hAnsi="Cambria"/>
                <w:sz w:val="22"/>
                <w:szCs w:val="22"/>
                <w:lang w:val="bg-BG"/>
              </w:rPr>
            </w:pPr>
          </w:p>
        </w:tc>
        <w:tc>
          <w:tcPr>
            <w:tcW w:w="1418" w:type="dxa"/>
            <w:tcBorders>
              <w:top w:val="single" w:sz="4" w:space="0" w:color="auto"/>
            </w:tcBorders>
          </w:tcPr>
          <w:p w:rsidR="00155917" w:rsidRPr="00695BE2" w:rsidRDefault="00155917">
            <w:pPr>
              <w:tabs>
                <w:tab w:val="decimal" w:pos="1168"/>
              </w:tabs>
              <w:rPr>
                <w:rFonts w:ascii="Cambria" w:hAnsi="Cambria"/>
                <w:sz w:val="22"/>
                <w:szCs w:val="22"/>
                <w:lang w:val="bg-BG"/>
              </w:rPr>
            </w:pPr>
          </w:p>
        </w:tc>
        <w:tc>
          <w:tcPr>
            <w:tcW w:w="1276" w:type="dxa"/>
            <w:tcBorders>
              <w:top w:val="single" w:sz="4" w:space="0" w:color="auto"/>
            </w:tcBorders>
          </w:tcPr>
          <w:p w:rsidR="00155917" w:rsidRPr="00695BE2" w:rsidRDefault="00155917">
            <w:pPr>
              <w:jc w:val="right"/>
              <w:rPr>
                <w:rFonts w:ascii="Cambria" w:hAnsi="Cambria"/>
                <w:sz w:val="22"/>
                <w:szCs w:val="22"/>
                <w:lang w:val="bg-BG"/>
              </w:rPr>
            </w:pPr>
          </w:p>
        </w:tc>
      </w:tr>
      <w:tr w:rsidR="00941ABC" w:rsidRPr="00695BE2" w:rsidTr="003A0C76">
        <w:trPr>
          <w:cantSplit/>
        </w:trPr>
        <w:tc>
          <w:tcPr>
            <w:tcW w:w="3119" w:type="dxa"/>
          </w:tcPr>
          <w:p w:rsidR="00941ABC" w:rsidRPr="00695BE2" w:rsidRDefault="00941ABC">
            <w:pPr>
              <w:jc w:val="both"/>
              <w:rPr>
                <w:rFonts w:ascii="Cambria" w:hAnsi="Cambria"/>
                <w:b/>
                <w:sz w:val="22"/>
                <w:szCs w:val="22"/>
                <w:lang w:val="bg-BG"/>
              </w:rPr>
            </w:pPr>
            <w:r w:rsidRPr="00695BE2">
              <w:rPr>
                <w:rFonts w:ascii="Cambria" w:hAnsi="Cambria"/>
                <w:b/>
                <w:sz w:val="22"/>
                <w:szCs w:val="22"/>
                <w:lang w:val="bg-BG"/>
              </w:rPr>
              <w:t>Балансова стойност на</w:t>
            </w:r>
          </w:p>
          <w:p w:rsidR="00941ABC" w:rsidRPr="00695BE2" w:rsidRDefault="00941ABC" w:rsidP="003A0C76">
            <w:pPr>
              <w:jc w:val="both"/>
              <w:rPr>
                <w:rFonts w:ascii="Cambria" w:hAnsi="Cambria"/>
                <w:b/>
                <w:sz w:val="22"/>
                <w:szCs w:val="22"/>
                <w:lang w:val="bg-BG"/>
              </w:rPr>
            </w:pPr>
            <w:r w:rsidRPr="00695BE2">
              <w:rPr>
                <w:rFonts w:ascii="Cambria" w:hAnsi="Cambria"/>
                <w:b/>
                <w:sz w:val="22"/>
                <w:szCs w:val="22"/>
                <w:lang w:val="bg-BG"/>
              </w:rPr>
              <w:t>3</w:t>
            </w:r>
            <w:r w:rsidR="003A0C76" w:rsidRPr="00695BE2">
              <w:rPr>
                <w:rFonts w:ascii="Cambria" w:hAnsi="Cambria"/>
                <w:b/>
                <w:sz w:val="22"/>
                <w:szCs w:val="22"/>
                <w:lang w:val="bg-BG"/>
              </w:rPr>
              <w:t>0 юни</w:t>
            </w:r>
            <w:r w:rsidRPr="00695BE2">
              <w:rPr>
                <w:rFonts w:ascii="Cambria" w:hAnsi="Cambria"/>
                <w:b/>
                <w:sz w:val="22"/>
                <w:szCs w:val="22"/>
                <w:lang w:val="bg-BG"/>
              </w:rPr>
              <w:t xml:space="preserve"> 201</w:t>
            </w:r>
            <w:r w:rsidR="003A0C76" w:rsidRPr="00695BE2">
              <w:rPr>
                <w:rFonts w:ascii="Cambria" w:hAnsi="Cambria"/>
                <w:b/>
                <w:sz w:val="22"/>
                <w:szCs w:val="22"/>
                <w:lang w:val="bg-BG"/>
              </w:rPr>
              <w:t>3</w:t>
            </w:r>
            <w:r w:rsidRPr="00695BE2">
              <w:rPr>
                <w:rFonts w:ascii="Cambria" w:hAnsi="Cambria"/>
                <w:b/>
                <w:sz w:val="22"/>
                <w:szCs w:val="22"/>
                <w:lang w:val="bg-BG"/>
              </w:rPr>
              <w:t xml:space="preserve"> г.</w:t>
            </w:r>
          </w:p>
        </w:tc>
        <w:tc>
          <w:tcPr>
            <w:tcW w:w="992" w:type="dxa"/>
            <w:tcBorders>
              <w:bottom w:val="double" w:sz="4" w:space="0" w:color="auto"/>
            </w:tcBorders>
          </w:tcPr>
          <w:p w:rsidR="00941ABC" w:rsidRPr="00695BE2" w:rsidRDefault="00F00794" w:rsidP="00F00794">
            <w:pPr>
              <w:ind w:right="34"/>
              <w:rPr>
                <w:rFonts w:ascii="Cambria" w:hAnsi="Cambria"/>
                <w:b/>
                <w:sz w:val="22"/>
                <w:szCs w:val="22"/>
                <w:lang w:val="bg-BG"/>
              </w:rPr>
            </w:pPr>
            <w:r w:rsidRPr="00695BE2">
              <w:rPr>
                <w:rFonts w:ascii="Cambria" w:hAnsi="Cambria"/>
                <w:b/>
                <w:sz w:val="22"/>
                <w:szCs w:val="22"/>
                <w:lang w:val="bg-BG"/>
              </w:rPr>
              <w:t xml:space="preserve">   6,2</w:t>
            </w:r>
            <w:r w:rsidRPr="00695BE2">
              <w:rPr>
                <w:rFonts w:ascii="Cambria" w:hAnsi="Cambria"/>
                <w:b/>
                <w:sz w:val="22"/>
                <w:szCs w:val="22"/>
              </w:rPr>
              <w:t>61</w:t>
            </w:r>
          </w:p>
        </w:tc>
        <w:tc>
          <w:tcPr>
            <w:tcW w:w="1276" w:type="dxa"/>
            <w:tcBorders>
              <w:bottom w:val="double" w:sz="4" w:space="0" w:color="auto"/>
            </w:tcBorders>
          </w:tcPr>
          <w:p w:rsidR="00941ABC" w:rsidRPr="00695BE2" w:rsidRDefault="00F00794" w:rsidP="00BB11A9">
            <w:pPr>
              <w:ind w:right="34"/>
              <w:rPr>
                <w:rFonts w:ascii="Cambria" w:hAnsi="Cambria"/>
                <w:b/>
                <w:sz w:val="22"/>
                <w:szCs w:val="22"/>
                <w:lang w:val="bg-BG"/>
              </w:rPr>
            </w:pPr>
            <w:r w:rsidRPr="00695BE2">
              <w:rPr>
                <w:rFonts w:ascii="Cambria" w:hAnsi="Cambria"/>
                <w:b/>
                <w:sz w:val="22"/>
                <w:szCs w:val="22"/>
                <w:lang w:val="bg-BG"/>
              </w:rPr>
              <w:t xml:space="preserve">     46, </w:t>
            </w:r>
            <w:r w:rsidR="00BB11A9" w:rsidRPr="00695BE2">
              <w:rPr>
                <w:rFonts w:ascii="Cambria" w:hAnsi="Cambria"/>
                <w:b/>
                <w:sz w:val="22"/>
                <w:szCs w:val="22"/>
                <w:lang w:val="bg-BG"/>
              </w:rPr>
              <w:t>124</w:t>
            </w:r>
          </w:p>
        </w:tc>
        <w:tc>
          <w:tcPr>
            <w:tcW w:w="1276" w:type="dxa"/>
            <w:tcBorders>
              <w:bottom w:val="double" w:sz="4" w:space="0" w:color="auto"/>
            </w:tcBorders>
          </w:tcPr>
          <w:p w:rsidR="00941ABC" w:rsidRPr="00695BE2" w:rsidRDefault="00F00794" w:rsidP="0014736E">
            <w:pPr>
              <w:pStyle w:val="Header"/>
              <w:tabs>
                <w:tab w:val="clear" w:pos="4320"/>
                <w:tab w:val="clear" w:pos="8640"/>
              </w:tabs>
              <w:ind w:right="33"/>
              <w:jc w:val="right"/>
              <w:rPr>
                <w:rFonts w:ascii="Cambria" w:hAnsi="Cambria"/>
                <w:b/>
                <w:sz w:val="22"/>
                <w:szCs w:val="22"/>
                <w:lang w:val="bg-BG"/>
              </w:rPr>
            </w:pPr>
            <w:r w:rsidRPr="00695BE2">
              <w:rPr>
                <w:rFonts w:ascii="Cambria" w:hAnsi="Cambria"/>
                <w:b/>
                <w:sz w:val="22"/>
                <w:szCs w:val="22"/>
                <w:lang w:val="bg-BG"/>
              </w:rPr>
              <w:t>22</w:t>
            </w:r>
            <w:r w:rsidR="0014736E" w:rsidRPr="00695BE2">
              <w:rPr>
                <w:rFonts w:ascii="Cambria" w:hAnsi="Cambria"/>
                <w:b/>
                <w:sz w:val="22"/>
                <w:szCs w:val="22"/>
                <w:lang w:val="bg-BG"/>
              </w:rPr>
              <w:t>4</w:t>
            </w:r>
          </w:p>
        </w:tc>
        <w:tc>
          <w:tcPr>
            <w:tcW w:w="1418" w:type="dxa"/>
            <w:tcBorders>
              <w:bottom w:val="double" w:sz="4" w:space="0" w:color="auto"/>
            </w:tcBorders>
          </w:tcPr>
          <w:p w:rsidR="00941ABC" w:rsidRPr="00695BE2" w:rsidRDefault="00970C69" w:rsidP="00661516">
            <w:pPr>
              <w:jc w:val="right"/>
              <w:rPr>
                <w:rFonts w:ascii="Cambria" w:hAnsi="Cambria"/>
                <w:b/>
                <w:sz w:val="22"/>
                <w:szCs w:val="22"/>
                <w:lang w:val="bg-BG"/>
              </w:rPr>
            </w:pPr>
            <w:r w:rsidRPr="00695BE2">
              <w:rPr>
                <w:rFonts w:ascii="Cambria" w:hAnsi="Cambria"/>
                <w:b/>
                <w:sz w:val="22"/>
                <w:szCs w:val="22"/>
                <w:lang w:val="bg-BG"/>
              </w:rPr>
              <w:t>101</w:t>
            </w:r>
          </w:p>
        </w:tc>
        <w:tc>
          <w:tcPr>
            <w:tcW w:w="1276" w:type="dxa"/>
            <w:tcBorders>
              <w:bottom w:val="double" w:sz="4" w:space="0" w:color="auto"/>
            </w:tcBorders>
          </w:tcPr>
          <w:p w:rsidR="00941ABC" w:rsidRPr="00695BE2" w:rsidRDefault="00970C69" w:rsidP="00E00FAF">
            <w:pPr>
              <w:jc w:val="right"/>
              <w:rPr>
                <w:rFonts w:ascii="Cambria" w:hAnsi="Cambria"/>
                <w:b/>
                <w:sz w:val="22"/>
                <w:szCs w:val="22"/>
                <w:lang w:val="bg-BG"/>
              </w:rPr>
            </w:pPr>
            <w:r w:rsidRPr="00695BE2">
              <w:rPr>
                <w:rFonts w:ascii="Cambria" w:hAnsi="Cambria"/>
                <w:b/>
                <w:sz w:val="22"/>
                <w:szCs w:val="22"/>
                <w:lang w:val="bg-BG"/>
              </w:rPr>
              <w:t xml:space="preserve">52, </w:t>
            </w:r>
            <w:r w:rsidR="00E00FAF" w:rsidRPr="00695BE2">
              <w:rPr>
                <w:rFonts w:ascii="Cambria" w:hAnsi="Cambria"/>
                <w:b/>
                <w:sz w:val="22"/>
                <w:szCs w:val="22"/>
                <w:lang w:val="bg-BG"/>
              </w:rPr>
              <w:t>710</w:t>
            </w:r>
          </w:p>
        </w:tc>
      </w:tr>
      <w:tr w:rsidR="003A0C76" w:rsidRPr="00695BE2" w:rsidTr="003A0C76">
        <w:trPr>
          <w:cantSplit/>
        </w:trPr>
        <w:tc>
          <w:tcPr>
            <w:tcW w:w="3119" w:type="dxa"/>
          </w:tcPr>
          <w:p w:rsidR="003A0C76" w:rsidRPr="00695BE2" w:rsidRDefault="003A0C76" w:rsidP="00517EB4">
            <w:pPr>
              <w:jc w:val="both"/>
              <w:rPr>
                <w:rFonts w:ascii="Cambria" w:hAnsi="Cambria"/>
                <w:b/>
                <w:sz w:val="22"/>
                <w:szCs w:val="22"/>
                <w:lang w:val="bg-BG"/>
              </w:rPr>
            </w:pPr>
            <w:r w:rsidRPr="00695BE2">
              <w:rPr>
                <w:rFonts w:ascii="Cambria" w:hAnsi="Cambria"/>
                <w:b/>
                <w:sz w:val="22"/>
                <w:szCs w:val="22"/>
                <w:lang w:val="bg-BG"/>
              </w:rPr>
              <w:t>Балансова стойност на</w:t>
            </w:r>
          </w:p>
          <w:p w:rsidR="003A0C76" w:rsidRPr="00695BE2" w:rsidRDefault="003A0C76" w:rsidP="00517EB4">
            <w:pPr>
              <w:jc w:val="both"/>
              <w:rPr>
                <w:rFonts w:ascii="Cambria" w:hAnsi="Cambria"/>
                <w:b/>
                <w:sz w:val="22"/>
                <w:szCs w:val="22"/>
                <w:lang w:val="bg-BG"/>
              </w:rPr>
            </w:pPr>
            <w:r w:rsidRPr="00695BE2">
              <w:rPr>
                <w:rFonts w:ascii="Cambria" w:hAnsi="Cambria"/>
                <w:b/>
                <w:sz w:val="22"/>
                <w:szCs w:val="22"/>
                <w:lang w:val="bg-BG"/>
              </w:rPr>
              <w:t>31 декември 2012 г.</w:t>
            </w:r>
          </w:p>
        </w:tc>
        <w:tc>
          <w:tcPr>
            <w:tcW w:w="992" w:type="dxa"/>
            <w:tcBorders>
              <w:bottom w:val="double" w:sz="4" w:space="0" w:color="auto"/>
            </w:tcBorders>
          </w:tcPr>
          <w:p w:rsidR="003A0C76" w:rsidRPr="00695BE2" w:rsidRDefault="003A0C76" w:rsidP="00517EB4">
            <w:pPr>
              <w:ind w:right="34"/>
              <w:jc w:val="right"/>
              <w:rPr>
                <w:rFonts w:ascii="Cambria" w:hAnsi="Cambria"/>
                <w:b/>
                <w:sz w:val="22"/>
                <w:szCs w:val="22"/>
                <w:lang w:val="bg-BG"/>
              </w:rPr>
            </w:pPr>
          </w:p>
          <w:p w:rsidR="003A0C76" w:rsidRPr="00695BE2" w:rsidRDefault="003A0C76" w:rsidP="00517EB4">
            <w:pPr>
              <w:ind w:right="34"/>
              <w:jc w:val="right"/>
              <w:rPr>
                <w:rFonts w:ascii="Cambria" w:hAnsi="Cambria"/>
                <w:b/>
                <w:sz w:val="22"/>
                <w:szCs w:val="22"/>
              </w:rPr>
            </w:pPr>
            <w:r w:rsidRPr="00695BE2">
              <w:rPr>
                <w:rFonts w:ascii="Cambria" w:hAnsi="Cambria"/>
                <w:b/>
                <w:sz w:val="22"/>
                <w:szCs w:val="22"/>
                <w:lang w:val="bg-BG"/>
              </w:rPr>
              <w:t>6,2</w:t>
            </w:r>
            <w:r w:rsidRPr="00695BE2">
              <w:rPr>
                <w:rFonts w:ascii="Cambria" w:hAnsi="Cambria"/>
                <w:b/>
                <w:sz w:val="22"/>
                <w:szCs w:val="22"/>
              </w:rPr>
              <w:t>61</w:t>
            </w:r>
          </w:p>
        </w:tc>
        <w:tc>
          <w:tcPr>
            <w:tcW w:w="1276" w:type="dxa"/>
            <w:tcBorders>
              <w:bottom w:val="double" w:sz="4" w:space="0" w:color="auto"/>
            </w:tcBorders>
          </w:tcPr>
          <w:p w:rsidR="003A0C76" w:rsidRPr="00695BE2" w:rsidRDefault="003A0C76" w:rsidP="00517EB4">
            <w:pPr>
              <w:ind w:right="34"/>
              <w:rPr>
                <w:rFonts w:ascii="Cambria" w:hAnsi="Cambria"/>
                <w:b/>
                <w:sz w:val="22"/>
                <w:szCs w:val="22"/>
                <w:lang w:val="bg-BG"/>
              </w:rPr>
            </w:pPr>
          </w:p>
          <w:p w:rsidR="003A0C76" w:rsidRPr="00695BE2" w:rsidRDefault="003A0C76" w:rsidP="00517EB4">
            <w:pPr>
              <w:ind w:right="34"/>
              <w:jc w:val="right"/>
              <w:rPr>
                <w:rFonts w:ascii="Cambria" w:hAnsi="Cambria"/>
                <w:b/>
                <w:sz w:val="22"/>
                <w:szCs w:val="22"/>
              </w:rPr>
            </w:pPr>
            <w:r w:rsidRPr="00695BE2">
              <w:rPr>
                <w:rFonts w:ascii="Cambria" w:hAnsi="Cambria"/>
                <w:b/>
                <w:sz w:val="22"/>
                <w:szCs w:val="22"/>
                <w:lang w:val="bg-BG"/>
              </w:rPr>
              <w:t>4</w:t>
            </w:r>
            <w:r w:rsidRPr="00695BE2">
              <w:rPr>
                <w:rFonts w:ascii="Cambria" w:hAnsi="Cambria"/>
                <w:b/>
                <w:sz w:val="22"/>
                <w:szCs w:val="22"/>
              </w:rPr>
              <w:t>6</w:t>
            </w:r>
            <w:r w:rsidRPr="00695BE2">
              <w:rPr>
                <w:rFonts w:ascii="Cambria" w:hAnsi="Cambria"/>
                <w:b/>
                <w:sz w:val="22"/>
                <w:szCs w:val="22"/>
                <w:lang w:val="bg-BG"/>
              </w:rPr>
              <w:t>,</w:t>
            </w:r>
            <w:r w:rsidRPr="00695BE2">
              <w:rPr>
                <w:rFonts w:ascii="Cambria" w:hAnsi="Cambria"/>
                <w:b/>
                <w:sz w:val="22"/>
                <w:szCs w:val="22"/>
              </w:rPr>
              <w:t>667</w:t>
            </w:r>
          </w:p>
        </w:tc>
        <w:tc>
          <w:tcPr>
            <w:tcW w:w="1276" w:type="dxa"/>
            <w:tcBorders>
              <w:bottom w:val="double" w:sz="4" w:space="0" w:color="auto"/>
            </w:tcBorders>
          </w:tcPr>
          <w:p w:rsidR="003A0C76" w:rsidRPr="00695BE2" w:rsidRDefault="003A0C76" w:rsidP="00517EB4">
            <w:pPr>
              <w:pStyle w:val="Header"/>
              <w:tabs>
                <w:tab w:val="clear" w:pos="4320"/>
                <w:tab w:val="clear" w:pos="8640"/>
              </w:tabs>
              <w:ind w:right="33"/>
              <w:jc w:val="right"/>
              <w:rPr>
                <w:rFonts w:ascii="Cambria" w:hAnsi="Cambria"/>
                <w:b/>
                <w:sz w:val="22"/>
                <w:szCs w:val="22"/>
                <w:lang w:val="bg-BG"/>
              </w:rPr>
            </w:pPr>
          </w:p>
          <w:p w:rsidR="003A0C76" w:rsidRPr="00695BE2" w:rsidRDefault="003A0C76" w:rsidP="00517EB4">
            <w:pPr>
              <w:pStyle w:val="Header"/>
              <w:tabs>
                <w:tab w:val="clear" w:pos="4320"/>
                <w:tab w:val="clear" w:pos="8640"/>
              </w:tabs>
              <w:ind w:right="33"/>
              <w:jc w:val="right"/>
              <w:rPr>
                <w:rFonts w:ascii="Cambria" w:hAnsi="Cambria"/>
                <w:b/>
                <w:sz w:val="22"/>
                <w:szCs w:val="22"/>
              </w:rPr>
            </w:pPr>
            <w:r w:rsidRPr="00695BE2">
              <w:rPr>
                <w:rFonts w:ascii="Cambria" w:hAnsi="Cambria"/>
                <w:b/>
                <w:sz w:val="22"/>
                <w:szCs w:val="22"/>
              </w:rPr>
              <w:t>232</w:t>
            </w:r>
          </w:p>
        </w:tc>
        <w:tc>
          <w:tcPr>
            <w:tcW w:w="1418" w:type="dxa"/>
            <w:tcBorders>
              <w:bottom w:val="double" w:sz="4" w:space="0" w:color="auto"/>
            </w:tcBorders>
          </w:tcPr>
          <w:p w:rsidR="003A0C76" w:rsidRPr="00695BE2" w:rsidRDefault="003A0C76" w:rsidP="00517EB4">
            <w:pPr>
              <w:jc w:val="right"/>
              <w:rPr>
                <w:rFonts w:ascii="Cambria" w:hAnsi="Cambria"/>
                <w:b/>
                <w:sz w:val="22"/>
                <w:szCs w:val="22"/>
                <w:lang w:val="bg-BG"/>
              </w:rPr>
            </w:pPr>
          </w:p>
          <w:p w:rsidR="003A0C76" w:rsidRPr="00695BE2" w:rsidRDefault="003A0C76" w:rsidP="00517EB4">
            <w:pPr>
              <w:jc w:val="right"/>
              <w:rPr>
                <w:rFonts w:ascii="Cambria" w:hAnsi="Cambria"/>
                <w:b/>
                <w:sz w:val="22"/>
                <w:szCs w:val="22"/>
              </w:rPr>
            </w:pPr>
            <w:r w:rsidRPr="00695BE2">
              <w:rPr>
                <w:rFonts w:ascii="Cambria" w:hAnsi="Cambria"/>
                <w:b/>
                <w:sz w:val="22"/>
                <w:szCs w:val="22"/>
                <w:lang w:val="bg-BG"/>
              </w:rPr>
              <w:t>1</w:t>
            </w:r>
            <w:r w:rsidRPr="00695BE2">
              <w:rPr>
                <w:rFonts w:ascii="Cambria" w:hAnsi="Cambria"/>
                <w:b/>
                <w:sz w:val="22"/>
                <w:szCs w:val="22"/>
              </w:rPr>
              <w:t>10</w:t>
            </w:r>
          </w:p>
        </w:tc>
        <w:tc>
          <w:tcPr>
            <w:tcW w:w="1276" w:type="dxa"/>
            <w:tcBorders>
              <w:bottom w:val="double" w:sz="4" w:space="0" w:color="auto"/>
            </w:tcBorders>
          </w:tcPr>
          <w:p w:rsidR="003A0C76" w:rsidRPr="00695BE2" w:rsidRDefault="003A0C76" w:rsidP="00517EB4">
            <w:pPr>
              <w:jc w:val="right"/>
              <w:rPr>
                <w:rFonts w:ascii="Cambria" w:hAnsi="Cambria"/>
                <w:b/>
                <w:sz w:val="22"/>
                <w:szCs w:val="22"/>
                <w:lang w:val="bg-BG"/>
              </w:rPr>
            </w:pPr>
          </w:p>
          <w:p w:rsidR="003A0C76" w:rsidRPr="00695BE2" w:rsidRDefault="003A0C76" w:rsidP="00517EB4">
            <w:pPr>
              <w:jc w:val="right"/>
              <w:rPr>
                <w:rFonts w:ascii="Cambria" w:hAnsi="Cambria"/>
                <w:b/>
                <w:sz w:val="22"/>
                <w:szCs w:val="22"/>
              </w:rPr>
            </w:pPr>
            <w:r w:rsidRPr="00695BE2">
              <w:rPr>
                <w:rFonts w:ascii="Cambria" w:hAnsi="Cambria"/>
                <w:b/>
                <w:sz w:val="22"/>
                <w:szCs w:val="22"/>
                <w:lang w:val="bg-BG"/>
              </w:rPr>
              <w:t>5</w:t>
            </w:r>
            <w:r w:rsidRPr="00695BE2">
              <w:rPr>
                <w:rFonts w:ascii="Cambria" w:hAnsi="Cambria"/>
                <w:b/>
                <w:sz w:val="22"/>
                <w:szCs w:val="22"/>
              </w:rPr>
              <w:t>3</w:t>
            </w:r>
            <w:r w:rsidRPr="00695BE2">
              <w:rPr>
                <w:rFonts w:ascii="Cambria" w:hAnsi="Cambria"/>
                <w:b/>
                <w:sz w:val="22"/>
                <w:szCs w:val="22"/>
                <w:lang w:val="bg-BG"/>
              </w:rPr>
              <w:t>,</w:t>
            </w:r>
            <w:r w:rsidRPr="00695BE2">
              <w:rPr>
                <w:rFonts w:ascii="Cambria" w:hAnsi="Cambria"/>
                <w:b/>
                <w:sz w:val="22"/>
                <w:szCs w:val="22"/>
              </w:rPr>
              <w:t>270</w:t>
            </w:r>
          </w:p>
        </w:tc>
      </w:tr>
    </w:tbl>
    <w:p w:rsidR="00155917" w:rsidRPr="00695BE2" w:rsidRDefault="00155917">
      <w:pPr>
        <w:jc w:val="both"/>
        <w:rPr>
          <w:rFonts w:ascii="Cambria" w:hAnsi="Cambria"/>
          <w:b/>
          <w:sz w:val="22"/>
          <w:szCs w:val="22"/>
          <w:lang w:val="bg-BG"/>
        </w:rPr>
      </w:pPr>
    </w:p>
    <w:p w:rsidR="00A074F0" w:rsidRPr="00695BE2" w:rsidRDefault="00155917">
      <w:pPr>
        <w:jc w:val="both"/>
        <w:rPr>
          <w:rFonts w:ascii="Cambria" w:hAnsi="Cambria"/>
          <w:sz w:val="22"/>
          <w:szCs w:val="22"/>
          <w:lang w:val="bg-BG"/>
        </w:rPr>
      </w:pPr>
      <w:r w:rsidRPr="00695BE2">
        <w:rPr>
          <w:rFonts w:ascii="Cambria" w:hAnsi="Cambria"/>
          <w:sz w:val="22"/>
          <w:szCs w:val="22"/>
          <w:lang w:val="bg-BG"/>
        </w:rPr>
        <w:tab/>
      </w:r>
      <w:r w:rsidR="00A074F0" w:rsidRPr="00695BE2">
        <w:rPr>
          <w:rFonts w:ascii="Cambria" w:hAnsi="Cambria"/>
          <w:sz w:val="22"/>
          <w:szCs w:val="22"/>
          <w:lang w:val="bg-BG"/>
        </w:rPr>
        <w:t>Към 3</w:t>
      </w:r>
      <w:r w:rsidR="005E38DB" w:rsidRPr="00695BE2">
        <w:rPr>
          <w:rFonts w:ascii="Cambria" w:hAnsi="Cambria"/>
          <w:sz w:val="22"/>
          <w:szCs w:val="22"/>
          <w:lang w:val="bg-BG"/>
        </w:rPr>
        <w:t>0 юни</w:t>
      </w:r>
      <w:r w:rsidR="00A074F0" w:rsidRPr="00695BE2">
        <w:rPr>
          <w:rFonts w:ascii="Cambria" w:hAnsi="Cambria"/>
          <w:sz w:val="22"/>
          <w:szCs w:val="22"/>
          <w:lang w:val="bg-BG"/>
        </w:rPr>
        <w:t xml:space="preserve"> 20</w:t>
      </w:r>
      <w:r w:rsidR="00C051E6" w:rsidRPr="00695BE2">
        <w:rPr>
          <w:rFonts w:ascii="Cambria" w:hAnsi="Cambria"/>
          <w:sz w:val="22"/>
          <w:szCs w:val="22"/>
          <w:lang w:val="bg-BG"/>
        </w:rPr>
        <w:t>1</w:t>
      </w:r>
      <w:r w:rsidR="005E38DB" w:rsidRPr="00695BE2">
        <w:rPr>
          <w:rFonts w:ascii="Cambria" w:hAnsi="Cambria"/>
          <w:sz w:val="22"/>
          <w:szCs w:val="22"/>
          <w:lang w:val="bg-BG"/>
        </w:rPr>
        <w:t>3</w:t>
      </w:r>
      <w:r w:rsidR="00A074F0" w:rsidRPr="00695BE2">
        <w:rPr>
          <w:rFonts w:ascii="Cambria" w:hAnsi="Cambria"/>
          <w:sz w:val="22"/>
          <w:szCs w:val="22"/>
          <w:lang w:val="bg-BG"/>
        </w:rPr>
        <w:t xml:space="preserve"> г. дружеството има предоставени инвестиционни имоти по експлоатационни лизингови договори с балансова стойност в размер </w:t>
      </w:r>
      <w:r w:rsidR="005E38DB" w:rsidRPr="00695BE2">
        <w:rPr>
          <w:rFonts w:ascii="Cambria" w:hAnsi="Cambria"/>
          <w:sz w:val="22"/>
          <w:szCs w:val="22"/>
          <w:lang w:val="bg-BG"/>
        </w:rPr>
        <w:t>н</w:t>
      </w:r>
      <w:r w:rsidR="00A074F0" w:rsidRPr="00695BE2">
        <w:rPr>
          <w:rFonts w:ascii="Cambria" w:hAnsi="Cambria"/>
          <w:sz w:val="22"/>
          <w:szCs w:val="22"/>
          <w:lang w:val="bg-BG"/>
        </w:rPr>
        <w:t xml:space="preserve">а </w:t>
      </w:r>
      <w:r w:rsidR="00AB55A9" w:rsidRPr="00695BE2">
        <w:rPr>
          <w:rFonts w:ascii="Cambria" w:hAnsi="Cambria"/>
          <w:sz w:val="22"/>
          <w:szCs w:val="22"/>
          <w:lang w:val="bg-BG"/>
        </w:rPr>
        <w:t xml:space="preserve">49, 327 хил., към 31 декември 2012 - </w:t>
      </w:r>
      <w:r w:rsidR="001036F2" w:rsidRPr="00695BE2">
        <w:rPr>
          <w:rFonts w:ascii="Cambria" w:hAnsi="Cambria"/>
          <w:sz w:val="22"/>
          <w:szCs w:val="22"/>
          <w:lang w:val="bg-BG"/>
        </w:rPr>
        <w:t>49</w:t>
      </w:r>
      <w:r w:rsidR="00872956" w:rsidRPr="00695BE2">
        <w:rPr>
          <w:rFonts w:ascii="Cambria" w:hAnsi="Cambria"/>
          <w:sz w:val="22"/>
          <w:szCs w:val="22"/>
          <w:lang w:val="ru-RU"/>
        </w:rPr>
        <w:t>,</w:t>
      </w:r>
      <w:r w:rsidR="00AB55A9" w:rsidRPr="00695BE2">
        <w:rPr>
          <w:rFonts w:ascii="Cambria" w:hAnsi="Cambria"/>
          <w:sz w:val="22"/>
          <w:szCs w:val="22"/>
          <w:lang w:val="ru-RU"/>
        </w:rPr>
        <w:t xml:space="preserve"> </w:t>
      </w:r>
      <w:r w:rsidR="001036F2" w:rsidRPr="00695BE2">
        <w:rPr>
          <w:rFonts w:ascii="Cambria" w:hAnsi="Cambria"/>
          <w:sz w:val="22"/>
          <w:szCs w:val="22"/>
          <w:lang w:val="bg-BG"/>
        </w:rPr>
        <w:t>530</w:t>
      </w:r>
      <w:r w:rsidR="00A074F0" w:rsidRPr="00695BE2">
        <w:rPr>
          <w:rFonts w:ascii="Cambria" w:hAnsi="Cambria"/>
          <w:sz w:val="22"/>
          <w:szCs w:val="22"/>
          <w:lang w:val="bg-BG"/>
        </w:rPr>
        <w:t xml:space="preserve"> хил. </w:t>
      </w:r>
      <w:r w:rsidR="005E38DB" w:rsidRPr="00695BE2">
        <w:rPr>
          <w:rFonts w:ascii="Cambria" w:hAnsi="Cambria"/>
          <w:sz w:val="22"/>
          <w:szCs w:val="22"/>
          <w:lang w:val="bg-BG"/>
        </w:rPr>
        <w:t>лв.</w:t>
      </w:r>
    </w:p>
    <w:p w:rsidR="00216D8B" w:rsidRPr="00695BE2" w:rsidRDefault="00216D8B">
      <w:pPr>
        <w:jc w:val="both"/>
        <w:rPr>
          <w:rFonts w:ascii="Cambria" w:hAnsi="Cambria"/>
          <w:b/>
          <w:sz w:val="22"/>
          <w:szCs w:val="22"/>
          <w:lang w:val="bg-BG"/>
        </w:rPr>
      </w:pPr>
    </w:p>
    <w:p w:rsidR="007D7D31" w:rsidRPr="00695BE2" w:rsidRDefault="003F29E8">
      <w:pPr>
        <w:jc w:val="both"/>
        <w:rPr>
          <w:rFonts w:ascii="Cambria" w:hAnsi="Cambria"/>
          <w:b/>
          <w:sz w:val="22"/>
          <w:szCs w:val="22"/>
          <w:lang w:val="bg-BG"/>
        </w:rPr>
      </w:pPr>
      <w:r w:rsidRPr="00695BE2">
        <w:rPr>
          <w:rFonts w:ascii="Cambria" w:hAnsi="Cambria"/>
          <w:b/>
          <w:sz w:val="22"/>
          <w:szCs w:val="22"/>
          <w:lang w:val="bg-BG"/>
        </w:rPr>
        <w:t>5</w:t>
      </w:r>
      <w:r w:rsidR="007D7D31" w:rsidRPr="00695BE2">
        <w:rPr>
          <w:rFonts w:ascii="Cambria" w:hAnsi="Cambria"/>
          <w:b/>
          <w:sz w:val="22"/>
          <w:szCs w:val="22"/>
          <w:lang w:val="bg-BG"/>
        </w:rPr>
        <w:t>. Материални запаси</w:t>
      </w:r>
    </w:p>
    <w:p w:rsidR="007D7D31" w:rsidRPr="00695BE2" w:rsidRDefault="007D7D31">
      <w:pPr>
        <w:jc w:val="both"/>
        <w:rPr>
          <w:rFonts w:ascii="Cambria" w:hAnsi="Cambria"/>
          <w:b/>
          <w:sz w:val="22"/>
          <w:szCs w:val="22"/>
          <w:lang w:val="bg-BG"/>
        </w:rPr>
      </w:pPr>
    </w:p>
    <w:tbl>
      <w:tblPr>
        <w:tblW w:w="8222" w:type="dxa"/>
        <w:tblInd w:w="108" w:type="dxa"/>
        <w:tblLayout w:type="fixed"/>
        <w:tblLook w:val="0000" w:firstRow="0" w:lastRow="0" w:firstColumn="0" w:lastColumn="0" w:noHBand="0" w:noVBand="0"/>
      </w:tblPr>
      <w:tblGrid>
        <w:gridCol w:w="5387"/>
        <w:gridCol w:w="1417"/>
        <w:gridCol w:w="1418"/>
      </w:tblGrid>
      <w:tr w:rsidR="005925FE" w:rsidRPr="00695BE2" w:rsidTr="005925FE">
        <w:tc>
          <w:tcPr>
            <w:tcW w:w="5387" w:type="dxa"/>
          </w:tcPr>
          <w:p w:rsidR="005925FE" w:rsidRPr="00695BE2" w:rsidRDefault="005925FE" w:rsidP="000F5276">
            <w:pPr>
              <w:ind w:left="720" w:hanging="720"/>
              <w:rPr>
                <w:rFonts w:ascii="Cambria" w:hAnsi="Cambria"/>
                <w:b/>
                <w:sz w:val="22"/>
                <w:szCs w:val="22"/>
                <w:lang w:val="bg-BG"/>
              </w:rPr>
            </w:pPr>
          </w:p>
        </w:tc>
        <w:tc>
          <w:tcPr>
            <w:tcW w:w="1417" w:type="dxa"/>
          </w:tcPr>
          <w:p w:rsidR="005925FE" w:rsidRPr="00695BE2" w:rsidRDefault="005925FE" w:rsidP="00716C55">
            <w:pPr>
              <w:jc w:val="right"/>
              <w:rPr>
                <w:rFonts w:ascii="Cambria" w:hAnsi="Cambria"/>
                <w:b/>
                <w:sz w:val="22"/>
                <w:szCs w:val="22"/>
              </w:rPr>
            </w:pPr>
            <w:r w:rsidRPr="00695BE2">
              <w:rPr>
                <w:rFonts w:ascii="Cambria" w:hAnsi="Cambria"/>
                <w:b/>
                <w:sz w:val="22"/>
                <w:szCs w:val="22"/>
                <w:lang w:val="bg-BG"/>
              </w:rPr>
              <w:t>30.06.2013</w:t>
            </w:r>
          </w:p>
          <w:p w:rsidR="005925FE" w:rsidRPr="00695BE2" w:rsidRDefault="005925FE" w:rsidP="00716C55">
            <w:pPr>
              <w:jc w:val="right"/>
              <w:rPr>
                <w:rFonts w:ascii="Cambria" w:hAnsi="Cambria"/>
                <w:b/>
                <w:sz w:val="22"/>
                <w:szCs w:val="22"/>
                <w:lang w:val="bg-BG"/>
              </w:rPr>
            </w:pPr>
            <w:r w:rsidRPr="00695BE2">
              <w:rPr>
                <w:rFonts w:ascii="Cambria" w:hAnsi="Cambria"/>
                <w:b/>
                <w:sz w:val="22"/>
                <w:szCs w:val="22"/>
                <w:lang w:val="bg-BG"/>
              </w:rPr>
              <w:t>хил. лв.</w:t>
            </w:r>
          </w:p>
        </w:tc>
        <w:tc>
          <w:tcPr>
            <w:tcW w:w="1418" w:type="dxa"/>
          </w:tcPr>
          <w:p w:rsidR="005925FE" w:rsidRPr="00695BE2" w:rsidRDefault="005925FE" w:rsidP="00787631">
            <w:pPr>
              <w:jc w:val="right"/>
              <w:rPr>
                <w:rFonts w:ascii="Cambria" w:hAnsi="Cambria"/>
                <w:b/>
                <w:sz w:val="22"/>
                <w:szCs w:val="22"/>
              </w:rPr>
            </w:pPr>
            <w:r w:rsidRPr="00695BE2">
              <w:rPr>
                <w:rFonts w:ascii="Cambria" w:hAnsi="Cambria"/>
                <w:b/>
                <w:sz w:val="22"/>
                <w:szCs w:val="22"/>
                <w:lang w:val="bg-BG"/>
              </w:rPr>
              <w:t>31.12.201</w:t>
            </w:r>
            <w:r w:rsidRPr="00695BE2">
              <w:rPr>
                <w:rFonts w:ascii="Cambria" w:hAnsi="Cambria"/>
                <w:b/>
                <w:sz w:val="22"/>
                <w:szCs w:val="22"/>
              </w:rPr>
              <w:t>2</w:t>
            </w:r>
          </w:p>
          <w:p w:rsidR="005925FE" w:rsidRPr="00695BE2" w:rsidRDefault="005925FE" w:rsidP="00787631">
            <w:pPr>
              <w:jc w:val="right"/>
              <w:rPr>
                <w:rFonts w:ascii="Cambria" w:hAnsi="Cambria"/>
                <w:b/>
                <w:sz w:val="22"/>
                <w:szCs w:val="22"/>
                <w:lang w:val="bg-BG"/>
              </w:rPr>
            </w:pPr>
            <w:r w:rsidRPr="00695BE2">
              <w:rPr>
                <w:rFonts w:ascii="Cambria" w:hAnsi="Cambria"/>
                <w:b/>
                <w:sz w:val="22"/>
                <w:szCs w:val="22"/>
                <w:lang w:val="bg-BG"/>
              </w:rPr>
              <w:t>хил. лв.</w:t>
            </w:r>
          </w:p>
        </w:tc>
      </w:tr>
      <w:tr w:rsidR="005925FE" w:rsidRPr="00695BE2" w:rsidTr="005925FE">
        <w:tc>
          <w:tcPr>
            <w:tcW w:w="5387" w:type="dxa"/>
          </w:tcPr>
          <w:p w:rsidR="005925FE" w:rsidRPr="00695BE2" w:rsidRDefault="005925FE" w:rsidP="000F5276">
            <w:pPr>
              <w:rPr>
                <w:rFonts w:ascii="Cambria" w:hAnsi="Cambria"/>
                <w:sz w:val="22"/>
                <w:szCs w:val="22"/>
                <w:lang w:val="bg-BG"/>
              </w:rPr>
            </w:pPr>
          </w:p>
        </w:tc>
        <w:tc>
          <w:tcPr>
            <w:tcW w:w="1417" w:type="dxa"/>
          </w:tcPr>
          <w:p w:rsidR="005925FE" w:rsidRPr="00695BE2" w:rsidRDefault="005925FE" w:rsidP="000F5276">
            <w:pPr>
              <w:tabs>
                <w:tab w:val="decimal" w:pos="1158"/>
              </w:tabs>
              <w:rPr>
                <w:rFonts w:ascii="Cambria" w:hAnsi="Cambria"/>
                <w:sz w:val="22"/>
                <w:szCs w:val="22"/>
                <w:lang w:val="bg-BG"/>
              </w:rPr>
            </w:pPr>
          </w:p>
        </w:tc>
        <w:tc>
          <w:tcPr>
            <w:tcW w:w="1418" w:type="dxa"/>
          </w:tcPr>
          <w:p w:rsidR="005925FE" w:rsidRPr="00695BE2" w:rsidRDefault="005925FE" w:rsidP="00787631">
            <w:pPr>
              <w:tabs>
                <w:tab w:val="decimal" w:pos="1158"/>
              </w:tabs>
              <w:rPr>
                <w:rFonts w:ascii="Cambria" w:hAnsi="Cambria"/>
                <w:sz w:val="22"/>
                <w:szCs w:val="22"/>
                <w:lang w:val="bg-BG"/>
              </w:rPr>
            </w:pPr>
          </w:p>
        </w:tc>
      </w:tr>
      <w:tr w:rsidR="005925FE" w:rsidRPr="00695BE2" w:rsidTr="005925FE">
        <w:tc>
          <w:tcPr>
            <w:tcW w:w="5387" w:type="dxa"/>
          </w:tcPr>
          <w:p w:rsidR="005925FE" w:rsidRPr="00695BE2" w:rsidRDefault="005925FE" w:rsidP="000F5276">
            <w:pPr>
              <w:rPr>
                <w:rFonts w:ascii="Cambria" w:hAnsi="Cambria"/>
                <w:sz w:val="22"/>
                <w:szCs w:val="22"/>
                <w:lang w:val="bg-BG"/>
              </w:rPr>
            </w:pPr>
            <w:r w:rsidRPr="00695BE2">
              <w:rPr>
                <w:rFonts w:ascii="Cambria" w:hAnsi="Cambria"/>
                <w:sz w:val="22"/>
                <w:szCs w:val="22"/>
                <w:lang w:val="bg-BG"/>
              </w:rPr>
              <w:t>Материали</w:t>
            </w:r>
          </w:p>
        </w:tc>
        <w:tc>
          <w:tcPr>
            <w:tcW w:w="1417" w:type="dxa"/>
          </w:tcPr>
          <w:p w:rsidR="005925FE" w:rsidRPr="00695BE2" w:rsidRDefault="00D94636" w:rsidP="0018343A">
            <w:pPr>
              <w:jc w:val="right"/>
              <w:rPr>
                <w:rFonts w:ascii="Cambria" w:hAnsi="Cambria"/>
                <w:sz w:val="22"/>
                <w:szCs w:val="22"/>
                <w:lang w:val="bg-BG"/>
              </w:rPr>
            </w:pPr>
            <w:r w:rsidRPr="00695BE2">
              <w:rPr>
                <w:rFonts w:ascii="Cambria" w:hAnsi="Cambria"/>
                <w:sz w:val="22"/>
                <w:szCs w:val="22"/>
                <w:lang w:val="bg-BG"/>
              </w:rPr>
              <w:t>18</w:t>
            </w:r>
          </w:p>
        </w:tc>
        <w:tc>
          <w:tcPr>
            <w:tcW w:w="1418" w:type="dxa"/>
          </w:tcPr>
          <w:p w:rsidR="005925FE" w:rsidRPr="00695BE2" w:rsidRDefault="005925FE" w:rsidP="00787631">
            <w:pPr>
              <w:jc w:val="right"/>
              <w:rPr>
                <w:rFonts w:ascii="Cambria" w:hAnsi="Cambria"/>
                <w:sz w:val="22"/>
                <w:szCs w:val="22"/>
              </w:rPr>
            </w:pPr>
            <w:r w:rsidRPr="00695BE2">
              <w:rPr>
                <w:rFonts w:ascii="Cambria" w:hAnsi="Cambria"/>
                <w:sz w:val="22"/>
                <w:szCs w:val="22"/>
              </w:rPr>
              <w:t>23</w:t>
            </w:r>
          </w:p>
        </w:tc>
      </w:tr>
      <w:tr w:rsidR="005925FE" w:rsidRPr="00695BE2" w:rsidTr="005925FE">
        <w:tc>
          <w:tcPr>
            <w:tcW w:w="5387" w:type="dxa"/>
          </w:tcPr>
          <w:p w:rsidR="005925FE" w:rsidRPr="00695BE2" w:rsidRDefault="005925FE" w:rsidP="000F5276">
            <w:pPr>
              <w:rPr>
                <w:rFonts w:ascii="Cambria" w:hAnsi="Cambria"/>
                <w:sz w:val="22"/>
                <w:szCs w:val="22"/>
              </w:rPr>
            </w:pPr>
            <w:r w:rsidRPr="00695BE2">
              <w:rPr>
                <w:rFonts w:ascii="Cambria" w:hAnsi="Cambria"/>
                <w:sz w:val="22"/>
                <w:szCs w:val="22"/>
                <w:lang w:val="bg-BG"/>
              </w:rPr>
              <w:t>Продукция</w:t>
            </w:r>
          </w:p>
          <w:p w:rsidR="005925FE" w:rsidRPr="00695BE2" w:rsidRDefault="005925FE" w:rsidP="000F5276">
            <w:pPr>
              <w:rPr>
                <w:rFonts w:ascii="Cambria" w:hAnsi="Cambria"/>
                <w:sz w:val="22"/>
                <w:szCs w:val="22"/>
                <w:lang w:val="bg-BG"/>
              </w:rPr>
            </w:pPr>
            <w:r w:rsidRPr="00695BE2">
              <w:rPr>
                <w:rFonts w:ascii="Cambria" w:hAnsi="Cambria"/>
                <w:sz w:val="22"/>
                <w:szCs w:val="22"/>
                <w:lang w:val="bg-BG"/>
              </w:rPr>
              <w:t>Стоки</w:t>
            </w:r>
          </w:p>
        </w:tc>
        <w:tc>
          <w:tcPr>
            <w:tcW w:w="1417" w:type="dxa"/>
          </w:tcPr>
          <w:p w:rsidR="005925FE" w:rsidRPr="00695BE2" w:rsidRDefault="005925FE" w:rsidP="00897D54">
            <w:pPr>
              <w:jc w:val="right"/>
              <w:rPr>
                <w:rFonts w:ascii="Cambria" w:hAnsi="Cambria"/>
                <w:sz w:val="22"/>
                <w:szCs w:val="22"/>
              </w:rPr>
            </w:pPr>
            <w:r w:rsidRPr="00695BE2">
              <w:rPr>
                <w:rFonts w:ascii="Cambria" w:hAnsi="Cambria"/>
                <w:sz w:val="22"/>
                <w:szCs w:val="22"/>
              </w:rPr>
              <w:t>28</w:t>
            </w:r>
          </w:p>
          <w:p w:rsidR="005925FE" w:rsidRPr="00695BE2" w:rsidRDefault="00D94636" w:rsidP="0018343A">
            <w:pPr>
              <w:jc w:val="right"/>
              <w:rPr>
                <w:rFonts w:ascii="Cambria" w:hAnsi="Cambria"/>
                <w:sz w:val="22"/>
                <w:szCs w:val="22"/>
                <w:lang w:val="bg-BG"/>
              </w:rPr>
            </w:pPr>
            <w:r w:rsidRPr="00695BE2">
              <w:rPr>
                <w:rFonts w:ascii="Cambria" w:hAnsi="Cambria"/>
                <w:sz w:val="22"/>
                <w:szCs w:val="22"/>
                <w:lang w:val="bg-BG"/>
              </w:rPr>
              <w:t>8</w:t>
            </w:r>
          </w:p>
        </w:tc>
        <w:tc>
          <w:tcPr>
            <w:tcW w:w="1418" w:type="dxa"/>
          </w:tcPr>
          <w:p w:rsidR="005925FE" w:rsidRPr="00695BE2" w:rsidRDefault="005925FE" w:rsidP="00787631">
            <w:pPr>
              <w:jc w:val="right"/>
              <w:rPr>
                <w:rFonts w:ascii="Cambria" w:hAnsi="Cambria"/>
                <w:sz w:val="22"/>
                <w:szCs w:val="22"/>
              </w:rPr>
            </w:pPr>
            <w:r w:rsidRPr="00695BE2">
              <w:rPr>
                <w:rFonts w:ascii="Cambria" w:hAnsi="Cambria"/>
                <w:sz w:val="22"/>
                <w:szCs w:val="22"/>
              </w:rPr>
              <w:t>28</w:t>
            </w:r>
          </w:p>
          <w:p w:rsidR="005925FE" w:rsidRPr="00695BE2" w:rsidRDefault="005925FE" w:rsidP="00787631">
            <w:pPr>
              <w:jc w:val="right"/>
              <w:rPr>
                <w:rFonts w:ascii="Cambria" w:hAnsi="Cambria"/>
                <w:sz w:val="22"/>
                <w:szCs w:val="22"/>
              </w:rPr>
            </w:pPr>
            <w:r w:rsidRPr="00695BE2">
              <w:rPr>
                <w:rFonts w:ascii="Cambria" w:hAnsi="Cambria"/>
                <w:sz w:val="22"/>
                <w:szCs w:val="22"/>
              </w:rPr>
              <w:t>7</w:t>
            </w:r>
          </w:p>
        </w:tc>
      </w:tr>
      <w:tr w:rsidR="005925FE" w:rsidRPr="00695BE2" w:rsidTr="005925FE">
        <w:trPr>
          <w:trHeight w:val="277"/>
        </w:trPr>
        <w:tc>
          <w:tcPr>
            <w:tcW w:w="5387" w:type="dxa"/>
          </w:tcPr>
          <w:p w:rsidR="005925FE" w:rsidRPr="00695BE2" w:rsidRDefault="005925FE" w:rsidP="000F5276">
            <w:pPr>
              <w:rPr>
                <w:rFonts w:ascii="Cambria" w:hAnsi="Cambria"/>
                <w:b/>
                <w:sz w:val="22"/>
                <w:szCs w:val="22"/>
                <w:lang w:val="bg-BG"/>
              </w:rPr>
            </w:pPr>
            <w:r w:rsidRPr="00695BE2">
              <w:rPr>
                <w:rFonts w:ascii="Cambria" w:hAnsi="Cambria"/>
                <w:b/>
                <w:sz w:val="22"/>
                <w:szCs w:val="22"/>
                <w:lang w:val="bg-BG"/>
              </w:rPr>
              <w:t>Общо</w:t>
            </w:r>
          </w:p>
        </w:tc>
        <w:tc>
          <w:tcPr>
            <w:tcW w:w="1417" w:type="dxa"/>
            <w:tcBorders>
              <w:top w:val="single" w:sz="4" w:space="0" w:color="auto"/>
              <w:bottom w:val="double" w:sz="4" w:space="0" w:color="auto"/>
            </w:tcBorders>
          </w:tcPr>
          <w:p w:rsidR="005925FE" w:rsidRPr="00695BE2" w:rsidRDefault="005925FE" w:rsidP="0018343A">
            <w:pPr>
              <w:jc w:val="right"/>
              <w:rPr>
                <w:rFonts w:ascii="Cambria" w:hAnsi="Cambria"/>
                <w:b/>
                <w:sz w:val="22"/>
                <w:szCs w:val="22"/>
                <w:lang w:val="bg-BG"/>
              </w:rPr>
            </w:pPr>
            <w:r w:rsidRPr="00695BE2">
              <w:rPr>
                <w:rFonts w:ascii="Cambria" w:hAnsi="Cambria"/>
                <w:b/>
                <w:sz w:val="22"/>
                <w:szCs w:val="22"/>
              </w:rPr>
              <w:t>5</w:t>
            </w:r>
            <w:r w:rsidR="00D94636" w:rsidRPr="00695BE2">
              <w:rPr>
                <w:rFonts w:ascii="Cambria" w:hAnsi="Cambria"/>
                <w:b/>
                <w:sz w:val="22"/>
                <w:szCs w:val="22"/>
                <w:lang w:val="bg-BG"/>
              </w:rPr>
              <w:t>4</w:t>
            </w:r>
          </w:p>
        </w:tc>
        <w:tc>
          <w:tcPr>
            <w:tcW w:w="1418" w:type="dxa"/>
            <w:tcBorders>
              <w:top w:val="single" w:sz="4" w:space="0" w:color="auto"/>
              <w:bottom w:val="double" w:sz="4" w:space="0" w:color="auto"/>
            </w:tcBorders>
          </w:tcPr>
          <w:p w:rsidR="005925FE" w:rsidRPr="00695BE2" w:rsidRDefault="005925FE" w:rsidP="00787631">
            <w:pPr>
              <w:jc w:val="right"/>
              <w:rPr>
                <w:rFonts w:ascii="Cambria" w:hAnsi="Cambria"/>
                <w:b/>
                <w:sz w:val="22"/>
                <w:szCs w:val="22"/>
              </w:rPr>
            </w:pPr>
            <w:r w:rsidRPr="00695BE2">
              <w:rPr>
                <w:rFonts w:ascii="Cambria" w:hAnsi="Cambria"/>
                <w:b/>
                <w:sz w:val="22"/>
                <w:szCs w:val="22"/>
              </w:rPr>
              <w:t>58</w:t>
            </w:r>
          </w:p>
        </w:tc>
      </w:tr>
    </w:tbl>
    <w:p w:rsidR="007D7D31" w:rsidRPr="00695BE2" w:rsidRDefault="007D7D31">
      <w:pPr>
        <w:jc w:val="both"/>
        <w:rPr>
          <w:rFonts w:ascii="Cambria" w:hAnsi="Cambria"/>
          <w:b/>
          <w:sz w:val="22"/>
          <w:szCs w:val="22"/>
          <w:lang w:val="bg-BG"/>
        </w:rPr>
      </w:pPr>
    </w:p>
    <w:p w:rsidR="00155917" w:rsidRPr="00695BE2" w:rsidRDefault="003F29E8">
      <w:pPr>
        <w:jc w:val="both"/>
        <w:rPr>
          <w:rFonts w:ascii="Cambria" w:hAnsi="Cambria"/>
          <w:b/>
          <w:sz w:val="22"/>
          <w:szCs w:val="22"/>
          <w:lang w:val="bg-BG"/>
        </w:rPr>
      </w:pPr>
      <w:r w:rsidRPr="00695BE2">
        <w:rPr>
          <w:rFonts w:ascii="Cambria" w:hAnsi="Cambria"/>
          <w:b/>
          <w:sz w:val="22"/>
          <w:szCs w:val="22"/>
          <w:lang w:val="bg-BG"/>
        </w:rPr>
        <w:t>6</w:t>
      </w:r>
      <w:r w:rsidR="0046686B" w:rsidRPr="00695BE2">
        <w:rPr>
          <w:rFonts w:ascii="Cambria" w:hAnsi="Cambria"/>
          <w:b/>
          <w:sz w:val="22"/>
          <w:szCs w:val="22"/>
          <w:lang w:val="bg-BG"/>
        </w:rPr>
        <w:t xml:space="preserve">. </w:t>
      </w:r>
      <w:r w:rsidR="00155917" w:rsidRPr="00695BE2">
        <w:rPr>
          <w:rFonts w:ascii="Cambria" w:hAnsi="Cambria"/>
          <w:b/>
          <w:sz w:val="22"/>
          <w:szCs w:val="22"/>
          <w:lang w:val="bg-BG"/>
        </w:rPr>
        <w:t>Вземания и предоставени аванси</w:t>
      </w:r>
    </w:p>
    <w:p w:rsidR="00155917" w:rsidRPr="00695BE2" w:rsidRDefault="00155917">
      <w:pPr>
        <w:jc w:val="both"/>
        <w:rPr>
          <w:rFonts w:ascii="Cambria" w:hAnsi="Cambria"/>
          <w:b/>
          <w:sz w:val="22"/>
          <w:szCs w:val="22"/>
          <w:lang w:val="bg-BG"/>
        </w:rPr>
      </w:pPr>
    </w:p>
    <w:tbl>
      <w:tblPr>
        <w:tblW w:w="8222" w:type="dxa"/>
        <w:tblInd w:w="108" w:type="dxa"/>
        <w:tblLayout w:type="fixed"/>
        <w:tblLook w:val="0000" w:firstRow="0" w:lastRow="0" w:firstColumn="0" w:lastColumn="0" w:noHBand="0" w:noVBand="0"/>
      </w:tblPr>
      <w:tblGrid>
        <w:gridCol w:w="5387"/>
        <w:gridCol w:w="1417"/>
        <w:gridCol w:w="1418"/>
      </w:tblGrid>
      <w:tr w:rsidR="00DA7856" w:rsidRPr="00695BE2">
        <w:trPr>
          <w:cantSplit/>
        </w:trPr>
        <w:tc>
          <w:tcPr>
            <w:tcW w:w="5387" w:type="dxa"/>
          </w:tcPr>
          <w:p w:rsidR="00DA7856" w:rsidRPr="00695BE2" w:rsidRDefault="00DA7856">
            <w:pPr>
              <w:jc w:val="both"/>
              <w:rPr>
                <w:rFonts w:ascii="Cambria" w:hAnsi="Cambria"/>
                <w:b/>
                <w:sz w:val="22"/>
                <w:szCs w:val="22"/>
                <w:lang w:val="bg-BG"/>
              </w:rPr>
            </w:pPr>
          </w:p>
        </w:tc>
        <w:tc>
          <w:tcPr>
            <w:tcW w:w="1417" w:type="dxa"/>
          </w:tcPr>
          <w:p w:rsidR="00DA7856" w:rsidRPr="00695BE2" w:rsidRDefault="00DA7856" w:rsidP="00716C55">
            <w:pPr>
              <w:jc w:val="right"/>
              <w:rPr>
                <w:rFonts w:ascii="Cambria" w:hAnsi="Cambria"/>
                <w:b/>
                <w:sz w:val="22"/>
                <w:szCs w:val="22"/>
              </w:rPr>
            </w:pPr>
            <w:r w:rsidRPr="00695BE2">
              <w:rPr>
                <w:rFonts w:ascii="Cambria" w:hAnsi="Cambria"/>
                <w:b/>
                <w:sz w:val="22"/>
                <w:szCs w:val="22"/>
                <w:lang w:val="bg-BG"/>
              </w:rPr>
              <w:t>30.06.2013</w:t>
            </w:r>
          </w:p>
          <w:p w:rsidR="00DA7856" w:rsidRPr="00695BE2" w:rsidRDefault="00DA7856" w:rsidP="00716C55">
            <w:pPr>
              <w:jc w:val="right"/>
              <w:rPr>
                <w:rFonts w:ascii="Cambria" w:hAnsi="Cambria"/>
                <w:b/>
                <w:sz w:val="22"/>
                <w:szCs w:val="22"/>
                <w:lang w:val="bg-BG"/>
              </w:rPr>
            </w:pPr>
            <w:r w:rsidRPr="00695BE2">
              <w:rPr>
                <w:rFonts w:ascii="Cambria" w:hAnsi="Cambria"/>
                <w:b/>
                <w:sz w:val="22"/>
                <w:szCs w:val="22"/>
                <w:lang w:val="bg-BG"/>
              </w:rPr>
              <w:t>хил. лв.</w:t>
            </w:r>
          </w:p>
        </w:tc>
        <w:tc>
          <w:tcPr>
            <w:tcW w:w="1418" w:type="dxa"/>
          </w:tcPr>
          <w:p w:rsidR="00DA7856" w:rsidRPr="00695BE2" w:rsidRDefault="00DA7856" w:rsidP="00787631">
            <w:pPr>
              <w:jc w:val="right"/>
              <w:rPr>
                <w:rFonts w:ascii="Cambria" w:hAnsi="Cambria"/>
                <w:b/>
                <w:sz w:val="22"/>
                <w:szCs w:val="22"/>
              </w:rPr>
            </w:pPr>
            <w:r w:rsidRPr="00695BE2">
              <w:rPr>
                <w:rFonts w:ascii="Cambria" w:hAnsi="Cambria"/>
                <w:b/>
                <w:sz w:val="22"/>
                <w:szCs w:val="22"/>
                <w:lang w:val="bg-BG"/>
              </w:rPr>
              <w:t>31.12.201</w:t>
            </w:r>
            <w:r w:rsidRPr="00695BE2">
              <w:rPr>
                <w:rFonts w:ascii="Cambria" w:hAnsi="Cambria"/>
                <w:b/>
                <w:sz w:val="22"/>
                <w:szCs w:val="22"/>
              </w:rPr>
              <w:t>2</w:t>
            </w:r>
          </w:p>
          <w:p w:rsidR="00DA7856" w:rsidRPr="00695BE2" w:rsidRDefault="00DA7856" w:rsidP="00787631">
            <w:pPr>
              <w:jc w:val="right"/>
              <w:rPr>
                <w:rFonts w:ascii="Cambria" w:hAnsi="Cambria"/>
                <w:b/>
                <w:sz w:val="22"/>
                <w:szCs w:val="22"/>
                <w:lang w:val="bg-BG"/>
              </w:rPr>
            </w:pPr>
            <w:r w:rsidRPr="00695BE2">
              <w:rPr>
                <w:rFonts w:ascii="Cambria" w:hAnsi="Cambria"/>
                <w:b/>
                <w:sz w:val="22"/>
                <w:szCs w:val="22"/>
                <w:lang w:val="bg-BG"/>
              </w:rPr>
              <w:t>хил. лв.</w:t>
            </w:r>
          </w:p>
        </w:tc>
      </w:tr>
      <w:tr w:rsidR="00DA7856" w:rsidRPr="00695BE2">
        <w:trPr>
          <w:cantSplit/>
        </w:trPr>
        <w:tc>
          <w:tcPr>
            <w:tcW w:w="5387" w:type="dxa"/>
          </w:tcPr>
          <w:p w:rsidR="00DA7856" w:rsidRPr="00695BE2" w:rsidRDefault="00DA7856">
            <w:pPr>
              <w:jc w:val="both"/>
              <w:rPr>
                <w:rFonts w:ascii="Cambria" w:hAnsi="Cambria"/>
                <w:sz w:val="22"/>
                <w:szCs w:val="22"/>
                <w:lang w:val="bg-BG"/>
              </w:rPr>
            </w:pPr>
          </w:p>
        </w:tc>
        <w:tc>
          <w:tcPr>
            <w:tcW w:w="1417" w:type="dxa"/>
          </w:tcPr>
          <w:p w:rsidR="00DA7856" w:rsidRPr="00695BE2" w:rsidRDefault="00DA7856">
            <w:pPr>
              <w:tabs>
                <w:tab w:val="decimal" w:pos="1168"/>
              </w:tabs>
              <w:ind w:right="-108"/>
              <w:rPr>
                <w:rFonts w:ascii="Cambria" w:hAnsi="Cambria"/>
                <w:sz w:val="22"/>
                <w:szCs w:val="22"/>
                <w:lang w:val="bg-BG"/>
              </w:rPr>
            </w:pPr>
          </w:p>
        </w:tc>
        <w:tc>
          <w:tcPr>
            <w:tcW w:w="1418" w:type="dxa"/>
          </w:tcPr>
          <w:p w:rsidR="00DA7856" w:rsidRPr="00695BE2" w:rsidRDefault="00DA7856" w:rsidP="00787631">
            <w:pPr>
              <w:tabs>
                <w:tab w:val="decimal" w:pos="1168"/>
              </w:tabs>
              <w:ind w:right="-108"/>
              <w:rPr>
                <w:rFonts w:ascii="Cambria" w:hAnsi="Cambria"/>
                <w:sz w:val="22"/>
                <w:szCs w:val="22"/>
                <w:highlight w:val="darkYellow"/>
                <w:lang w:val="bg-BG"/>
              </w:rPr>
            </w:pPr>
          </w:p>
        </w:tc>
      </w:tr>
      <w:tr w:rsidR="00DA7856" w:rsidRPr="00695BE2">
        <w:trPr>
          <w:cantSplit/>
        </w:trPr>
        <w:tc>
          <w:tcPr>
            <w:tcW w:w="5387" w:type="dxa"/>
          </w:tcPr>
          <w:p w:rsidR="00DA7856" w:rsidRPr="00695BE2" w:rsidRDefault="00DA7856" w:rsidP="00641FFF">
            <w:pPr>
              <w:jc w:val="both"/>
              <w:rPr>
                <w:rFonts w:ascii="Cambria" w:hAnsi="Cambria"/>
                <w:sz w:val="22"/>
                <w:szCs w:val="22"/>
                <w:lang w:val="bg-BG"/>
              </w:rPr>
            </w:pPr>
            <w:r w:rsidRPr="00695BE2">
              <w:rPr>
                <w:rFonts w:ascii="Cambria" w:hAnsi="Cambria"/>
                <w:sz w:val="22"/>
                <w:szCs w:val="22"/>
                <w:lang w:val="bg-BG"/>
              </w:rPr>
              <w:t>Вземания по предоставени аванси</w:t>
            </w:r>
          </w:p>
        </w:tc>
        <w:tc>
          <w:tcPr>
            <w:tcW w:w="1417" w:type="dxa"/>
          </w:tcPr>
          <w:p w:rsidR="00DA7856" w:rsidRPr="00695BE2" w:rsidRDefault="001A6E92" w:rsidP="001A6E92">
            <w:pPr>
              <w:tabs>
                <w:tab w:val="decimal" w:pos="1168"/>
              </w:tabs>
              <w:ind w:right="-108"/>
              <w:rPr>
                <w:rFonts w:ascii="Cambria" w:hAnsi="Cambria"/>
                <w:sz w:val="22"/>
                <w:szCs w:val="22"/>
                <w:lang w:val="bg-BG"/>
              </w:rPr>
            </w:pPr>
            <w:r w:rsidRPr="00695BE2">
              <w:rPr>
                <w:rFonts w:ascii="Cambria" w:hAnsi="Cambria"/>
                <w:sz w:val="22"/>
                <w:szCs w:val="22"/>
                <w:lang w:val="bg-BG"/>
              </w:rPr>
              <w:t>4</w:t>
            </w:r>
            <w:r w:rsidR="00DA7856" w:rsidRPr="00695BE2">
              <w:rPr>
                <w:rFonts w:ascii="Cambria" w:hAnsi="Cambria"/>
                <w:sz w:val="22"/>
                <w:szCs w:val="22"/>
              </w:rPr>
              <w:t>,</w:t>
            </w:r>
            <w:r w:rsidRPr="00695BE2">
              <w:rPr>
                <w:rFonts w:ascii="Cambria" w:hAnsi="Cambria"/>
                <w:sz w:val="22"/>
                <w:szCs w:val="22"/>
                <w:lang w:val="bg-BG"/>
              </w:rPr>
              <w:t xml:space="preserve"> 867</w:t>
            </w:r>
          </w:p>
        </w:tc>
        <w:tc>
          <w:tcPr>
            <w:tcW w:w="1418" w:type="dxa"/>
          </w:tcPr>
          <w:p w:rsidR="00DA7856" w:rsidRPr="00695BE2" w:rsidRDefault="00DA7856" w:rsidP="00787631">
            <w:pPr>
              <w:tabs>
                <w:tab w:val="decimal" w:pos="1168"/>
              </w:tabs>
              <w:ind w:right="-108"/>
              <w:rPr>
                <w:rFonts w:ascii="Cambria" w:hAnsi="Cambria"/>
                <w:sz w:val="22"/>
                <w:szCs w:val="22"/>
                <w:lang w:val="bg-BG"/>
              </w:rPr>
            </w:pPr>
            <w:r w:rsidRPr="00695BE2">
              <w:rPr>
                <w:rFonts w:ascii="Cambria" w:hAnsi="Cambria"/>
                <w:sz w:val="22"/>
                <w:szCs w:val="22"/>
              </w:rPr>
              <w:t>2,</w:t>
            </w:r>
            <w:r w:rsidR="00A24E4A" w:rsidRPr="00695BE2">
              <w:rPr>
                <w:rFonts w:ascii="Cambria" w:hAnsi="Cambria"/>
                <w:sz w:val="22"/>
                <w:szCs w:val="22"/>
                <w:lang w:val="bg-BG"/>
              </w:rPr>
              <w:t xml:space="preserve"> </w:t>
            </w:r>
            <w:r w:rsidRPr="00695BE2">
              <w:rPr>
                <w:rFonts w:ascii="Cambria" w:hAnsi="Cambria"/>
                <w:sz w:val="22"/>
                <w:szCs w:val="22"/>
              </w:rPr>
              <w:t>4</w:t>
            </w:r>
            <w:r w:rsidRPr="00695BE2">
              <w:rPr>
                <w:rFonts w:ascii="Cambria" w:hAnsi="Cambria"/>
                <w:sz w:val="22"/>
                <w:szCs w:val="22"/>
                <w:lang w:val="bg-BG"/>
              </w:rPr>
              <w:t>42</w:t>
            </w:r>
          </w:p>
        </w:tc>
      </w:tr>
      <w:tr w:rsidR="00DA7856" w:rsidRPr="00695BE2">
        <w:trPr>
          <w:cantSplit/>
        </w:trPr>
        <w:tc>
          <w:tcPr>
            <w:tcW w:w="5387" w:type="dxa"/>
          </w:tcPr>
          <w:p w:rsidR="00DA7856" w:rsidRPr="00695BE2" w:rsidRDefault="00DA7856">
            <w:pPr>
              <w:jc w:val="both"/>
              <w:rPr>
                <w:rFonts w:ascii="Cambria" w:hAnsi="Cambria"/>
                <w:sz w:val="22"/>
                <w:szCs w:val="22"/>
                <w:lang w:val="bg-BG"/>
              </w:rPr>
            </w:pPr>
            <w:r w:rsidRPr="00695BE2">
              <w:rPr>
                <w:rFonts w:ascii="Cambria" w:hAnsi="Cambria"/>
                <w:sz w:val="22"/>
                <w:szCs w:val="22"/>
                <w:lang w:val="bg-BG"/>
              </w:rPr>
              <w:t>Вземания от клиенти</w:t>
            </w:r>
          </w:p>
        </w:tc>
        <w:tc>
          <w:tcPr>
            <w:tcW w:w="1417" w:type="dxa"/>
          </w:tcPr>
          <w:p w:rsidR="00DA7856" w:rsidRPr="00695BE2" w:rsidRDefault="00DA7856" w:rsidP="00A24E4A">
            <w:pPr>
              <w:tabs>
                <w:tab w:val="decimal" w:pos="1168"/>
              </w:tabs>
              <w:ind w:right="-108"/>
              <w:rPr>
                <w:rFonts w:ascii="Cambria" w:hAnsi="Cambria"/>
                <w:sz w:val="22"/>
                <w:szCs w:val="22"/>
                <w:lang w:val="bg-BG"/>
              </w:rPr>
            </w:pPr>
            <w:r w:rsidRPr="00695BE2">
              <w:rPr>
                <w:rFonts w:ascii="Cambria" w:hAnsi="Cambria"/>
                <w:sz w:val="22"/>
                <w:szCs w:val="22"/>
              </w:rPr>
              <w:t>1,</w:t>
            </w:r>
            <w:r w:rsidR="00A24E4A" w:rsidRPr="00695BE2">
              <w:rPr>
                <w:rFonts w:ascii="Cambria" w:hAnsi="Cambria"/>
                <w:sz w:val="22"/>
                <w:szCs w:val="22"/>
                <w:lang w:val="bg-BG"/>
              </w:rPr>
              <w:t xml:space="preserve"> 769</w:t>
            </w:r>
          </w:p>
        </w:tc>
        <w:tc>
          <w:tcPr>
            <w:tcW w:w="1418" w:type="dxa"/>
          </w:tcPr>
          <w:p w:rsidR="00DA7856" w:rsidRPr="00695BE2" w:rsidRDefault="00DA7856" w:rsidP="00787631">
            <w:pPr>
              <w:tabs>
                <w:tab w:val="decimal" w:pos="1168"/>
              </w:tabs>
              <w:ind w:right="-108"/>
              <w:rPr>
                <w:rFonts w:ascii="Cambria" w:hAnsi="Cambria"/>
                <w:sz w:val="22"/>
                <w:szCs w:val="22"/>
                <w:lang w:val="bg-BG"/>
              </w:rPr>
            </w:pPr>
            <w:r w:rsidRPr="00695BE2">
              <w:rPr>
                <w:rFonts w:ascii="Cambria" w:hAnsi="Cambria"/>
                <w:sz w:val="22"/>
                <w:szCs w:val="22"/>
              </w:rPr>
              <w:t>1,</w:t>
            </w:r>
            <w:r w:rsidR="00A24E4A" w:rsidRPr="00695BE2">
              <w:rPr>
                <w:rFonts w:ascii="Cambria" w:hAnsi="Cambria"/>
                <w:sz w:val="22"/>
                <w:szCs w:val="22"/>
                <w:lang w:val="bg-BG"/>
              </w:rPr>
              <w:t xml:space="preserve"> </w:t>
            </w:r>
            <w:r w:rsidRPr="00695BE2">
              <w:rPr>
                <w:rFonts w:ascii="Cambria" w:hAnsi="Cambria"/>
                <w:sz w:val="22"/>
                <w:szCs w:val="22"/>
              </w:rPr>
              <w:t>198</w:t>
            </w:r>
          </w:p>
        </w:tc>
      </w:tr>
      <w:tr w:rsidR="00DA7856" w:rsidRPr="00695BE2">
        <w:trPr>
          <w:cantSplit/>
        </w:trPr>
        <w:tc>
          <w:tcPr>
            <w:tcW w:w="5387" w:type="dxa"/>
          </w:tcPr>
          <w:p w:rsidR="00DA7856" w:rsidRPr="00695BE2" w:rsidRDefault="00DA7856" w:rsidP="001F58E3">
            <w:pPr>
              <w:jc w:val="both"/>
              <w:rPr>
                <w:rFonts w:ascii="Cambria" w:hAnsi="Cambria"/>
                <w:sz w:val="22"/>
                <w:szCs w:val="22"/>
                <w:lang w:val="bg-BG"/>
              </w:rPr>
            </w:pPr>
            <w:r w:rsidRPr="00695BE2">
              <w:rPr>
                <w:rFonts w:ascii="Cambria" w:hAnsi="Cambria"/>
                <w:sz w:val="22"/>
                <w:szCs w:val="22"/>
                <w:lang w:val="bg-BG"/>
              </w:rPr>
              <w:t>Съдебни и присъдени вземания</w:t>
            </w:r>
          </w:p>
        </w:tc>
        <w:tc>
          <w:tcPr>
            <w:tcW w:w="1417" w:type="dxa"/>
          </w:tcPr>
          <w:p w:rsidR="00DA7856" w:rsidRPr="00695BE2" w:rsidRDefault="00674C69" w:rsidP="00CB5020">
            <w:pPr>
              <w:tabs>
                <w:tab w:val="decimal" w:pos="1168"/>
              </w:tabs>
              <w:ind w:right="-108"/>
              <w:rPr>
                <w:rFonts w:ascii="Cambria" w:hAnsi="Cambria"/>
                <w:sz w:val="22"/>
                <w:szCs w:val="22"/>
                <w:lang w:val="bg-BG"/>
              </w:rPr>
            </w:pPr>
            <w:r>
              <w:rPr>
                <w:rFonts w:ascii="Cambria" w:hAnsi="Cambria"/>
                <w:sz w:val="22"/>
                <w:szCs w:val="22"/>
                <w:lang w:val="bg-BG"/>
              </w:rPr>
              <w:t xml:space="preserve"> </w:t>
            </w:r>
            <w:r w:rsidR="00A24E4A" w:rsidRPr="00695BE2">
              <w:rPr>
                <w:rFonts w:ascii="Cambria" w:hAnsi="Cambria"/>
                <w:sz w:val="22"/>
                <w:szCs w:val="22"/>
                <w:lang w:val="bg-BG"/>
              </w:rPr>
              <w:t xml:space="preserve"> </w:t>
            </w:r>
            <w:r>
              <w:rPr>
                <w:rFonts w:ascii="Cambria" w:hAnsi="Cambria"/>
                <w:sz w:val="22"/>
                <w:szCs w:val="22"/>
                <w:lang w:val="bg-BG"/>
              </w:rPr>
              <w:t xml:space="preserve">  </w:t>
            </w:r>
            <w:r w:rsidR="00CB5020" w:rsidRPr="00695BE2">
              <w:rPr>
                <w:rFonts w:ascii="Cambria" w:hAnsi="Cambria"/>
                <w:sz w:val="22"/>
                <w:szCs w:val="22"/>
                <w:lang w:val="bg-BG"/>
              </w:rPr>
              <w:t>749</w:t>
            </w:r>
          </w:p>
        </w:tc>
        <w:tc>
          <w:tcPr>
            <w:tcW w:w="1418" w:type="dxa"/>
          </w:tcPr>
          <w:p w:rsidR="00DA7856" w:rsidRPr="00695BE2" w:rsidRDefault="00DA7856" w:rsidP="00787631">
            <w:pPr>
              <w:tabs>
                <w:tab w:val="decimal" w:pos="1168"/>
              </w:tabs>
              <w:ind w:right="-108"/>
              <w:rPr>
                <w:rFonts w:ascii="Cambria" w:hAnsi="Cambria"/>
                <w:sz w:val="22"/>
                <w:szCs w:val="22"/>
                <w:lang w:val="bg-BG"/>
              </w:rPr>
            </w:pPr>
            <w:r w:rsidRPr="00695BE2">
              <w:rPr>
                <w:rFonts w:ascii="Cambria" w:hAnsi="Cambria"/>
                <w:sz w:val="22"/>
                <w:szCs w:val="22"/>
              </w:rPr>
              <w:t>468</w:t>
            </w:r>
          </w:p>
        </w:tc>
      </w:tr>
      <w:tr w:rsidR="00DA7856" w:rsidRPr="00695BE2">
        <w:trPr>
          <w:cantSplit/>
        </w:trPr>
        <w:tc>
          <w:tcPr>
            <w:tcW w:w="5387" w:type="dxa"/>
          </w:tcPr>
          <w:p w:rsidR="00DA7856" w:rsidRPr="00695BE2" w:rsidRDefault="00DA7856" w:rsidP="001F58E3">
            <w:pPr>
              <w:jc w:val="both"/>
              <w:rPr>
                <w:rFonts w:ascii="Cambria" w:hAnsi="Cambria"/>
                <w:sz w:val="22"/>
                <w:szCs w:val="22"/>
                <w:lang w:val="bg-BG"/>
              </w:rPr>
            </w:pPr>
            <w:r w:rsidRPr="00695BE2">
              <w:rPr>
                <w:rFonts w:ascii="Cambria" w:hAnsi="Cambria"/>
                <w:sz w:val="22"/>
                <w:szCs w:val="22"/>
                <w:lang w:val="bg-BG"/>
              </w:rPr>
              <w:t>Вземания по лихви</w:t>
            </w:r>
          </w:p>
        </w:tc>
        <w:tc>
          <w:tcPr>
            <w:tcW w:w="1417" w:type="dxa"/>
          </w:tcPr>
          <w:p w:rsidR="00DA7856" w:rsidRPr="00695BE2" w:rsidRDefault="00DA7856" w:rsidP="001F58E3">
            <w:pPr>
              <w:jc w:val="right"/>
              <w:rPr>
                <w:rFonts w:ascii="Cambria" w:hAnsi="Cambria"/>
                <w:sz w:val="22"/>
                <w:szCs w:val="22"/>
                <w:lang w:val="bg-BG"/>
              </w:rPr>
            </w:pPr>
          </w:p>
        </w:tc>
        <w:tc>
          <w:tcPr>
            <w:tcW w:w="1418" w:type="dxa"/>
          </w:tcPr>
          <w:p w:rsidR="00DA7856" w:rsidRPr="00695BE2" w:rsidRDefault="00DA7856" w:rsidP="00787631">
            <w:pPr>
              <w:jc w:val="right"/>
              <w:rPr>
                <w:rFonts w:ascii="Cambria" w:hAnsi="Cambria"/>
                <w:sz w:val="22"/>
                <w:szCs w:val="22"/>
                <w:lang w:val="bg-BG"/>
              </w:rPr>
            </w:pPr>
          </w:p>
        </w:tc>
      </w:tr>
      <w:tr w:rsidR="00DA7856" w:rsidRPr="00695BE2">
        <w:trPr>
          <w:cantSplit/>
        </w:trPr>
        <w:tc>
          <w:tcPr>
            <w:tcW w:w="5387" w:type="dxa"/>
          </w:tcPr>
          <w:p w:rsidR="00DA7856" w:rsidRPr="00695BE2" w:rsidRDefault="00DA7856" w:rsidP="00743E30">
            <w:pPr>
              <w:jc w:val="both"/>
              <w:rPr>
                <w:rFonts w:ascii="Cambria" w:hAnsi="Cambria"/>
                <w:sz w:val="22"/>
                <w:szCs w:val="22"/>
                <w:lang w:val="bg-BG"/>
              </w:rPr>
            </w:pPr>
            <w:r w:rsidRPr="00695BE2">
              <w:rPr>
                <w:rFonts w:ascii="Cambria" w:hAnsi="Cambria"/>
                <w:sz w:val="22"/>
                <w:szCs w:val="22"/>
                <w:lang w:val="bg-BG"/>
              </w:rPr>
              <w:t>Вземания от данъци</w:t>
            </w:r>
          </w:p>
        </w:tc>
        <w:tc>
          <w:tcPr>
            <w:tcW w:w="1417" w:type="dxa"/>
          </w:tcPr>
          <w:p w:rsidR="00DA7856" w:rsidRPr="00695BE2" w:rsidRDefault="00C909EE" w:rsidP="005C68CA">
            <w:pPr>
              <w:tabs>
                <w:tab w:val="decimal" w:pos="1168"/>
              </w:tabs>
              <w:ind w:right="-108"/>
              <w:rPr>
                <w:rFonts w:ascii="Cambria" w:hAnsi="Cambria"/>
                <w:sz w:val="22"/>
                <w:szCs w:val="22"/>
                <w:lang w:val="bg-BG"/>
              </w:rPr>
            </w:pPr>
            <w:r w:rsidRPr="00695BE2">
              <w:rPr>
                <w:rFonts w:ascii="Cambria" w:hAnsi="Cambria"/>
                <w:sz w:val="22"/>
                <w:szCs w:val="22"/>
                <w:lang w:val="bg-BG"/>
              </w:rPr>
              <w:t>209</w:t>
            </w:r>
          </w:p>
          <w:p w:rsidR="00C909EE" w:rsidRPr="00695BE2" w:rsidRDefault="00C909EE" w:rsidP="005C68CA">
            <w:pPr>
              <w:tabs>
                <w:tab w:val="decimal" w:pos="1168"/>
              </w:tabs>
              <w:ind w:right="-108"/>
              <w:rPr>
                <w:rFonts w:ascii="Cambria" w:hAnsi="Cambria"/>
                <w:sz w:val="22"/>
                <w:szCs w:val="22"/>
                <w:lang w:val="bg-BG"/>
              </w:rPr>
            </w:pPr>
          </w:p>
        </w:tc>
        <w:tc>
          <w:tcPr>
            <w:tcW w:w="1418" w:type="dxa"/>
          </w:tcPr>
          <w:p w:rsidR="00DA7856" w:rsidRPr="00695BE2" w:rsidRDefault="00CD678D" w:rsidP="00787631">
            <w:pPr>
              <w:tabs>
                <w:tab w:val="decimal" w:pos="1168"/>
              </w:tabs>
              <w:ind w:right="-108"/>
              <w:rPr>
                <w:rFonts w:ascii="Cambria" w:hAnsi="Cambria"/>
                <w:sz w:val="22"/>
                <w:szCs w:val="22"/>
                <w:lang w:val="bg-BG"/>
              </w:rPr>
            </w:pPr>
            <w:r w:rsidRPr="00695BE2">
              <w:rPr>
                <w:rFonts w:ascii="Cambria" w:hAnsi="Cambria"/>
                <w:sz w:val="22"/>
                <w:szCs w:val="22"/>
                <w:lang w:val="bg-BG"/>
              </w:rPr>
              <w:t>-</w:t>
            </w:r>
          </w:p>
        </w:tc>
      </w:tr>
      <w:tr w:rsidR="00DA7856" w:rsidRPr="00695BE2">
        <w:trPr>
          <w:cantSplit/>
        </w:trPr>
        <w:tc>
          <w:tcPr>
            <w:tcW w:w="5387" w:type="dxa"/>
          </w:tcPr>
          <w:p w:rsidR="00DA7856" w:rsidRPr="00695BE2" w:rsidRDefault="00DA7856">
            <w:pPr>
              <w:jc w:val="both"/>
              <w:rPr>
                <w:rFonts w:ascii="Cambria" w:hAnsi="Cambria"/>
                <w:sz w:val="22"/>
                <w:szCs w:val="22"/>
                <w:lang w:val="bg-BG"/>
              </w:rPr>
            </w:pPr>
            <w:r w:rsidRPr="00695BE2">
              <w:rPr>
                <w:rFonts w:ascii="Cambria" w:hAnsi="Cambria"/>
                <w:sz w:val="22"/>
                <w:szCs w:val="22"/>
                <w:lang w:val="bg-BG"/>
              </w:rPr>
              <w:t>Други вземания</w:t>
            </w:r>
          </w:p>
        </w:tc>
        <w:tc>
          <w:tcPr>
            <w:tcW w:w="1417" w:type="dxa"/>
          </w:tcPr>
          <w:p w:rsidR="00DA7856" w:rsidRPr="00695BE2" w:rsidRDefault="00C909EE" w:rsidP="002659CE">
            <w:pPr>
              <w:jc w:val="right"/>
              <w:rPr>
                <w:rFonts w:ascii="Cambria" w:hAnsi="Cambria"/>
                <w:sz w:val="22"/>
                <w:szCs w:val="22"/>
                <w:lang w:val="bg-BG"/>
              </w:rPr>
            </w:pPr>
            <w:r w:rsidRPr="00695BE2">
              <w:rPr>
                <w:rFonts w:ascii="Cambria" w:hAnsi="Cambria"/>
                <w:sz w:val="22"/>
                <w:szCs w:val="22"/>
                <w:lang w:val="bg-BG"/>
              </w:rPr>
              <w:t>1</w:t>
            </w:r>
          </w:p>
          <w:p w:rsidR="00DA7856" w:rsidRPr="00695BE2" w:rsidRDefault="00DA7856" w:rsidP="002659CE">
            <w:pPr>
              <w:jc w:val="right"/>
              <w:rPr>
                <w:rFonts w:ascii="Cambria" w:hAnsi="Cambria"/>
                <w:sz w:val="22"/>
                <w:szCs w:val="22"/>
              </w:rPr>
            </w:pPr>
          </w:p>
        </w:tc>
        <w:tc>
          <w:tcPr>
            <w:tcW w:w="1418" w:type="dxa"/>
          </w:tcPr>
          <w:p w:rsidR="00DA7856" w:rsidRPr="00695BE2" w:rsidRDefault="00DA7856" w:rsidP="00787631">
            <w:pPr>
              <w:jc w:val="right"/>
              <w:rPr>
                <w:rFonts w:ascii="Cambria" w:hAnsi="Cambria"/>
                <w:sz w:val="22"/>
                <w:szCs w:val="22"/>
                <w:lang w:val="bg-BG"/>
              </w:rPr>
            </w:pPr>
            <w:r w:rsidRPr="00695BE2">
              <w:rPr>
                <w:rFonts w:ascii="Cambria" w:hAnsi="Cambria"/>
                <w:sz w:val="22"/>
                <w:szCs w:val="22"/>
                <w:lang w:val="bg-BG"/>
              </w:rPr>
              <w:t>5</w:t>
            </w:r>
          </w:p>
          <w:p w:rsidR="00DA7856" w:rsidRPr="00695BE2" w:rsidRDefault="00DA7856" w:rsidP="00787631">
            <w:pPr>
              <w:jc w:val="right"/>
              <w:rPr>
                <w:rFonts w:ascii="Cambria" w:hAnsi="Cambria"/>
                <w:sz w:val="22"/>
                <w:szCs w:val="22"/>
              </w:rPr>
            </w:pPr>
          </w:p>
        </w:tc>
      </w:tr>
      <w:tr w:rsidR="00DA7856" w:rsidRPr="00695BE2">
        <w:trPr>
          <w:cantSplit/>
        </w:trPr>
        <w:tc>
          <w:tcPr>
            <w:tcW w:w="5387" w:type="dxa"/>
          </w:tcPr>
          <w:p w:rsidR="00DA7856" w:rsidRPr="00695BE2" w:rsidRDefault="00DA7856">
            <w:pPr>
              <w:jc w:val="both"/>
              <w:rPr>
                <w:rFonts w:ascii="Cambria" w:hAnsi="Cambria"/>
                <w:b/>
                <w:sz w:val="22"/>
                <w:szCs w:val="22"/>
                <w:lang w:val="bg-BG"/>
              </w:rPr>
            </w:pPr>
            <w:r w:rsidRPr="00695BE2">
              <w:rPr>
                <w:rFonts w:ascii="Cambria" w:hAnsi="Cambria"/>
                <w:b/>
                <w:sz w:val="22"/>
                <w:szCs w:val="22"/>
                <w:lang w:val="bg-BG"/>
              </w:rPr>
              <w:t>Общо</w:t>
            </w:r>
          </w:p>
        </w:tc>
        <w:tc>
          <w:tcPr>
            <w:tcW w:w="1417" w:type="dxa"/>
            <w:tcBorders>
              <w:top w:val="single" w:sz="4" w:space="0" w:color="auto"/>
              <w:bottom w:val="double" w:sz="4" w:space="0" w:color="auto"/>
            </w:tcBorders>
          </w:tcPr>
          <w:p w:rsidR="00DA7856" w:rsidRPr="00695BE2" w:rsidRDefault="005C68CA" w:rsidP="00C909EE">
            <w:pPr>
              <w:tabs>
                <w:tab w:val="decimal" w:pos="1168"/>
              </w:tabs>
              <w:ind w:right="-108"/>
              <w:rPr>
                <w:rFonts w:ascii="Cambria" w:hAnsi="Cambria"/>
                <w:b/>
                <w:sz w:val="22"/>
                <w:szCs w:val="22"/>
                <w:lang w:val="bg-BG"/>
              </w:rPr>
            </w:pPr>
            <w:r w:rsidRPr="00695BE2">
              <w:rPr>
                <w:rFonts w:ascii="Cambria" w:hAnsi="Cambria"/>
                <w:b/>
                <w:sz w:val="22"/>
                <w:szCs w:val="22"/>
                <w:lang w:val="bg-BG"/>
              </w:rPr>
              <w:t>7</w:t>
            </w:r>
            <w:r w:rsidR="00DA7856" w:rsidRPr="00695BE2">
              <w:rPr>
                <w:rFonts w:ascii="Cambria" w:hAnsi="Cambria"/>
                <w:b/>
                <w:sz w:val="22"/>
                <w:szCs w:val="22"/>
              </w:rPr>
              <w:t>,</w:t>
            </w:r>
            <w:r w:rsidR="00A24E4A" w:rsidRPr="00695BE2">
              <w:rPr>
                <w:rFonts w:ascii="Cambria" w:hAnsi="Cambria"/>
                <w:b/>
                <w:sz w:val="22"/>
                <w:szCs w:val="22"/>
                <w:lang w:val="bg-BG"/>
              </w:rPr>
              <w:t xml:space="preserve"> </w:t>
            </w:r>
            <w:r w:rsidRPr="00695BE2">
              <w:rPr>
                <w:rFonts w:ascii="Cambria" w:hAnsi="Cambria"/>
                <w:b/>
                <w:sz w:val="22"/>
                <w:szCs w:val="22"/>
                <w:lang w:val="bg-BG"/>
              </w:rPr>
              <w:t>5</w:t>
            </w:r>
            <w:r w:rsidR="00C909EE" w:rsidRPr="00695BE2">
              <w:rPr>
                <w:rFonts w:ascii="Cambria" w:hAnsi="Cambria"/>
                <w:b/>
                <w:sz w:val="22"/>
                <w:szCs w:val="22"/>
                <w:lang w:val="bg-BG"/>
              </w:rPr>
              <w:t>95</w:t>
            </w:r>
          </w:p>
        </w:tc>
        <w:tc>
          <w:tcPr>
            <w:tcW w:w="1418" w:type="dxa"/>
            <w:tcBorders>
              <w:top w:val="single" w:sz="4" w:space="0" w:color="auto"/>
              <w:bottom w:val="double" w:sz="4" w:space="0" w:color="auto"/>
            </w:tcBorders>
          </w:tcPr>
          <w:p w:rsidR="00DA7856" w:rsidRPr="00695BE2" w:rsidRDefault="00DA7856" w:rsidP="00787631">
            <w:pPr>
              <w:tabs>
                <w:tab w:val="decimal" w:pos="1168"/>
              </w:tabs>
              <w:ind w:right="-108"/>
              <w:rPr>
                <w:rFonts w:ascii="Cambria" w:hAnsi="Cambria"/>
                <w:b/>
                <w:sz w:val="22"/>
                <w:szCs w:val="22"/>
                <w:lang w:val="bg-BG"/>
              </w:rPr>
            </w:pPr>
            <w:r w:rsidRPr="00695BE2">
              <w:rPr>
                <w:rFonts w:ascii="Cambria" w:hAnsi="Cambria"/>
                <w:b/>
                <w:sz w:val="22"/>
                <w:szCs w:val="22"/>
              </w:rPr>
              <w:t>4,</w:t>
            </w:r>
            <w:r w:rsidR="00A24E4A" w:rsidRPr="00695BE2">
              <w:rPr>
                <w:rFonts w:ascii="Cambria" w:hAnsi="Cambria"/>
                <w:b/>
                <w:sz w:val="22"/>
                <w:szCs w:val="22"/>
                <w:lang w:val="bg-BG"/>
              </w:rPr>
              <w:t xml:space="preserve"> </w:t>
            </w:r>
            <w:r w:rsidRPr="00695BE2">
              <w:rPr>
                <w:rFonts w:ascii="Cambria" w:hAnsi="Cambria"/>
                <w:b/>
                <w:sz w:val="22"/>
                <w:szCs w:val="22"/>
                <w:lang w:val="bg-BG"/>
              </w:rPr>
              <w:t>113</w:t>
            </w:r>
          </w:p>
        </w:tc>
      </w:tr>
    </w:tbl>
    <w:p w:rsidR="00155917" w:rsidRPr="00695BE2" w:rsidRDefault="00155917">
      <w:pPr>
        <w:jc w:val="both"/>
        <w:rPr>
          <w:rFonts w:ascii="Cambria" w:hAnsi="Cambria"/>
          <w:b/>
          <w:sz w:val="22"/>
          <w:szCs w:val="22"/>
          <w:lang w:val="bg-BG"/>
        </w:rPr>
      </w:pPr>
    </w:p>
    <w:p w:rsidR="00155917" w:rsidRPr="00695BE2" w:rsidRDefault="003F29E8">
      <w:pPr>
        <w:jc w:val="both"/>
        <w:rPr>
          <w:rFonts w:ascii="Cambria" w:hAnsi="Cambria"/>
          <w:b/>
          <w:sz w:val="22"/>
          <w:szCs w:val="22"/>
          <w:lang w:val="bg-BG"/>
        </w:rPr>
      </w:pPr>
      <w:r w:rsidRPr="00695BE2">
        <w:rPr>
          <w:rFonts w:ascii="Cambria" w:hAnsi="Cambria"/>
          <w:b/>
          <w:sz w:val="22"/>
          <w:szCs w:val="22"/>
          <w:lang w:val="bg-BG"/>
        </w:rPr>
        <w:t>7</w:t>
      </w:r>
      <w:r w:rsidR="00155917" w:rsidRPr="00695BE2">
        <w:rPr>
          <w:rFonts w:ascii="Cambria" w:hAnsi="Cambria"/>
          <w:b/>
          <w:sz w:val="22"/>
          <w:szCs w:val="22"/>
          <w:lang w:val="bg-BG"/>
        </w:rPr>
        <w:t>. Парични средства</w:t>
      </w:r>
    </w:p>
    <w:p w:rsidR="00155917" w:rsidRPr="00695BE2" w:rsidRDefault="00155917">
      <w:pPr>
        <w:tabs>
          <w:tab w:val="left" w:pos="720"/>
        </w:tabs>
        <w:rPr>
          <w:rFonts w:ascii="Cambria" w:hAnsi="Cambria"/>
          <w:b/>
          <w:sz w:val="22"/>
          <w:szCs w:val="22"/>
          <w:lang w:val="bg-BG"/>
        </w:rPr>
      </w:pPr>
    </w:p>
    <w:tbl>
      <w:tblPr>
        <w:tblW w:w="9640" w:type="dxa"/>
        <w:tblInd w:w="108" w:type="dxa"/>
        <w:tblLayout w:type="fixed"/>
        <w:tblLook w:val="0000" w:firstRow="0" w:lastRow="0" w:firstColumn="0" w:lastColumn="0" w:noHBand="0" w:noVBand="0"/>
      </w:tblPr>
      <w:tblGrid>
        <w:gridCol w:w="5387"/>
        <w:gridCol w:w="1417"/>
        <w:gridCol w:w="1418"/>
        <w:gridCol w:w="1418"/>
      </w:tblGrid>
      <w:tr w:rsidR="005C68CA" w:rsidRPr="00695BE2" w:rsidTr="005C68CA">
        <w:tc>
          <w:tcPr>
            <w:tcW w:w="5387" w:type="dxa"/>
          </w:tcPr>
          <w:p w:rsidR="005C68CA" w:rsidRPr="00695BE2" w:rsidRDefault="005C68CA">
            <w:pPr>
              <w:ind w:left="720" w:hanging="720"/>
              <w:rPr>
                <w:rFonts w:ascii="Cambria" w:hAnsi="Cambria"/>
                <w:b/>
                <w:sz w:val="22"/>
                <w:szCs w:val="22"/>
                <w:lang w:val="bg-BG"/>
              </w:rPr>
            </w:pPr>
          </w:p>
        </w:tc>
        <w:tc>
          <w:tcPr>
            <w:tcW w:w="1417" w:type="dxa"/>
          </w:tcPr>
          <w:p w:rsidR="005C68CA" w:rsidRPr="00695BE2" w:rsidRDefault="005C68CA" w:rsidP="00716C55">
            <w:pPr>
              <w:jc w:val="right"/>
              <w:rPr>
                <w:rFonts w:ascii="Cambria" w:hAnsi="Cambria"/>
                <w:b/>
                <w:sz w:val="22"/>
                <w:szCs w:val="22"/>
              </w:rPr>
            </w:pPr>
            <w:r w:rsidRPr="00695BE2">
              <w:rPr>
                <w:rFonts w:ascii="Cambria" w:hAnsi="Cambria"/>
                <w:b/>
                <w:sz w:val="22"/>
                <w:szCs w:val="22"/>
                <w:lang w:val="bg-BG"/>
              </w:rPr>
              <w:t>30.06.2013</w:t>
            </w:r>
          </w:p>
          <w:p w:rsidR="005C68CA" w:rsidRPr="00695BE2" w:rsidRDefault="005C68CA" w:rsidP="00716C55">
            <w:pPr>
              <w:jc w:val="right"/>
              <w:rPr>
                <w:rFonts w:ascii="Cambria" w:hAnsi="Cambria"/>
                <w:b/>
                <w:sz w:val="22"/>
                <w:szCs w:val="22"/>
                <w:lang w:val="bg-BG"/>
              </w:rPr>
            </w:pPr>
            <w:r w:rsidRPr="00695BE2">
              <w:rPr>
                <w:rFonts w:ascii="Cambria" w:hAnsi="Cambria"/>
                <w:b/>
                <w:sz w:val="22"/>
                <w:szCs w:val="22"/>
                <w:lang w:val="bg-BG"/>
              </w:rPr>
              <w:t>хил. лв.</w:t>
            </w:r>
          </w:p>
        </w:tc>
        <w:tc>
          <w:tcPr>
            <w:tcW w:w="1418" w:type="dxa"/>
          </w:tcPr>
          <w:p w:rsidR="005C68CA" w:rsidRPr="00695BE2" w:rsidRDefault="005C68CA" w:rsidP="00787631">
            <w:pPr>
              <w:jc w:val="right"/>
              <w:rPr>
                <w:rFonts w:ascii="Cambria" w:hAnsi="Cambria"/>
                <w:b/>
                <w:sz w:val="22"/>
                <w:szCs w:val="22"/>
              </w:rPr>
            </w:pPr>
            <w:r w:rsidRPr="00695BE2">
              <w:rPr>
                <w:rFonts w:ascii="Cambria" w:hAnsi="Cambria"/>
                <w:b/>
                <w:sz w:val="22"/>
                <w:szCs w:val="22"/>
                <w:lang w:val="bg-BG"/>
              </w:rPr>
              <w:t>31.12.201</w:t>
            </w:r>
            <w:r w:rsidRPr="00695BE2">
              <w:rPr>
                <w:rFonts w:ascii="Cambria" w:hAnsi="Cambria"/>
                <w:b/>
                <w:sz w:val="22"/>
                <w:szCs w:val="22"/>
              </w:rPr>
              <w:t>2</w:t>
            </w:r>
          </w:p>
          <w:p w:rsidR="005C68CA" w:rsidRPr="00695BE2" w:rsidRDefault="005C68CA" w:rsidP="00787631">
            <w:pPr>
              <w:jc w:val="right"/>
              <w:rPr>
                <w:rFonts w:ascii="Cambria" w:hAnsi="Cambria"/>
                <w:b/>
                <w:sz w:val="22"/>
                <w:szCs w:val="22"/>
                <w:lang w:val="bg-BG"/>
              </w:rPr>
            </w:pPr>
            <w:r w:rsidRPr="00695BE2">
              <w:rPr>
                <w:rFonts w:ascii="Cambria" w:hAnsi="Cambria"/>
                <w:b/>
                <w:sz w:val="22"/>
                <w:szCs w:val="22"/>
                <w:lang w:val="bg-BG"/>
              </w:rPr>
              <w:t>хил. лв.</w:t>
            </w:r>
          </w:p>
        </w:tc>
        <w:tc>
          <w:tcPr>
            <w:tcW w:w="1418" w:type="dxa"/>
          </w:tcPr>
          <w:p w:rsidR="005C68CA" w:rsidRPr="00695BE2" w:rsidRDefault="005C68CA" w:rsidP="00716C55">
            <w:pPr>
              <w:jc w:val="right"/>
              <w:rPr>
                <w:rFonts w:ascii="Cambria" w:hAnsi="Cambria"/>
                <w:b/>
                <w:sz w:val="22"/>
                <w:szCs w:val="22"/>
                <w:lang w:val="bg-BG"/>
              </w:rPr>
            </w:pPr>
          </w:p>
        </w:tc>
      </w:tr>
      <w:tr w:rsidR="005C68CA" w:rsidRPr="00695BE2" w:rsidTr="005C68CA">
        <w:tc>
          <w:tcPr>
            <w:tcW w:w="5387" w:type="dxa"/>
          </w:tcPr>
          <w:p w:rsidR="005C68CA" w:rsidRPr="00695BE2" w:rsidRDefault="005C68CA">
            <w:pPr>
              <w:rPr>
                <w:rFonts w:ascii="Cambria" w:hAnsi="Cambria"/>
                <w:sz w:val="22"/>
                <w:szCs w:val="22"/>
                <w:lang w:val="bg-BG"/>
              </w:rPr>
            </w:pPr>
          </w:p>
        </w:tc>
        <w:tc>
          <w:tcPr>
            <w:tcW w:w="1417" w:type="dxa"/>
          </w:tcPr>
          <w:p w:rsidR="005C68CA" w:rsidRPr="00695BE2" w:rsidRDefault="005C68CA">
            <w:pPr>
              <w:tabs>
                <w:tab w:val="decimal" w:pos="1158"/>
              </w:tabs>
              <w:rPr>
                <w:rFonts w:ascii="Cambria" w:hAnsi="Cambria"/>
                <w:sz w:val="22"/>
                <w:szCs w:val="22"/>
                <w:lang w:val="bg-BG"/>
              </w:rPr>
            </w:pPr>
          </w:p>
        </w:tc>
        <w:tc>
          <w:tcPr>
            <w:tcW w:w="1418" w:type="dxa"/>
          </w:tcPr>
          <w:p w:rsidR="005C68CA" w:rsidRPr="00695BE2" w:rsidRDefault="005C68CA" w:rsidP="00787631">
            <w:pPr>
              <w:tabs>
                <w:tab w:val="decimal" w:pos="1158"/>
              </w:tabs>
              <w:rPr>
                <w:rFonts w:ascii="Cambria" w:hAnsi="Cambria"/>
                <w:sz w:val="22"/>
                <w:szCs w:val="22"/>
                <w:lang w:val="bg-BG"/>
              </w:rPr>
            </w:pPr>
          </w:p>
        </w:tc>
        <w:tc>
          <w:tcPr>
            <w:tcW w:w="1418" w:type="dxa"/>
          </w:tcPr>
          <w:p w:rsidR="005C68CA" w:rsidRPr="00695BE2" w:rsidRDefault="005C68CA">
            <w:pPr>
              <w:tabs>
                <w:tab w:val="decimal" w:pos="1158"/>
              </w:tabs>
              <w:rPr>
                <w:rFonts w:ascii="Cambria" w:hAnsi="Cambria"/>
                <w:sz w:val="22"/>
                <w:szCs w:val="22"/>
                <w:lang w:val="bg-BG"/>
              </w:rPr>
            </w:pPr>
          </w:p>
        </w:tc>
      </w:tr>
      <w:tr w:rsidR="005C68CA" w:rsidRPr="00695BE2" w:rsidTr="005C68CA">
        <w:tc>
          <w:tcPr>
            <w:tcW w:w="5387" w:type="dxa"/>
          </w:tcPr>
          <w:p w:rsidR="005C68CA" w:rsidRPr="00695BE2" w:rsidRDefault="005C68CA" w:rsidP="00B13B04">
            <w:pPr>
              <w:rPr>
                <w:rFonts w:ascii="Cambria" w:hAnsi="Cambria"/>
                <w:sz w:val="22"/>
                <w:szCs w:val="22"/>
                <w:lang w:val="bg-BG"/>
              </w:rPr>
            </w:pPr>
            <w:r w:rsidRPr="00695BE2">
              <w:rPr>
                <w:rFonts w:ascii="Cambria" w:hAnsi="Cambria"/>
                <w:sz w:val="22"/>
                <w:szCs w:val="22"/>
                <w:lang w:val="bg-BG"/>
              </w:rPr>
              <w:t>Парични средства в чуждестранна валута</w:t>
            </w:r>
          </w:p>
        </w:tc>
        <w:tc>
          <w:tcPr>
            <w:tcW w:w="1417" w:type="dxa"/>
          </w:tcPr>
          <w:p w:rsidR="005C68CA" w:rsidRPr="00695BE2" w:rsidRDefault="005C68CA" w:rsidP="007806C0">
            <w:pPr>
              <w:jc w:val="right"/>
              <w:rPr>
                <w:rFonts w:ascii="Cambria" w:hAnsi="Cambria"/>
                <w:sz w:val="22"/>
                <w:szCs w:val="22"/>
                <w:lang w:val="bg-BG"/>
              </w:rPr>
            </w:pPr>
            <w:r w:rsidRPr="00695BE2">
              <w:rPr>
                <w:rFonts w:ascii="Cambria" w:hAnsi="Cambria"/>
                <w:sz w:val="22"/>
                <w:szCs w:val="22"/>
              </w:rPr>
              <w:t>1</w:t>
            </w:r>
            <w:r w:rsidR="007806C0" w:rsidRPr="00695BE2">
              <w:rPr>
                <w:rFonts w:ascii="Cambria" w:hAnsi="Cambria"/>
                <w:sz w:val="22"/>
                <w:szCs w:val="22"/>
                <w:lang w:val="bg-BG"/>
              </w:rPr>
              <w:t>1</w:t>
            </w:r>
            <w:r w:rsidRPr="00695BE2">
              <w:rPr>
                <w:rFonts w:ascii="Cambria" w:hAnsi="Cambria"/>
                <w:sz w:val="22"/>
                <w:szCs w:val="22"/>
              </w:rPr>
              <w:t>,</w:t>
            </w:r>
            <w:r w:rsidR="007806C0" w:rsidRPr="00695BE2">
              <w:rPr>
                <w:rFonts w:ascii="Cambria" w:hAnsi="Cambria"/>
                <w:sz w:val="22"/>
                <w:szCs w:val="22"/>
                <w:lang w:val="bg-BG"/>
              </w:rPr>
              <w:t>49</w:t>
            </w:r>
            <w:r w:rsidR="005673C8">
              <w:rPr>
                <w:rFonts w:ascii="Cambria" w:hAnsi="Cambria"/>
                <w:sz w:val="22"/>
                <w:szCs w:val="22"/>
                <w:lang w:val="bg-BG"/>
              </w:rPr>
              <w:t>4</w:t>
            </w:r>
          </w:p>
        </w:tc>
        <w:tc>
          <w:tcPr>
            <w:tcW w:w="1418" w:type="dxa"/>
          </w:tcPr>
          <w:p w:rsidR="005C68CA" w:rsidRPr="00695BE2" w:rsidRDefault="005C68CA" w:rsidP="00787631">
            <w:pPr>
              <w:jc w:val="right"/>
              <w:rPr>
                <w:rFonts w:ascii="Cambria" w:hAnsi="Cambria"/>
                <w:sz w:val="22"/>
                <w:szCs w:val="22"/>
                <w:lang w:val="bg-BG"/>
              </w:rPr>
            </w:pPr>
            <w:r w:rsidRPr="00695BE2">
              <w:rPr>
                <w:rFonts w:ascii="Cambria" w:hAnsi="Cambria"/>
                <w:sz w:val="22"/>
                <w:szCs w:val="22"/>
              </w:rPr>
              <w:t>16,255</w:t>
            </w:r>
          </w:p>
        </w:tc>
        <w:tc>
          <w:tcPr>
            <w:tcW w:w="1418" w:type="dxa"/>
          </w:tcPr>
          <w:p w:rsidR="005C68CA" w:rsidRPr="00695BE2" w:rsidRDefault="005C68CA" w:rsidP="007F12B3">
            <w:pPr>
              <w:jc w:val="right"/>
              <w:rPr>
                <w:rFonts w:ascii="Cambria" w:hAnsi="Cambria"/>
                <w:sz w:val="22"/>
                <w:szCs w:val="22"/>
                <w:lang w:val="bg-BG"/>
              </w:rPr>
            </w:pPr>
          </w:p>
        </w:tc>
      </w:tr>
      <w:tr w:rsidR="005C68CA" w:rsidRPr="00695BE2" w:rsidTr="005C68CA">
        <w:tc>
          <w:tcPr>
            <w:tcW w:w="5387" w:type="dxa"/>
          </w:tcPr>
          <w:p w:rsidR="005C68CA" w:rsidRPr="00695BE2" w:rsidRDefault="005C68CA" w:rsidP="00211AC4">
            <w:pPr>
              <w:rPr>
                <w:rFonts w:ascii="Cambria" w:hAnsi="Cambria"/>
                <w:sz w:val="22"/>
                <w:szCs w:val="22"/>
                <w:lang w:val="bg-BG"/>
              </w:rPr>
            </w:pPr>
            <w:r w:rsidRPr="00695BE2">
              <w:rPr>
                <w:rFonts w:ascii="Cambria" w:hAnsi="Cambria"/>
                <w:sz w:val="22"/>
                <w:szCs w:val="22"/>
                <w:lang w:val="bg-BG"/>
              </w:rPr>
              <w:t>Парични средства в лева</w:t>
            </w:r>
          </w:p>
          <w:p w:rsidR="005C68CA" w:rsidRPr="00695BE2" w:rsidRDefault="005C68CA" w:rsidP="008E5141">
            <w:pPr>
              <w:jc w:val="both"/>
              <w:rPr>
                <w:rFonts w:ascii="Cambria" w:hAnsi="Cambria"/>
                <w:sz w:val="22"/>
                <w:szCs w:val="22"/>
                <w:lang w:val="bg-BG"/>
              </w:rPr>
            </w:pPr>
            <w:r w:rsidRPr="00695BE2">
              <w:rPr>
                <w:rFonts w:ascii="Cambria" w:hAnsi="Cambria"/>
                <w:sz w:val="22"/>
                <w:szCs w:val="22"/>
                <w:lang w:val="bg-BG"/>
              </w:rPr>
              <w:t>Вземания по лихви по депозити до 3 мес.</w:t>
            </w:r>
          </w:p>
        </w:tc>
        <w:tc>
          <w:tcPr>
            <w:tcW w:w="1417" w:type="dxa"/>
          </w:tcPr>
          <w:p w:rsidR="005C68CA" w:rsidRPr="00695BE2" w:rsidRDefault="005C68CA" w:rsidP="00211AC4">
            <w:pPr>
              <w:jc w:val="right"/>
              <w:rPr>
                <w:rFonts w:ascii="Cambria" w:hAnsi="Cambria"/>
                <w:sz w:val="22"/>
                <w:szCs w:val="22"/>
                <w:lang w:val="bg-BG"/>
              </w:rPr>
            </w:pPr>
            <w:r w:rsidRPr="00695BE2">
              <w:rPr>
                <w:rFonts w:ascii="Cambria" w:hAnsi="Cambria"/>
                <w:sz w:val="22"/>
                <w:szCs w:val="22"/>
              </w:rPr>
              <w:t>4,</w:t>
            </w:r>
            <w:r w:rsidR="00563558">
              <w:rPr>
                <w:rFonts w:ascii="Cambria" w:hAnsi="Cambria"/>
                <w:sz w:val="22"/>
                <w:szCs w:val="22"/>
                <w:lang w:val="bg-BG"/>
              </w:rPr>
              <w:t>439</w:t>
            </w:r>
          </w:p>
          <w:p w:rsidR="005C68CA" w:rsidRPr="00695BE2" w:rsidRDefault="001E6D27" w:rsidP="00211AC4">
            <w:pPr>
              <w:jc w:val="right"/>
              <w:rPr>
                <w:rFonts w:ascii="Cambria" w:hAnsi="Cambria"/>
                <w:sz w:val="22"/>
                <w:szCs w:val="22"/>
                <w:lang w:val="bg-BG"/>
              </w:rPr>
            </w:pPr>
            <w:r w:rsidRPr="00695BE2">
              <w:rPr>
                <w:rFonts w:ascii="Cambria" w:hAnsi="Cambria"/>
                <w:sz w:val="22"/>
                <w:szCs w:val="22"/>
                <w:lang w:val="bg-BG"/>
              </w:rPr>
              <w:t>-</w:t>
            </w:r>
          </w:p>
        </w:tc>
        <w:tc>
          <w:tcPr>
            <w:tcW w:w="1418" w:type="dxa"/>
          </w:tcPr>
          <w:p w:rsidR="005C68CA" w:rsidRPr="00695BE2" w:rsidRDefault="005C68CA" w:rsidP="00787631">
            <w:pPr>
              <w:jc w:val="right"/>
              <w:rPr>
                <w:rFonts w:ascii="Cambria" w:hAnsi="Cambria"/>
                <w:sz w:val="22"/>
                <w:szCs w:val="22"/>
                <w:lang w:val="bg-BG"/>
              </w:rPr>
            </w:pPr>
            <w:r w:rsidRPr="00695BE2">
              <w:rPr>
                <w:rFonts w:ascii="Cambria" w:hAnsi="Cambria"/>
                <w:sz w:val="22"/>
                <w:szCs w:val="22"/>
              </w:rPr>
              <w:t>4,179</w:t>
            </w:r>
          </w:p>
          <w:p w:rsidR="005C68CA" w:rsidRPr="00695BE2" w:rsidRDefault="005C68CA" w:rsidP="00787631">
            <w:pPr>
              <w:jc w:val="right"/>
              <w:rPr>
                <w:rFonts w:ascii="Cambria" w:hAnsi="Cambria"/>
                <w:sz w:val="22"/>
                <w:szCs w:val="22"/>
                <w:lang w:val="bg-BG"/>
              </w:rPr>
            </w:pPr>
            <w:r w:rsidRPr="00695BE2">
              <w:rPr>
                <w:rFonts w:ascii="Cambria" w:hAnsi="Cambria"/>
                <w:sz w:val="22"/>
                <w:szCs w:val="22"/>
                <w:lang w:val="bg-BG"/>
              </w:rPr>
              <w:t>49</w:t>
            </w:r>
          </w:p>
        </w:tc>
        <w:tc>
          <w:tcPr>
            <w:tcW w:w="1418" w:type="dxa"/>
          </w:tcPr>
          <w:p w:rsidR="005C68CA" w:rsidRPr="00695BE2" w:rsidRDefault="005C68CA" w:rsidP="00DA045B">
            <w:pPr>
              <w:rPr>
                <w:rFonts w:ascii="Cambria" w:hAnsi="Cambria"/>
                <w:sz w:val="22"/>
                <w:szCs w:val="22"/>
                <w:lang w:val="bg-BG"/>
              </w:rPr>
            </w:pPr>
          </w:p>
        </w:tc>
      </w:tr>
      <w:tr w:rsidR="005C68CA" w:rsidRPr="00695BE2" w:rsidTr="005C68CA">
        <w:trPr>
          <w:trHeight w:val="277"/>
        </w:trPr>
        <w:tc>
          <w:tcPr>
            <w:tcW w:w="5387" w:type="dxa"/>
          </w:tcPr>
          <w:p w:rsidR="005C68CA" w:rsidRPr="00695BE2" w:rsidRDefault="005C68CA">
            <w:pPr>
              <w:rPr>
                <w:rFonts w:ascii="Cambria" w:hAnsi="Cambria"/>
                <w:b/>
                <w:sz w:val="22"/>
                <w:szCs w:val="22"/>
                <w:lang w:val="bg-BG"/>
              </w:rPr>
            </w:pPr>
            <w:r w:rsidRPr="00695BE2">
              <w:rPr>
                <w:rFonts w:ascii="Cambria" w:hAnsi="Cambria"/>
                <w:b/>
                <w:sz w:val="22"/>
                <w:szCs w:val="22"/>
                <w:lang w:val="bg-BG"/>
              </w:rPr>
              <w:t>Общо</w:t>
            </w:r>
          </w:p>
        </w:tc>
        <w:tc>
          <w:tcPr>
            <w:tcW w:w="1417" w:type="dxa"/>
            <w:tcBorders>
              <w:top w:val="single" w:sz="4" w:space="0" w:color="auto"/>
              <w:bottom w:val="double" w:sz="4" w:space="0" w:color="auto"/>
            </w:tcBorders>
          </w:tcPr>
          <w:p w:rsidR="005C68CA" w:rsidRPr="00695BE2" w:rsidRDefault="007806C0" w:rsidP="007806C0">
            <w:pPr>
              <w:jc w:val="right"/>
              <w:rPr>
                <w:rFonts w:ascii="Cambria" w:hAnsi="Cambria"/>
                <w:b/>
                <w:sz w:val="22"/>
                <w:szCs w:val="22"/>
                <w:lang w:val="bg-BG"/>
              </w:rPr>
            </w:pPr>
            <w:r w:rsidRPr="00695BE2">
              <w:rPr>
                <w:rFonts w:ascii="Cambria" w:hAnsi="Cambria"/>
                <w:b/>
                <w:sz w:val="22"/>
                <w:szCs w:val="22"/>
                <w:lang w:val="bg-BG"/>
              </w:rPr>
              <w:t>15</w:t>
            </w:r>
            <w:r w:rsidR="005C68CA" w:rsidRPr="00695BE2">
              <w:rPr>
                <w:rFonts w:ascii="Cambria" w:hAnsi="Cambria"/>
                <w:b/>
                <w:sz w:val="22"/>
                <w:szCs w:val="22"/>
              </w:rPr>
              <w:t>,</w:t>
            </w:r>
            <w:r w:rsidR="00FA464C" w:rsidRPr="00695BE2">
              <w:rPr>
                <w:rFonts w:ascii="Cambria" w:hAnsi="Cambria"/>
                <w:b/>
                <w:sz w:val="22"/>
                <w:szCs w:val="22"/>
                <w:lang w:val="bg-BG"/>
              </w:rPr>
              <w:t>93</w:t>
            </w:r>
            <w:r w:rsidRPr="00695BE2">
              <w:rPr>
                <w:rFonts w:ascii="Cambria" w:hAnsi="Cambria"/>
                <w:b/>
                <w:sz w:val="22"/>
                <w:szCs w:val="22"/>
                <w:lang w:val="bg-BG"/>
              </w:rPr>
              <w:t>3</w:t>
            </w:r>
          </w:p>
        </w:tc>
        <w:tc>
          <w:tcPr>
            <w:tcW w:w="1418" w:type="dxa"/>
            <w:tcBorders>
              <w:top w:val="single" w:sz="4" w:space="0" w:color="auto"/>
              <w:bottom w:val="double" w:sz="4" w:space="0" w:color="auto"/>
            </w:tcBorders>
          </w:tcPr>
          <w:p w:rsidR="005C68CA" w:rsidRPr="00695BE2" w:rsidRDefault="005C68CA" w:rsidP="00787631">
            <w:pPr>
              <w:jc w:val="right"/>
              <w:rPr>
                <w:rFonts w:ascii="Cambria" w:hAnsi="Cambria"/>
                <w:b/>
                <w:sz w:val="22"/>
                <w:szCs w:val="22"/>
                <w:lang w:val="bg-BG"/>
              </w:rPr>
            </w:pPr>
            <w:r w:rsidRPr="00695BE2">
              <w:rPr>
                <w:rFonts w:ascii="Cambria" w:hAnsi="Cambria"/>
                <w:b/>
                <w:sz w:val="22"/>
                <w:szCs w:val="22"/>
              </w:rPr>
              <w:t>20,</w:t>
            </w:r>
            <w:r w:rsidRPr="00695BE2">
              <w:rPr>
                <w:rFonts w:ascii="Cambria" w:hAnsi="Cambria"/>
                <w:b/>
                <w:sz w:val="22"/>
                <w:szCs w:val="22"/>
                <w:lang w:val="bg-BG"/>
              </w:rPr>
              <w:t>483</w:t>
            </w:r>
          </w:p>
        </w:tc>
        <w:tc>
          <w:tcPr>
            <w:tcW w:w="1418" w:type="dxa"/>
            <w:tcBorders>
              <w:top w:val="single" w:sz="4" w:space="0" w:color="auto"/>
              <w:bottom w:val="double" w:sz="4" w:space="0" w:color="auto"/>
            </w:tcBorders>
          </w:tcPr>
          <w:p w:rsidR="005C68CA" w:rsidRPr="00695BE2" w:rsidRDefault="005C68CA" w:rsidP="007F12B3">
            <w:pPr>
              <w:jc w:val="right"/>
              <w:rPr>
                <w:rFonts w:ascii="Cambria" w:hAnsi="Cambria"/>
                <w:b/>
                <w:sz w:val="22"/>
                <w:szCs w:val="22"/>
                <w:lang w:val="bg-BG"/>
              </w:rPr>
            </w:pPr>
          </w:p>
        </w:tc>
      </w:tr>
    </w:tbl>
    <w:p w:rsidR="005E1A23" w:rsidRDefault="005E1A23" w:rsidP="009641B1">
      <w:pPr>
        <w:ind w:firstLine="425"/>
        <w:jc w:val="both"/>
        <w:rPr>
          <w:rFonts w:ascii="Cambria" w:hAnsi="Cambria"/>
          <w:sz w:val="22"/>
          <w:szCs w:val="22"/>
          <w:lang w:val="bg-BG"/>
        </w:rPr>
      </w:pPr>
    </w:p>
    <w:p w:rsidR="00155917" w:rsidRPr="00695BE2" w:rsidRDefault="001B57A9" w:rsidP="009641B1">
      <w:pPr>
        <w:ind w:firstLine="425"/>
        <w:jc w:val="both"/>
        <w:rPr>
          <w:rFonts w:ascii="Cambria" w:hAnsi="Cambria"/>
          <w:sz w:val="22"/>
          <w:szCs w:val="22"/>
          <w:lang w:val="bg-BG"/>
        </w:rPr>
      </w:pPr>
      <w:r>
        <w:rPr>
          <w:rFonts w:ascii="Cambria" w:hAnsi="Cambria"/>
          <w:sz w:val="22"/>
          <w:szCs w:val="22"/>
          <w:lang w:val="bg-BG"/>
        </w:rPr>
        <w:t>Към 3</w:t>
      </w:r>
      <w:r>
        <w:rPr>
          <w:rFonts w:ascii="Cambria" w:hAnsi="Cambria"/>
          <w:sz w:val="22"/>
          <w:szCs w:val="22"/>
        </w:rPr>
        <w:t>0</w:t>
      </w:r>
      <w:r>
        <w:rPr>
          <w:rFonts w:ascii="Cambria" w:hAnsi="Cambria"/>
          <w:sz w:val="22"/>
          <w:szCs w:val="22"/>
          <w:lang w:val="bg-BG"/>
        </w:rPr>
        <w:t>.06.</w:t>
      </w:r>
      <w:r w:rsidR="006A6222" w:rsidRPr="00695BE2">
        <w:rPr>
          <w:rFonts w:ascii="Cambria" w:hAnsi="Cambria"/>
          <w:sz w:val="22"/>
          <w:szCs w:val="22"/>
          <w:lang w:val="bg-BG"/>
        </w:rPr>
        <w:t xml:space="preserve"> 201</w:t>
      </w:r>
      <w:r>
        <w:rPr>
          <w:rFonts w:ascii="Cambria" w:hAnsi="Cambria"/>
          <w:sz w:val="22"/>
          <w:szCs w:val="22"/>
          <w:lang w:val="bg-BG"/>
        </w:rPr>
        <w:t>3</w:t>
      </w:r>
      <w:r w:rsidR="006A6222" w:rsidRPr="00695BE2">
        <w:rPr>
          <w:rFonts w:ascii="Cambria" w:hAnsi="Cambria"/>
          <w:sz w:val="22"/>
          <w:szCs w:val="22"/>
          <w:lang w:val="bg-BG"/>
        </w:rPr>
        <w:t xml:space="preserve"> и </w:t>
      </w:r>
      <w:r w:rsidR="00A80DF9">
        <w:rPr>
          <w:rFonts w:ascii="Cambria" w:hAnsi="Cambria"/>
          <w:sz w:val="22"/>
          <w:szCs w:val="22"/>
          <w:lang w:val="bg-BG"/>
        </w:rPr>
        <w:t>31.12.</w:t>
      </w:r>
      <w:r w:rsidR="006A6222" w:rsidRPr="00695BE2">
        <w:rPr>
          <w:rFonts w:ascii="Cambria" w:hAnsi="Cambria"/>
          <w:sz w:val="22"/>
          <w:szCs w:val="22"/>
          <w:lang w:val="bg-BG"/>
        </w:rPr>
        <w:t>20</w:t>
      </w:r>
      <w:r>
        <w:rPr>
          <w:rFonts w:ascii="Cambria" w:hAnsi="Cambria"/>
          <w:sz w:val="22"/>
          <w:szCs w:val="22"/>
          <w:lang w:val="bg-BG"/>
        </w:rPr>
        <w:t>12</w:t>
      </w:r>
      <w:r w:rsidR="006A6222" w:rsidRPr="00695BE2">
        <w:rPr>
          <w:rFonts w:ascii="Cambria" w:hAnsi="Cambria"/>
          <w:sz w:val="22"/>
          <w:szCs w:val="22"/>
          <w:lang w:val="bg-BG"/>
        </w:rPr>
        <w:t xml:space="preserve"> г. парични средства в размер съответно на </w:t>
      </w:r>
      <w:r w:rsidR="00293DA8">
        <w:rPr>
          <w:rFonts w:ascii="Cambria" w:hAnsi="Cambria"/>
          <w:sz w:val="22"/>
          <w:szCs w:val="22"/>
          <w:lang w:val="bg-BG"/>
        </w:rPr>
        <w:t>15,</w:t>
      </w:r>
      <w:r w:rsidR="005A23C9">
        <w:rPr>
          <w:rFonts w:ascii="Cambria" w:hAnsi="Cambria"/>
          <w:sz w:val="22"/>
          <w:szCs w:val="22"/>
          <w:lang w:val="bg-BG"/>
        </w:rPr>
        <w:t>289</w:t>
      </w:r>
      <w:r w:rsidR="00DF0D63" w:rsidRPr="00695BE2">
        <w:rPr>
          <w:rFonts w:ascii="Cambria" w:hAnsi="Cambria"/>
          <w:sz w:val="22"/>
          <w:szCs w:val="22"/>
          <w:lang w:val="bg-BG"/>
        </w:rPr>
        <w:t xml:space="preserve"> </w:t>
      </w:r>
      <w:r w:rsidR="006A6222" w:rsidRPr="00695BE2">
        <w:rPr>
          <w:rFonts w:ascii="Cambria" w:hAnsi="Cambria"/>
          <w:sz w:val="22"/>
          <w:szCs w:val="22"/>
          <w:lang w:val="bg-BG"/>
        </w:rPr>
        <w:t xml:space="preserve">хил. </w:t>
      </w:r>
      <w:r w:rsidR="006A6222" w:rsidRPr="00695BE2">
        <w:rPr>
          <w:rFonts w:ascii="Cambria" w:hAnsi="Cambria"/>
          <w:sz w:val="22"/>
          <w:szCs w:val="22"/>
          <w:lang w:val="bg-BG"/>
        </w:rPr>
        <w:lastRenderedPageBreak/>
        <w:t xml:space="preserve">лв. и </w:t>
      </w:r>
      <w:r>
        <w:rPr>
          <w:rFonts w:ascii="Cambria" w:hAnsi="Cambria"/>
          <w:sz w:val="22"/>
          <w:szCs w:val="22"/>
          <w:lang w:val="bg-BG"/>
        </w:rPr>
        <w:t>1</w:t>
      </w:r>
      <w:r w:rsidR="005A23C9">
        <w:rPr>
          <w:rFonts w:ascii="Cambria" w:hAnsi="Cambria"/>
          <w:sz w:val="22"/>
          <w:szCs w:val="22"/>
          <w:lang w:val="bg-BG"/>
        </w:rPr>
        <w:t>9,565</w:t>
      </w:r>
      <w:r>
        <w:rPr>
          <w:rFonts w:ascii="Cambria" w:hAnsi="Cambria"/>
          <w:sz w:val="22"/>
          <w:szCs w:val="22"/>
          <w:lang w:val="bg-BG"/>
        </w:rPr>
        <w:t xml:space="preserve"> </w:t>
      </w:r>
      <w:r w:rsidR="00DF0D63" w:rsidRPr="00695BE2">
        <w:rPr>
          <w:rFonts w:ascii="Cambria" w:hAnsi="Cambria"/>
          <w:sz w:val="22"/>
          <w:szCs w:val="22"/>
          <w:lang w:val="bg-BG"/>
        </w:rPr>
        <w:t xml:space="preserve"> </w:t>
      </w:r>
      <w:r w:rsidR="006A6222" w:rsidRPr="00695BE2">
        <w:rPr>
          <w:rFonts w:ascii="Cambria" w:hAnsi="Cambria"/>
          <w:sz w:val="22"/>
          <w:szCs w:val="22"/>
          <w:lang w:val="bg-BG"/>
        </w:rPr>
        <w:t>хил. лв. са предоставени на срочни едномесечни и тримесечни депозити, които се подновяват автоматично.</w:t>
      </w:r>
    </w:p>
    <w:p w:rsidR="00216D8B" w:rsidRPr="00695BE2" w:rsidRDefault="00216D8B" w:rsidP="009641B1">
      <w:pPr>
        <w:ind w:firstLine="425"/>
        <w:jc w:val="both"/>
        <w:rPr>
          <w:rFonts w:ascii="Cambria" w:hAnsi="Cambria"/>
          <w:sz w:val="22"/>
          <w:szCs w:val="22"/>
          <w:highlight w:val="yellow"/>
          <w:lang w:val="bg-BG"/>
        </w:rPr>
      </w:pPr>
    </w:p>
    <w:p w:rsidR="003F29E8" w:rsidRPr="00695BE2" w:rsidRDefault="003F29E8" w:rsidP="003F29E8">
      <w:pPr>
        <w:jc w:val="both"/>
        <w:rPr>
          <w:rFonts w:ascii="Cambria" w:hAnsi="Cambria"/>
          <w:b/>
          <w:sz w:val="22"/>
          <w:szCs w:val="22"/>
          <w:lang w:val="bg-BG"/>
        </w:rPr>
      </w:pPr>
      <w:r w:rsidRPr="00695BE2">
        <w:rPr>
          <w:rFonts w:ascii="Cambria" w:hAnsi="Cambria"/>
          <w:b/>
          <w:sz w:val="22"/>
          <w:szCs w:val="22"/>
          <w:lang w:val="bg-BG"/>
        </w:rPr>
        <w:t>8. Разходи за бъдещи периоди</w:t>
      </w:r>
    </w:p>
    <w:p w:rsidR="003F29E8" w:rsidRPr="00695BE2" w:rsidRDefault="003F29E8" w:rsidP="003F29E8">
      <w:pPr>
        <w:jc w:val="both"/>
        <w:rPr>
          <w:rFonts w:ascii="Cambria" w:hAnsi="Cambria"/>
          <w:b/>
          <w:sz w:val="22"/>
          <w:szCs w:val="22"/>
          <w:lang w:val="bg-BG"/>
        </w:rPr>
      </w:pPr>
    </w:p>
    <w:tbl>
      <w:tblPr>
        <w:tblW w:w="8364" w:type="dxa"/>
        <w:tblInd w:w="-34" w:type="dxa"/>
        <w:tblLayout w:type="fixed"/>
        <w:tblLook w:val="0000" w:firstRow="0" w:lastRow="0" w:firstColumn="0" w:lastColumn="0" w:noHBand="0" w:noVBand="0"/>
      </w:tblPr>
      <w:tblGrid>
        <w:gridCol w:w="5529"/>
        <w:gridCol w:w="1417"/>
        <w:gridCol w:w="1418"/>
      </w:tblGrid>
      <w:tr w:rsidR="003F29E8" w:rsidRPr="00695BE2" w:rsidTr="00E5340D">
        <w:tc>
          <w:tcPr>
            <w:tcW w:w="5529" w:type="dxa"/>
          </w:tcPr>
          <w:p w:rsidR="003F29E8" w:rsidRPr="00695BE2" w:rsidRDefault="003F29E8" w:rsidP="00913D3A">
            <w:pPr>
              <w:ind w:left="720" w:hanging="720"/>
              <w:rPr>
                <w:rFonts w:ascii="Cambria" w:hAnsi="Cambria"/>
                <w:b/>
                <w:sz w:val="22"/>
                <w:szCs w:val="22"/>
                <w:lang w:val="bg-BG"/>
              </w:rPr>
            </w:pPr>
          </w:p>
        </w:tc>
        <w:tc>
          <w:tcPr>
            <w:tcW w:w="1417" w:type="dxa"/>
          </w:tcPr>
          <w:p w:rsidR="003F29E8" w:rsidRPr="00695BE2" w:rsidRDefault="003F29E8" w:rsidP="00913D3A">
            <w:pPr>
              <w:jc w:val="right"/>
              <w:rPr>
                <w:rFonts w:ascii="Cambria" w:hAnsi="Cambria"/>
                <w:b/>
                <w:sz w:val="22"/>
                <w:szCs w:val="22"/>
              </w:rPr>
            </w:pPr>
            <w:r w:rsidRPr="00695BE2">
              <w:rPr>
                <w:rFonts w:ascii="Cambria" w:hAnsi="Cambria"/>
                <w:b/>
                <w:sz w:val="22"/>
                <w:szCs w:val="22"/>
                <w:lang w:val="bg-BG"/>
              </w:rPr>
              <w:t>3</w:t>
            </w:r>
            <w:r w:rsidR="00DF0D63" w:rsidRPr="00695BE2">
              <w:rPr>
                <w:rFonts w:ascii="Cambria" w:hAnsi="Cambria"/>
                <w:b/>
                <w:sz w:val="22"/>
                <w:szCs w:val="22"/>
                <w:lang w:val="bg-BG"/>
              </w:rPr>
              <w:t>0</w:t>
            </w:r>
            <w:r w:rsidRPr="00695BE2">
              <w:rPr>
                <w:rFonts w:ascii="Cambria" w:hAnsi="Cambria"/>
                <w:b/>
                <w:sz w:val="22"/>
                <w:szCs w:val="22"/>
                <w:lang w:val="bg-BG"/>
              </w:rPr>
              <w:t>.</w:t>
            </w:r>
            <w:r w:rsidR="00DF0D63" w:rsidRPr="00695BE2">
              <w:rPr>
                <w:rFonts w:ascii="Cambria" w:hAnsi="Cambria"/>
                <w:b/>
                <w:sz w:val="22"/>
                <w:szCs w:val="22"/>
                <w:lang w:val="bg-BG"/>
              </w:rPr>
              <w:t>06</w:t>
            </w:r>
            <w:r w:rsidRPr="00695BE2">
              <w:rPr>
                <w:rFonts w:ascii="Cambria" w:hAnsi="Cambria"/>
                <w:b/>
                <w:sz w:val="22"/>
                <w:szCs w:val="22"/>
                <w:lang w:val="bg-BG"/>
              </w:rPr>
              <w:t>.201</w:t>
            </w:r>
            <w:r w:rsidR="00DF0D63" w:rsidRPr="00695BE2">
              <w:rPr>
                <w:rFonts w:ascii="Cambria" w:hAnsi="Cambria"/>
                <w:b/>
                <w:sz w:val="22"/>
                <w:szCs w:val="22"/>
                <w:lang w:val="bg-BG"/>
              </w:rPr>
              <w:t>3</w:t>
            </w:r>
          </w:p>
          <w:p w:rsidR="003F29E8" w:rsidRPr="00695BE2" w:rsidRDefault="003F29E8" w:rsidP="00913D3A">
            <w:pPr>
              <w:jc w:val="right"/>
              <w:rPr>
                <w:rFonts w:ascii="Cambria" w:hAnsi="Cambria"/>
                <w:b/>
                <w:sz w:val="22"/>
                <w:szCs w:val="22"/>
                <w:lang w:val="bg-BG"/>
              </w:rPr>
            </w:pPr>
            <w:r w:rsidRPr="00695BE2">
              <w:rPr>
                <w:rFonts w:ascii="Cambria" w:hAnsi="Cambria"/>
                <w:b/>
                <w:sz w:val="22"/>
                <w:szCs w:val="22"/>
                <w:lang w:val="bg-BG"/>
              </w:rPr>
              <w:t>хил. лв.</w:t>
            </w:r>
          </w:p>
        </w:tc>
        <w:tc>
          <w:tcPr>
            <w:tcW w:w="1418" w:type="dxa"/>
          </w:tcPr>
          <w:p w:rsidR="003F29E8" w:rsidRPr="00695BE2" w:rsidRDefault="003F29E8" w:rsidP="00913D3A">
            <w:pPr>
              <w:jc w:val="right"/>
              <w:rPr>
                <w:rFonts w:ascii="Cambria" w:hAnsi="Cambria"/>
                <w:b/>
                <w:sz w:val="22"/>
                <w:szCs w:val="22"/>
              </w:rPr>
            </w:pPr>
            <w:r w:rsidRPr="00695BE2">
              <w:rPr>
                <w:rFonts w:ascii="Cambria" w:hAnsi="Cambria"/>
                <w:b/>
                <w:sz w:val="22"/>
                <w:szCs w:val="22"/>
                <w:lang w:val="bg-BG"/>
              </w:rPr>
              <w:t>31.12.201</w:t>
            </w:r>
            <w:r w:rsidR="00DF0D63" w:rsidRPr="00695BE2">
              <w:rPr>
                <w:rFonts w:ascii="Cambria" w:hAnsi="Cambria"/>
                <w:b/>
                <w:sz w:val="22"/>
                <w:szCs w:val="22"/>
                <w:lang w:val="bg-BG"/>
              </w:rPr>
              <w:t>2</w:t>
            </w:r>
          </w:p>
          <w:p w:rsidR="003F29E8" w:rsidRPr="00695BE2" w:rsidRDefault="003F29E8" w:rsidP="00913D3A">
            <w:pPr>
              <w:jc w:val="right"/>
              <w:rPr>
                <w:rFonts w:ascii="Cambria" w:hAnsi="Cambria"/>
                <w:b/>
                <w:sz w:val="22"/>
                <w:szCs w:val="22"/>
                <w:lang w:val="bg-BG"/>
              </w:rPr>
            </w:pPr>
            <w:r w:rsidRPr="00695BE2">
              <w:rPr>
                <w:rFonts w:ascii="Cambria" w:hAnsi="Cambria"/>
                <w:b/>
                <w:sz w:val="22"/>
                <w:szCs w:val="22"/>
                <w:lang w:val="bg-BG"/>
              </w:rPr>
              <w:t>хил. лв.</w:t>
            </w:r>
          </w:p>
        </w:tc>
      </w:tr>
      <w:tr w:rsidR="00E5340D" w:rsidRPr="00695BE2" w:rsidTr="00E5340D">
        <w:tc>
          <w:tcPr>
            <w:tcW w:w="5529" w:type="dxa"/>
          </w:tcPr>
          <w:p w:rsidR="003F29E8" w:rsidRPr="00695BE2" w:rsidRDefault="003F29E8" w:rsidP="00913D3A">
            <w:pPr>
              <w:rPr>
                <w:rFonts w:ascii="Cambria" w:hAnsi="Cambria"/>
                <w:sz w:val="22"/>
                <w:szCs w:val="22"/>
                <w:lang w:val="bg-BG"/>
              </w:rPr>
            </w:pPr>
          </w:p>
        </w:tc>
        <w:tc>
          <w:tcPr>
            <w:tcW w:w="1417" w:type="dxa"/>
          </w:tcPr>
          <w:p w:rsidR="003F29E8" w:rsidRPr="00695BE2" w:rsidRDefault="003F29E8" w:rsidP="00913D3A">
            <w:pPr>
              <w:tabs>
                <w:tab w:val="decimal" w:pos="1158"/>
              </w:tabs>
              <w:rPr>
                <w:rFonts w:ascii="Cambria" w:hAnsi="Cambria"/>
                <w:sz w:val="22"/>
                <w:szCs w:val="22"/>
                <w:lang w:val="bg-BG"/>
              </w:rPr>
            </w:pPr>
          </w:p>
        </w:tc>
        <w:tc>
          <w:tcPr>
            <w:tcW w:w="1418" w:type="dxa"/>
          </w:tcPr>
          <w:p w:rsidR="003F29E8" w:rsidRPr="00695BE2" w:rsidRDefault="003F29E8" w:rsidP="00913D3A">
            <w:pPr>
              <w:tabs>
                <w:tab w:val="decimal" w:pos="1158"/>
              </w:tabs>
              <w:rPr>
                <w:rFonts w:ascii="Cambria" w:hAnsi="Cambria"/>
                <w:sz w:val="22"/>
                <w:szCs w:val="22"/>
                <w:lang w:val="bg-BG"/>
              </w:rPr>
            </w:pPr>
          </w:p>
        </w:tc>
      </w:tr>
      <w:tr w:rsidR="00E5340D" w:rsidRPr="00695BE2" w:rsidTr="00E5340D">
        <w:tc>
          <w:tcPr>
            <w:tcW w:w="5529" w:type="dxa"/>
          </w:tcPr>
          <w:p w:rsidR="001A01B3" w:rsidRPr="00695BE2" w:rsidRDefault="001A01B3" w:rsidP="00913D3A">
            <w:pPr>
              <w:rPr>
                <w:rFonts w:ascii="Cambria" w:hAnsi="Cambria"/>
                <w:sz w:val="22"/>
                <w:szCs w:val="22"/>
                <w:lang w:val="bg-BG"/>
              </w:rPr>
            </w:pPr>
            <w:r w:rsidRPr="00695BE2">
              <w:rPr>
                <w:rFonts w:ascii="Cambria" w:hAnsi="Cambria"/>
                <w:sz w:val="22"/>
                <w:szCs w:val="22"/>
                <w:lang w:val="bg-BG"/>
              </w:rPr>
              <w:t>Предплатени разходи</w:t>
            </w:r>
          </w:p>
        </w:tc>
        <w:tc>
          <w:tcPr>
            <w:tcW w:w="1417" w:type="dxa"/>
          </w:tcPr>
          <w:p w:rsidR="001A01B3" w:rsidRPr="00695BE2" w:rsidRDefault="00DF0D63" w:rsidP="003F29E8">
            <w:pPr>
              <w:jc w:val="right"/>
              <w:rPr>
                <w:rFonts w:ascii="Cambria" w:hAnsi="Cambria"/>
                <w:sz w:val="22"/>
                <w:szCs w:val="22"/>
                <w:lang w:val="bg-BG"/>
              </w:rPr>
            </w:pPr>
            <w:r w:rsidRPr="00695BE2">
              <w:rPr>
                <w:rFonts w:ascii="Cambria" w:hAnsi="Cambria"/>
                <w:sz w:val="22"/>
                <w:szCs w:val="22"/>
                <w:lang w:val="bg-BG"/>
              </w:rPr>
              <w:t>165</w:t>
            </w:r>
          </w:p>
        </w:tc>
        <w:tc>
          <w:tcPr>
            <w:tcW w:w="1418" w:type="dxa"/>
          </w:tcPr>
          <w:p w:rsidR="001A01B3" w:rsidRPr="00695BE2" w:rsidRDefault="00DF0D63" w:rsidP="007F12B3">
            <w:pPr>
              <w:jc w:val="right"/>
              <w:rPr>
                <w:rFonts w:ascii="Cambria" w:hAnsi="Cambria"/>
                <w:sz w:val="22"/>
                <w:szCs w:val="22"/>
                <w:lang w:val="bg-BG"/>
              </w:rPr>
            </w:pPr>
            <w:r w:rsidRPr="00695BE2">
              <w:rPr>
                <w:rFonts w:ascii="Cambria" w:hAnsi="Cambria"/>
                <w:sz w:val="22"/>
                <w:szCs w:val="22"/>
                <w:lang w:val="bg-BG"/>
              </w:rPr>
              <w:t>26</w:t>
            </w:r>
          </w:p>
        </w:tc>
      </w:tr>
      <w:tr w:rsidR="00E5340D" w:rsidRPr="00695BE2" w:rsidTr="00E5340D">
        <w:trPr>
          <w:trHeight w:val="277"/>
        </w:trPr>
        <w:tc>
          <w:tcPr>
            <w:tcW w:w="5529" w:type="dxa"/>
          </w:tcPr>
          <w:p w:rsidR="001A01B3" w:rsidRPr="00695BE2" w:rsidRDefault="001A01B3" w:rsidP="00913D3A">
            <w:pPr>
              <w:rPr>
                <w:rFonts w:ascii="Cambria" w:hAnsi="Cambria"/>
                <w:b/>
                <w:sz w:val="22"/>
                <w:szCs w:val="22"/>
                <w:lang w:val="bg-BG"/>
              </w:rPr>
            </w:pPr>
            <w:r w:rsidRPr="00695BE2">
              <w:rPr>
                <w:rFonts w:ascii="Cambria" w:hAnsi="Cambria"/>
                <w:b/>
                <w:sz w:val="22"/>
                <w:szCs w:val="22"/>
                <w:lang w:val="bg-BG"/>
              </w:rPr>
              <w:t>Общо</w:t>
            </w:r>
          </w:p>
        </w:tc>
        <w:tc>
          <w:tcPr>
            <w:tcW w:w="1417" w:type="dxa"/>
            <w:tcBorders>
              <w:top w:val="single" w:sz="4" w:space="0" w:color="auto"/>
              <w:bottom w:val="double" w:sz="4" w:space="0" w:color="auto"/>
            </w:tcBorders>
          </w:tcPr>
          <w:p w:rsidR="001A01B3" w:rsidRPr="00695BE2" w:rsidRDefault="00DF0D63" w:rsidP="003F29E8">
            <w:pPr>
              <w:jc w:val="right"/>
              <w:rPr>
                <w:rFonts w:ascii="Cambria" w:hAnsi="Cambria"/>
                <w:b/>
                <w:sz w:val="22"/>
                <w:szCs w:val="22"/>
                <w:lang w:val="bg-BG"/>
              </w:rPr>
            </w:pPr>
            <w:r w:rsidRPr="00695BE2">
              <w:rPr>
                <w:rFonts w:ascii="Cambria" w:hAnsi="Cambria"/>
                <w:b/>
                <w:sz w:val="22"/>
                <w:szCs w:val="22"/>
                <w:lang w:val="bg-BG"/>
              </w:rPr>
              <w:t>165</w:t>
            </w:r>
          </w:p>
        </w:tc>
        <w:tc>
          <w:tcPr>
            <w:tcW w:w="1418" w:type="dxa"/>
            <w:tcBorders>
              <w:top w:val="single" w:sz="4" w:space="0" w:color="auto"/>
              <w:bottom w:val="double" w:sz="4" w:space="0" w:color="auto"/>
            </w:tcBorders>
          </w:tcPr>
          <w:p w:rsidR="001A01B3" w:rsidRPr="00695BE2" w:rsidRDefault="00DF0D63" w:rsidP="007F12B3">
            <w:pPr>
              <w:jc w:val="right"/>
              <w:rPr>
                <w:rFonts w:ascii="Cambria" w:hAnsi="Cambria"/>
                <w:b/>
                <w:sz w:val="22"/>
                <w:szCs w:val="22"/>
                <w:lang w:val="bg-BG"/>
              </w:rPr>
            </w:pPr>
            <w:r w:rsidRPr="00695BE2">
              <w:rPr>
                <w:rFonts w:ascii="Cambria" w:hAnsi="Cambria"/>
                <w:b/>
                <w:sz w:val="22"/>
                <w:szCs w:val="22"/>
                <w:lang w:val="bg-BG"/>
              </w:rPr>
              <w:t>26</w:t>
            </w:r>
          </w:p>
        </w:tc>
      </w:tr>
    </w:tbl>
    <w:p w:rsidR="006E0162" w:rsidRPr="00695BE2" w:rsidRDefault="006E0162" w:rsidP="00216D8B">
      <w:pPr>
        <w:pStyle w:val="BodyText"/>
        <w:rPr>
          <w:rFonts w:ascii="Cambria" w:hAnsi="Cambria"/>
          <w:sz w:val="22"/>
          <w:szCs w:val="22"/>
          <w:lang w:val="bg-BG"/>
        </w:rPr>
      </w:pPr>
    </w:p>
    <w:p w:rsidR="002659CE" w:rsidRPr="00695BE2" w:rsidRDefault="006E0162" w:rsidP="003E6D83">
      <w:pPr>
        <w:pStyle w:val="BodyText"/>
        <w:ind w:firstLine="425"/>
        <w:rPr>
          <w:rFonts w:ascii="Cambria" w:hAnsi="Cambria"/>
          <w:sz w:val="22"/>
          <w:szCs w:val="22"/>
          <w:lang w:val="bg-BG"/>
        </w:rPr>
      </w:pPr>
      <w:r w:rsidRPr="00695BE2">
        <w:rPr>
          <w:rFonts w:ascii="Cambria" w:hAnsi="Cambria"/>
          <w:sz w:val="22"/>
          <w:szCs w:val="22"/>
          <w:lang w:val="bg-BG"/>
        </w:rPr>
        <w:t xml:space="preserve">Предплатените разходи към 30.06.2013 г. представляват платени данъци за 2013 г. по Закона за местните данъци и такси. </w:t>
      </w:r>
    </w:p>
    <w:p w:rsidR="006E0162" w:rsidRPr="00695BE2" w:rsidRDefault="006E0162" w:rsidP="00216D8B">
      <w:pPr>
        <w:pStyle w:val="BodyText"/>
        <w:rPr>
          <w:rFonts w:ascii="Cambria" w:hAnsi="Cambria"/>
          <w:b/>
          <w:sz w:val="22"/>
          <w:szCs w:val="22"/>
          <w:highlight w:val="yellow"/>
          <w:lang w:val="bg-BG"/>
        </w:rPr>
      </w:pPr>
    </w:p>
    <w:p w:rsidR="003F29E8" w:rsidRPr="00695BE2" w:rsidRDefault="003F29E8" w:rsidP="003F29E8">
      <w:pPr>
        <w:jc w:val="both"/>
        <w:rPr>
          <w:rFonts w:ascii="Cambria" w:hAnsi="Cambria"/>
          <w:b/>
          <w:sz w:val="22"/>
          <w:szCs w:val="22"/>
          <w:lang w:val="bg-BG"/>
        </w:rPr>
      </w:pPr>
      <w:r w:rsidRPr="00695BE2">
        <w:rPr>
          <w:rFonts w:ascii="Cambria" w:hAnsi="Cambria"/>
          <w:b/>
          <w:sz w:val="22"/>
          <w:szCs w:val="22"/>
          <w:lang w:val="bg-BG"/>
        </w:rPr>
        <w:t>9. Основен капитал</w:t>
      </w:r>
    </w:p>
    <w:p w:rsidR="003F29E8" w:rsidRPr="00695BE2" w:rsidRDefault="0070374E" w:rsidP="003F29E8">
      <w:pPr>
        <w:jc w:val="both"/>
        <w:rPr>
          <w:rFonts w:ascii="Cambria" w:hAnsi="Cambria"/>
          <w:sz w:val="22"/>
          <w:szCs w:val="22"/>
          <w:lang w:val="bg-BG"/>
        </w:rPr>
      </w:pPr>
      <w:r w:rsidRPr="00695BE2">
        <w:rPr>
          <w:rFonts w:ascii="Cambria" w:hAnsi="Cambria"/>
          <w:sz w:val="22"/>
          <w:szCs w:val="22"/>
          <w:lang w:val="bg-BG"/>
        </w:rPr>
        <w:tab/>
        <w:t>Към 30</w:t>
      </w:r>
      <w:r w:rsidR="003F29E8" w:rsidRPr="00695BE2">
        <w:rPr>
          <w:rFonts w:ascii="Cambria" w:hAnsi="Cambria"/>
          <w:sz w:val="22"/>
          <w:szCs w:val="22"/>
          <w:lang w:val="bg-BG"/>
        </w:rPr>
        <w:t xml:space="preserve"> </w:t>
      </w:r>
      <w:r w:rsidRPr="00695BE2">
        <w:rPr>
          <w:rFonts w:ascii="Cambria" w:hAnsi="Cambria"/>
          <w:sz w:val="22"/>
          <w:szCs w:val="22"/>
          <w:lang w:val="bg-BG"/>
        </w:rPr>
        <w:t>юни</w:t>
      </w:r>
      <w:r w:rsidR="003F29E8" w:rsidRPr="00695BE2">
        <w:rPr>
          <w:rFonts w:ascii="Cambria" w:hAnsi="Cambria"/>
          <w:sz w:val="22"/>
          <w:szCs w:val="22"/>
          <w:lang w:val="bg-BG"/>
        </w:rPr>
        <w:t xml:space="preserve"> 201</w:t>
      </w:r>
      <w:r w:rsidRPr="00695BE2">
        <w:rPr>
          <w:rFonts w:ascii="Cambria" w:hAnsi="Cambria"/>
          <w:sz w:val="22"/>
          <w:szCs w:val="22"/>
          <w:lang w:val="bg-BG"/>
        </w:rPr>
        <w:t>3</w:t>
      </w:r>
      <w:r w:rsidR="003F29E8" w:rsidRPr="00695BE2">
        <w:rPr>
          <w:rFonts w:ascii="Cambria" w:hAnsi="Cambria"/>
          <w:sz w:val="22"/>
          <w:szCs w:val="22"/>
          <w:lang w:val="bg-BG"/>
        </w:rPr>
        <w:t xml:space="preserve"> г. основният капитал на дружеството се състои от 7,</w:t>
      </w:r>
      <w:r w:rsidR="003043F6" w:rsidRPr="00695BE2">
        <w:rPr>
          <w:rFonts w:ascii="Cambria" w:hAnsi="Cambria"/>
          <w:sz w:val="22"/>
          <w:szCs w:val="22"/>
          <w:lang w:val="bg-BG"/>
        </w:rPr>
        <w:t>194</w:t>
      </w:r>
      <w:r w:rsidR="003F29E8" w:rsidRPr="00695BE2">
        <w:rPr>
          <w:rFonts w:ascii="Cambria" w:hAnsi="Cambria"/>
          <w:sz w:val="22"/>
          <w:szCs w:val="22"/>
          <w:lang w:val="bg-BG"/>
        </w:rPr>
        <w:t>,</w:t>
      </w:r>
      <w:r w:rsidR="003043F6" w:rsidRPr="00695BE2">
        <w:rPr>
          <w:rFonts w:ascii="Cambria" w:hAnsi="Cambria"/>
          <w:sz w:val="22"/>
          <w:szCs w:val="22"/>
          <w:lang w:val="bg-BG"/>
        </w:rPr>
        <w:t>812</w:t>
      </w:r>
      <w:r w:rsidR="003F29E8" w:rsidRPr="00695BE2">
        <w:rPr>
          <w:rFonts w:ascii="Cambria" w:hAnsi="Cambria"/>
          <w:sz w:val="22"/>
          <w:szCs w:val="22"/>
          <w:lang w:val="bg-BG"/>
        </w:rPr>
        <w:t xml:space="preserve"> дяла по 10 лв. всеки. Едноличен собственик на капитала е Министерството на външните работи на Република България. </w:t>
      </w:r>
    </w:p>
    <w:p w:rsidR="002A0F55" w:rsidRPr="00695BE2" w:rsidRDefault="002A0F55">
      <w:pPr>
        <w:jc w:val="both"/>
        <w:rPr>
          <w:rFonts w:ascii="Cambria" w:hAnsi="Cambria"/>
          <w:sz w:val="22"/>
          <w:szCs w:val="22"/>
          <w:lang w:val="bg-BG"/>
        </w:rPr>
      </w:pPr>
    </w:p>
    <w:p w:rsidR="006E0162" w:rsidRPr="00695BE2" w:rsidRDefault="007532C2">
      <w:pPr>
        <w:jc w:val="both"/>
        <w:rPr>
          <w:rFonts w:ascii="Cambria" w:hAnsi="Cambria"/>
          <w:sz w:val="22"/>
          <w:szCs w:val="22"/>
          <w:lang w:val="bg-BG"/>
        </w:rPr>
      </w:pPr>
      <w:r w:rsidRPr="00695BE2">
        <w:rPr>
          <w:rFonts w:ascii="Cambria" w:hAnsi="Cambria"/>
          <w:b/>
          <w:sz w:val="22"/>
          <w:szCs w:val="22"/>
          <w:lang w:val="bg-BG"/>
        </w:rPr>
        <w:t>10</w:t>
      </w:r>
      <w:r w:rsidR="00155917" w:rsidRPr="00695BE2">
        <w:rPr>
          <w:rFonts w:ascii="Cambria" w:hAnsi="Cambria"/>
          <w:b/>
          <w:sz w:val="22"/>
          <w:szCs w:val="22"/>
          <w:lang w:val="bg-BG"/>
        </w:rPr>
        <w:t xml:space="preserve">. </w:t>
      </w:r>
      <w:r w:rsidR="00027BB9" w:rsidRPr="00695BE2">
        <w:rPr>
          <w:rFonts w:ascii="Cambria" w:hAnsi="Cambria"/>
          <w:b/>
          <w:sz w:val="22"/>
          <w:szCs w:val="22"/>
          <w:lang w:val="bg-BG"/>
        </w:rPr>
        <w:t>Отсрочени данъчни пасиви</w:t>
      </w:r>
      <w:r w:rsidR="006E0162" w:rsidRPr="00695BE2">
        <w:rPr>
          <w:rFonts w:ascii="Cambria" w:hAnsi="Cambria"/>
          <w:sz w:val="22"/>
          <w:szCs w:val="22"/>
          <w:lang w:val="bg-BG"/>
        </w:rPr>
        <w:t xml:space="preserve"> </w:t>
      </w:r>
    </w:p>
    <w:p w:rsidR="00027BB9" w:rsidRPr="00695BE2" w:rsidRDefault="006E0162" w:rsidP="003E6D83">
      <w:pPr>
        <w:ind w:firstLine="425"/>
        <w:jc w:val="both"/>
        <w:rPr>
          <w:rFonts w:ascii="Cambria" w:hAnsi="Cambria"/>
          <w:b/>
          <w:sz w:val="22"/>
          <w:szCs w:val="22"/>
          <w:lang w:val="bg-BG"/>
        </w:rPr>
      </w:pPr>
      <w:r w:rsidRPr="00695BE2">
        <w:rPr>
          <w:rFonts w:ascii="Cambria" w:hAnsi="Cambria"/>
          <w:sz w:val="22"/>
          <w:szCs w:val="22"/>
          <w:lang w:val="bg-BG"/>
        </w:rPr>
        <w:t>Не са начислявани отсрочени данъци към 30.06.2013 година.</w:t>
      </w:r>
    </w:p>
    <w:tbl>
      <w:tblPr>
        <w:tblW w:w="8364" w:type="dxa"/>
        <w:tblInd w:w="108" w:type="dxa"/>
        <w:tblLayout w:type="fixed"/>
        <w:tblLook w:val="0000" w:firstRow="0" w:lastRow="0" w:firstColumn="0" w:lastColumn="0" w:noHBand="0" w:noVBand="0"/>
      </w:tblPr>
      <w:tblGrid>
        <w:gridCol w:w="5529"/>
        <w:gridCol w:w="1417"/>
        <w:gridCol w:w="1418"/>
      </w:tblGrid>
      <w:tr w:rsidR="000319E8" w:rsidRPr="00695BE2" w:rsidTr="000319E8">
        <w:tc>
          <w:tcPr>
            <w:tcW w:w="5529" w:type="dxa"/>
          </w:tcPr>
          <w:p w:rsidR="000319E8" w:rsidRPr="00695BE2" w:rsidRDefault="000319E8" w:rsidP="00913D3A">
            <w:pPr>
              <w:pStyle w:val="BodyText"/>
              <w:tabs>
                <w:tab w:val="left" w:pos="369"/>
                <w:tab w:val="left" w:pos="720"/>
              </w:tabs>
              <w:jc w:val="both"/>
              <w:rPr>
                <w:rFonts w:ascii="Cambria" w:hAnsi="Cambria"/>
                <w:sz w:val="22"/>
                <w:szCs w:val="22"/>
                <w:lang w:val="bg-BG"/>
              </w:rPr>
            </w:pPr>
          </w:p>
        </w:tc>
        <w:tc>
          <w:tcPr>
            <w:tcW w:w="1417" w:type="dxa"/>
          </w:tcPr>
          <w:p w:rsidR="000319E8" w:rsidRPr="00695BE2" w:rsidRDefault="000319E8" w:rsidP="00913D3A">
            <w:pPr>
              <w:jc w:val="right"/>
              <w:rPr>
                <w:rFonts w:ascii="Cambria" w:hAnsi="Cambria"/>
                <w:b/>
                <w:sz w:val="22"/>
                <w:szCs w:val="22"/>
                <w:lang w:val="bg-BG"/>
              </w:rPr>
            </w:pPr>
          </w:p>
        </w:tc>
        <w:tc>
          <w:tcPr>
            <w:tcW w:w="1418" w:type="dxa"/>
          </w:tcPr>
          <w:p w:rsidR="000319E8" w:rsidRPr="00695BE2" w:rsidRDefault="000319E8" w:rsidP="00913D3A">
            <w:pPr>
              <w:jc w:val="right"/>
              <w:rPr>
                <w:rFonts w:ascii="Cambria" w:hAnsi="Cambria"/>
                <w:b/>
                <w:sz w:val="22"/>
                <w:szCs w:val="22"/>
                <w:lang w:val="bg-BG"/>
              </w:rPr>
            </w:pPr>
          </w:p>
        </w:tc>
      </w:tr>
    </w:tbl>
    <w:p w:rsidR="003A15FE" w:rsidRPr="00695BE2" w:rsidRDefault="009641B1">
      <w:pPr>
        <w:jc w:val="both"/>
        <w:rPr>
          <w:rFonts w:ascii="Cambria" w:hAnsi="Cambria"/>
          <w:b/>
          <w:sz w:val="22"/>
          <w:szCs w:val="22"/>
          <w:lang w:val="bg-BG"/>
        </w:rPr>
      </w:pPr>
      <w:r w:rsidRPr="00695BE2">
        <w:rPr>
          <w:rFonts w:ascii="Cambria" w:hAnsi="Cambria"/>
          <w:b/>
          <w:sz w:val="22"/>
          <w:szCs w:val="22"/>
          <w:lang w:val="bg-BG"/>
        </w:rPr>
        <w:t>1</w:t>
      </w:r>
      <w:r w:rsidR="007532C2" w:rsidRPr="00695BE2">
        <w:rPr>
          <w:rFonts w:ascii="Cambria" w:hAnsi="Cambria"/>
          <w:b/>
          <w:sz w:val="22"/>
          <w:szCs w:val="22"/>
          <w:lang w:val="bg-BG"/>
        </w:rPr>
        <w:t>1</w:t>
      </w:r>
      <w:r w:rsidRPr="00695BE2">
        <w:rPr>
          <w:rFonts w:ascii="Cambria" w:hAnsi="Cambria"/>
          <w:b/>
          <w:sz w:val="22"/>
          <w:szCs w:val="22"/>
          <w:lang w:val="bg-BG"/>
        </w:rPr>
        <w:t xml:space="preserve">. </w:t>
      </w:r>
      <w:r w:rsidR="000C11F6" w:rsidRPr="00695BE2">
        <w:rPr>
          <w:rFonts w:ascii="Cambria" w:hAnsi="Cambria"/>
          <w:b/>
          <w:sz w:val="22"/>
          <w:szCs w:val="22"/>
          <w:lang w:val="bg-BG"/>
        </w:rPr>
        <w:t>П</w:t>
      </w:r>
      <w:r w:rsidRPr="00695BE2">
        <w:rPr>
          <w:rFonts w:ascii="Cambria" w:hAnsi="Cambria"/>
          <w:b/>
          <w:sz w:val="22"/>
          <w:szCs w:val="22"/>
          <w:lang w:val="bg-BG"/>
        </w:rPr>
        <w:t>риходи за бъдещи периоди</w:t>
      </w:r>
    </w:p>
    <w:p w:rsidR="00BC6DC2" w:rsidRPr="00695BE2" w:rsidRDefault="00BC6DC2">
      <w:pPr>
        <w:jc w:val="both"/>
        <w:rPr>
          <w:rFonts w:ascii="Cambria" w:hAnsi="Cambria"/>
          <w:sz w:val="22"/>
          <w:szCs w:val="22"/>
          <w:lang w:val="bg-BG"/>
        </w:rPr>
      </w:pPr>
    </w:p>
    <w:tbl>
      <w:tblPr>
        <w:tblW w:w="8222" w:type="dxa"/>
        <w:tblInd w:w="108" w:type="dxa"/>
        <w:tblLayout w:type="fixed"/>
        <w:tblLook w:val="0000" w:firstRow="0" w:lastRow="0" w:firstColumn="0" w:lastColumn="0" w:noHBand="0" w:noVBand="0"/>
      </w:tblPr>
      <w:tblGrid>
        <w:gridCol w:w="5387"/>
        <w:gridCol w:w="1417"/>
        <w:gridCol w:w="1418"/>
      </w:tblGrid>
      <w:tr w:rsidR="00C051E6" w:rsidRPr="00695BE2">
        <w:tc>
          <w:tcPr>
            <w:tcW w:w="5387" w:type="dxa"/>
          </w:tcPr>
          <w:p w:rsidR="00C051E6" w:rsidRPr="00695BE2" w:rsidRDefault="00C051E6" w:rsidP="005B35B5">
            <w:pPr>
              <w:ind w:left="720" w:hanging="720"/>
              <w:rPr>
                <w:rFonts w:ascii="Cambria" w:hAnsi="Cambria"/>
                <w:b/>
                <w:sz w:val="22"/>
                <w:szCs w:val="22"/>
                <w:lang w:val="bg-BG"/>
              </w:rPr>
            </w:pPr>
          </w:p>
        </w:tc>
        <w:tc>
          <w:tcPr>
            <w:tcW w:w="1417" w:type="dxa"/>
          </w:tcPr>
          <w:p w:rsidR="00C051E6" w:rsidRPr="000A32AC" w:rsidRDefault="000A32AC" w:rsidP="00716C55">
            <w:pPr>
              <w:jc w:val="right"/>
              <w:rPr>
                <w:rFonts w:ascii="Cambria" w:hAnsi="Cambria"/>
                <w:b/>
                <w:sz w:val="22"/>
                <w:szCs w:val="22"/>
              </w:rPr>
            </w:pPr>
            <w:r>
              <w:rPr>
                <w:rFonts w:ascii="Cambria" w:hAnsi="Cambria"/>
                <w:b/>
                <w:sz w:val="22"/>
                <w:szCs w:val="22"/>
                <w:lang w:val="bg-BG"/>
              </w:rPr>
              <w:t>3</w:t>
            </w:r>
            <w:r>
              <w:rPr>
                <w:rFonts w:ascii="Cambria" w:hAnsi="Cambria"/>
                <w:b/>
                <w:sz w:val="22"/>
                <w:szCs w:val="22"/>
              </w:rPr>
              <w:t>0</w:t>
            </w:r>
            <w:r>
              <w:rPr>
                <w:rFonts w:ascii="Cambria" w:hAnsi="Cambria"/>
                <w:b/>
                <w:sz w:val="22"/>
                <w:szCs w:val="22"/>
                <w:lang w:val="bg-BG"/>
              </w:rPr>
              <w:t>.</w:t>
            </w:r>
            <w:r>
              <w:rPr>
                <w:rFonts w:ascii="Cambria" w:hAnsi="Cambria"/>
                <w:b/>
                <w:sz w:val="22"/>
                <w:szCs w:val="22"/>
              </w:rPr>
              <w:t>06</w:t>
            </w:r>
            <w:r w:rsidR="00C051E6" w:rsidRPr="00695BE2">
              <w:rPr>
                <w:rFonts w:ascii="Cambria" w:hAnsi="Cambria"/>
                <w:b/>
                <w:sz w:val="22"/>
                <w:szCs w:val="22"/>
                <w:lang w:val="bg-BG"/>
              </w:rPr>
              <w:t>.201</w:t>
            </w:r>
            <w:r>
              <w:rPr>
                <w:rFonts w:ascii="Cambria" w:hAnsi="Cambria"/>
                <w:b/>
                <w:sz w:val="22"/>
                <w:szCs w:val="22"/>
              </w:rPr>
              <w:t>3</w:t>
            </w:r>
          </w:p>
          <w:p w:rsidR="00C051E6" w:rsidRPr="00695BE2" w:rsidRDefault="00C051E6" w:rsidP="00716C55">
            <w:pPr>
              <w:jc w:val="right"/>
              <w:rPr>
                <w:rFonts w:ascii="Cambria" w:hAnsi="Cambria"/>
                <w:b/>
                <w:sz w:val="22"/>
                <w:szCs w:val="22"/>
                <w:lang w:val="bg-BG"/>
              </w:rPr>
            </w:pPr>
            <w:r w:rsidRPr="00695BE2">
              <w:rPr>
                <w:rFonts w:ascii="Cambria" w:hAnsi="Cambria"/>
                <w:b/>
                <w:sz w:val="22"/>
                <w:szCs w:val="22"/>
                <w:lang w:val="bg-BG"/>
              </w:rPr>
              <w:t>хил. лв.</w:t>
            </w:r>
          </w:p>
        </w:tc>
        <w:tc>
          <w:tcPr>
            <w:tcW w:w="1418" w:type="dxa"/>
          </w:tcPr>
          <w:p w:rsidR="00C051E6" w:rsidRPr="00695BE2" w:rsidRDefault="00C051E6" w:rsidP="00716C55">
            <w:pPr>
              <w:jc w:val="right"/>
              <w:rPr>
                <w:rFonts w:ascii="Cambria" w:hAnsi="Cambria"/>
                <w:b/>
                <w:sz w:val="22"/>
                <w:szCs w:val="22"/>
                <w:lang w:val="bg-BG"/>
              </w:rPr>
            </w:pPr>
            <w:r w:rsidRPr="00695BE2">
              <w:rPr>
                <w:rFonts w:ascii="Cambria" w:hAnsi="Cambria"/>
                <w:b/>
                <w:sz w:val="22"/>
                <w:szCs w:val="22"/>
                <w:lang w:val="bg-BG"/>
              </w:rPr>
              <w:t>31.12.20</w:t>
            </w:r>
            <w:r w:rsidRPr="00695BE2">
              <w:rPr>
                <w:rFonts w:ascii="Cambria" w:hAnsi="Cambria"/>
                <w:b/>
                <w:sz w:val="22"/>
                <w:szCs w:val="22"/>
              </w:rPr>
              <w:t>1</w:t>
            </w:r>
            <w:r w:rsidR="006E0162" w:rsidRPr="00695BE2">
              <w:rPr>
                <w:rFonts w:ascii="Cambria" w:hAnsi="Cambria"/>
                <w:b/>
                <w:sz w:val="22"/>
                <w:szCs w:val="22"/>
                <w:lang w:val="bg-BG"/>
              </w:rPr>
              <w:t>2</w:t>
            </w:r>
          </w:p>
          <w:p w:rsidR="00C051E6" w:rsidRPr="00695BE2" w:rsidRDefault="00C051E6" w:rsidP="00716C55">
            <w:pPr>
              <w:jc w:val="right"/>
              <w:rPr>
                <w:rFonts w:ascii="Cambria" w:hAnsi="Cambria"/>
                <w:b/>
                <w:sz w:val="22"/>
                <w:szCs w:val="22"/>
                <w:lang w:val="bg-BG"/>
              </w:rPr>
            </w:pPr>
            <w:r w:rsidRPr="00695BE2">
              <w:rPr>
                <w:rFonts w:ascii="Cambria" w:hAnsi="Cambria"/>
                <w:b/>
                <w:sz w:val="22"/>
                <w:szCs w:val="22"/>
                <w:lang w:val="bg-BG"/>
              </w:rPr>
              <w:t>хил. лв.</w:t>
            </w:r>
          </w:p>
        </w:tc>
      </w:tr>
      <w:tr w:rsidR="00BC6DC2" w:rsidRPr="00695BE2">
        <w:tc>
          <w:tcPr>
            <w:tcW w:w="5387" w:type="dxa"/>
          </w:tcPr>
          <w:p w:rsidR="00BC6DC2" w:rsidRPr="00695BE2" w:rsidRDefault="00BC6DC2" w:rsidP="005B35B5">
            <w:pPr>
              <w:rPr>
                <w:rFonts w:ascii="Cambria" w:hAnsi="Cambria"/>
                <w:sz w:val="22"/>
                <w:szCs w:val="22"/>
                <w:lang w:val="bg-BG"/>
              </w:rPr>
            </w:pPr>
          </w:p>
        </w:tc>
        <w:tc>
          <w:tcPr>
            <w:tcW w:w="1417" w:type="dxa"/>
          </w:tcPr>
          <w:p w:rsidR="00BC6DC2" w:rsidRPr="00695BE2" w:rsidRDefault="00BC6DC2" w:rsidP="005B35B5">
            <w:pPr>
              <w:tabs>
                <w:tab w:val="decimal" w:pos="1158"/>
              </w:tabs>
              <w:rPr>
                <w:rFonts w:ascii="Cambria" w:hAnsi="Cambria"/>
                <w:sz w:val="22"/>
                <w:szCs w:val="22"/>
                <w:lang w:val="bg-BG"/>
              </w:rPr>
            </w:pPr>
          </w:p>
        </w:tc>
        <w:tc>
          <w:tcPr>
            <w:tcW w:w="1418" w:type="dxa"/>
          </w:tcPr>
          <w:p w:rsidR="00BC6DC2" w:rsidRPr="00695BE2" w:rsidRDefault="00BC6DC2" w:rsidP="005B35B5">
            <w:pPr>
              <w:tabs>
                <w:tab w:val="decimal" w:pos="1158"/>
              </w:tabs>
              <w:rPr>
                <w:rFonts w:ascii="Cambria" w:hAnsi="Cambria"/>
                <w:sz w:val="22"/>
                <w:szCs w:val="22"/>
                <w:lang w:val="bg-BG"/>
              </w:rPr>
            </w:pPr>
          </w:p>
        </w:tc>
      </w:tr>
      <w:tr w:rsidR="00FF7F2D" w:rsidRPr="00695BE2">
        <w:tc>
          <w:tcPr>
            <w:tcW w:w="5387" w:type="dxa"/>
          </w:tcPr>
          <w:p w:rsidR="00FF7F2D" w:rsidRPr="00695BE2" w:rsidRDefault="00FF7F2D" w:rsidP="005B35B5">
            <w:pPr>
              <w:rPr>
                <w:rFonts w:ascii="Cambria" w:hAnsi="Cambria"/>
                <w:sz w:val="22"/>
                <w:szCs w:val="22"/>
                <w:lang w:val="bg-BG"/>
              </w:rPr>
            </w:pPr>
            <w:r w:rsidRPr="00695BE2">
              <w:rPr>
                <w:rFonts w:ascii="Cambria" w:hAnsi="Cambria"/>
                <w:sz w:val="22"/>
                <w:szCs w:val="22"/>
                <w:lang w:val="bg-BG"/>
              </w:rPr>
              <w:t>Приходи за бъдещи периоди</w:t>
            </w:r>
          </w:p>
        </w:tc>
        <w:tc>
          <w:tcPr>
            <w:tcW w:w="1417" w:type="dxa"/>
          </w:tcPr>
          <w:p w:rsidR="00FF7F2D" w:rsidRPr="00695BE2" w:rsidRDefault="006E0162" w:rsidP="000319E8">
            <w:pPr>
              <w:jc w:val="right"/>
              <w:rPr>
                <w:rFonts w:ascii="Cambria" w:hAnsi="Cambria"/>
                <w:sz w:val="22"/>
                <w:szCs w:val="22"/>
                <w:lang w:val="bg-BG"/>
              </w:rPr>
            </w:pPr>
            <w:r w:rsidRPr="00695BE2">
              <w:rPr>
                <w:rFonts w:ascii="Cambria" w:hAnsi="Cambria"/>
                <w:sz w:val="22"/>
                <w:szCs w:val="22"/>
                <w:lang w:val="bg-BG"/>
              </w:rPr>
              <w:t>195</w:t>
            </w:r>
          </w:p>
        </w:tc>
        <w:tc>
          <w:tcPr>
            <w:tcW w:w="1418" w:type="dxa"/>
          </w:tcPr>
          <w:p w:rsidR="00FF7F2D" w:rsidRPr="00695BE2" w:rsidRDefault="006E0162" w:rsidP="000319E8">
            <w:pPr>
              <w:jc w:val="right"/>
              <w:rPr>
                <w:rFonts w:ascii="Cambria" w:hAnsi="Cambria"/>
                <w:sz w:val="22"/>
                <w:szCs w:val="22"/>
                <w:lang w:val="bg-BG"/>
              </w:rPr>
            </w:pPr>
            <w:r w:rsidRPr="00695BE2">
              <w:rPr>
                <w:rFonts w:ascii="Cambria" w:hAnsi="Cambria"/>
                <w:sz w:val="22"/>
                <w:szCs w:val="22"/>
                <w:lang w:val="bg-BG"/>
              </w:rPr>
              <w:t>360</w:t>
            </w:r>
          </w:p>
        </w:tc>
      </w:tr>
      <w:tr w:rsidR="00FF7F2D" w:rsidRPr="00695BE2">
        <w:tc>
          <w:tcPr>
            <w:tcW w:w="5387" w:type="dxa"/>
          </w:tcPr>
          <w:p w:rsidR="00FF7F2D" w:rsidRPr="00695BE2" w:rsidRDefault="000C11F6" w:rsidP="005B35B5">
            <w:pPr>
              <w:rPr>
                <w:rFonts w:ascii="Cambria" w:hAnsi="Cambria"/>
                <w:sz w:val="22"/>
                <w:szCs w:val="22"/>
                <w:lang w:val="bg-BG"/>
              </w:rPr>
            </w:pPr>
            <w:r w:rsidRPr="00695BE2">
              <w:rPr>
                <w:rFonts w:ascii="Cambria" w:hAnsi="Cambria"/>
                <w:sz w:val="22"/>
                <w:szCs w:val="22"/>
                <w:lang w:val="bg-BG"/>
              </w:rPr>
              <w:t>Получени ф</w:t>
            </w:r>
            <w:r w:rsidR="00FF7F2D" w:rsidRPr="00695BE2">
              <w:rPr>
                <w:rFonts w:ascii="Cambria" w:hAnsi="Cambria"/>
                <w:sz w:val="22"/>
                <w:szCs w:val="22"/>
                <w:lang w:val="bg-BG"/>
              </w:rPr>
              <w:t>инансирания</w:t>
            </w:r>
          </w:p>
        </w:tc>
        <w:tc>
          <w:tcPr>
            <w:tcW w:w="1417" w:type="dxa"/>
          </w:tcPr>
          <w:p w:rsidR="00FF7F2D" w:rsidRPr="00695BE2" w:rsidRDefault="001301C3" w:rsidP="00C97238">
            <w:pPr>
              <w:jc w:val="right"/>
              <w:rPr>
                <w:rFonts w:ascii="Cambria" w:hAnsi="Cambria"/>
                <w:sz w:val="22"/>
                <w:szCs w:val="22"/>
                <w:lang w:val="bg-BG"/>
              </w:rPr>
            </w:pPr>
            <w:r w:rsidRPr="00695BE2">
              <w:rPr>
                <w:rFonts w:ascii="Cambria" w:hAnsi="Cambria"/>
                <w:sz w:val="22"/>
                <w:szCs w:val="22"/>
                <w:lang w:val="bg-BG"/>
              </w:rPr>
              <w:t>7</w:t>
            </w:r>
            <w:r w:rsidR="00C97238" w:rsidRPr="00695BE2">
              <w:rPr>
                <w:rFonts w:ascii="Cambria" w:hAnsi="Cambria"/>
                <w:sz w:val="22"/>
                <w:szCs w:val="22"/>
                <w:lang w:val="bg-BG"/>
              </w:rPr>
              <w:t>5</w:t>
            </w:r>
          </w:p>
        </w:tc>
        <w:tc>
          <w:tcPr>
            <w:tcW w:w="1418" w:type="dxa"/>
          </w:tcPr>
          <w:p w:rsidR="00FF7F2D" w:rsidRPr="00695BE2" w:rsidRDefault="001301C3" w:rsidP="000319E8">
            <w:pPr>
              <w:jc w:val="right"/>
              <w:rPr>
                <w:rFonts w:ascii="Cambria" w:hAnsi="Cambria"/>
                <w:sz w:val="22"/>
                <w:szCs w:val="22"/>
                <w:lang w:val="bg-BG"/>
              </w:rPr>
            </w:pPr>
            <w:r w:rsidRPr="00695BE2">
              <w:rPr>
                <w:rFonts w:ascii="Cambria" w:hAnsi="Cambria"/>
                <w:sz w:val="22"/>
                <w:szCs w:val="22"/>
                <w:lang w:val="bg-BG"/>
              </w:rPr>
              <w:t>7</w:t>
            </w:r>
            <w:r w:rsidR="006E0162" w:rsidRPr="00695BE2">
              <w:rPr>
                <w:rFonts w:ascii="Cambria" w:hAnsi="Cambria"/>
                <w:sz w:val="22"/>
                <w:szCs w:val="22"/>
                <w:lang w:val="bg-BG"/>
              </w:rPr>
              <w:t>6</w:t>
            </w:r>
          </w:p>
        </w:tc>
      </w:tr>
      <w:tr w:rsidR="00FF7F2D" w:rsidRPr="00695BE2">
        <w:trPr>
          <w:trHeight w:val="277"/>
        </w:trPr>
        <w:tc>
          <w:tcPr>
            <w:tcW w:w="5387" w:type="dxa"/>
          </w:tcPr>
          <w:p w:rsidR="00FF7F2D" w:rsidRPr="00695BE2" w:rsidRDefault="00FF7F2D" w:rsidP="005B35B5">
            <w:pPr>
              <w:rPr>
                <w:rFonts w:ascii="Cambria" w:hAnsi="Cambria"/>
                <w:b/>
                <w:sz w:val="22"/>
                <w:szCs w:val="22"/>
                <w:lang w:val="bg-BG"/>
              </w:rPr>
            </w:pPr>
            <w:r w:rsidRPr="00695BE2">
              <w:rPr>
                <w:rFonts w:ascii="Cambria" w:hAnsi="Cambria"/>
                <w:b/>
                <w:sz w:val="22"/>
                <w:szCs w:val="22"/>
                <w:lang w:val="bg-BG"/>
              </w:rPr>
              <w:t>Общо</w:t>
            </w:r>
          </w:p>
        </w:tc>
        <w:tc>
          <w:tcPr>
            <w:tcW w:w="1417" w:type="dxa"/>
            <w:tcBorders>
              <w:top w:val="single" w:sz="4" w:space="0" w:color="auto"/>
              <w:bottom w:val="double" w:sz="4" w:space="0" w:color="auto"/>
            </w:tcBorders>
          </w:tcPr>
          <w:p w:rsidR="00FF7F2D" w:rsidRPr="00695BE2" w:rsidRDefault="00C97238" w:rsidP="00C97238">
            <w:pPr>
              <w:jc w:val="right"/>
              <w:rPr>
                <w:rFonts w:ascii="Cambria" w:hAnsi="Cambria"/>
                <w:b/>
                <w:sz w:val="22"/>
                <w:szCs w:val="22"/>
                <w:lang w:val="bg-BG"/>
              </w:rPr>
            </w:pPr>
            <w:r w:rsidRPr="00695BE2">
              <w:rPr>
                <w:rFonts w:ascii="Cambria" w:hAnsi="Cambria"/>
                <w:b/>
                <w:sz w:val="22"/>
                <w:szCs w:val="22"/>
                <w:lang w:val="bg-BG"/>
              </w:rPr>
              <w:t>270</w:t>
            </w:r>
          </w:p>
        </w:tc>
        <w:tc>
          <w:tcPr>
            <w:tcW w:w="1418" w:type="dxa"/>
            <w:tcBorders>
              <w:top w:val="single" w:sz="4" w:space="0" w:color="auto"/>
              <w:bottom w:val="double" w:sz="4" w:space="0" w:color="auto"/>
            </w:tcBorders>
          </w:tcPr>
          <w:p w:rsidR="00FF7F2D" w:rsidRPr="00695BE2" w:rsidRDefault="006E0162" w:rsidP="000319E8">
            <w:pPr>
              <w:jc w:val="right"/>
              <w:rPr>
                <w:rFonts w:ascii="Cambria" w:hAnsi="Cambria"/>
                <w:b/>
                <w:sz w:val="22"/>
                <w:szCs w:val="22"/>
                <w:lang w:val="bg-BG"/>
              </w:rPr>
            </w:pPr>
            <w:r w:rsidRPr="00695BE2">
              <w:rPr>
                <w:rFonts w:ascii="Cambria" w:hAnsi="Cambria"/>
                <w:b/>
                <w:sz w:val="22"/>
                <w:szCs w:val="22"/>
                <w:lang w:val="bg-BG"/>
              </w:rPr>
              <w:t>436</w:t>
            </w:r>
          </w:p>
        </w:tc>
      </w:tr>
    </w:tbl>
    <w:p w:rsidR="00155917" w:rsidRPr="00695BE2" w:rsidRDefault="00155917">
      <w:pPr>
        <w:jc w:val="both"/>
        <w:rPr>
          <w:rFonts w:ascii="Cambria" w:hAnsi="Cambria"/>
          <w:sz w:val="22"/>
          <w:szCs w:val="22"/>
          <w:lang w:val="bg-BG"/>
        </w:rPr>
      </w:pPr>
    </w:p>
    <w:p w:rsidR="0085552A" w:rsidRPr="00695BE2" w:rsidRDefault="0085552A" w:rsidP="000C1F9F">
      <w:pPr>
        <w:ind w:firstLine="425"/>
        <w:jc w:val="both"/>
        <w:rPr>
          <w:rFonts w:ascii="Cambria" w:hAnsi="Cambria"/>
          <w:sz w:val="22"/>
          <w:szCs w:val="22"/>
          <w:lang w:val="bg-BG"/>
        </w:rPr>
      </w:pPr>
      <w:r w:rsidRPr="00695BE2">
        <w:rPr>
          <w:rFonts w:ascii="Cambria" w:hAnsi="Cambria"/>
          <w:sz w:val="22"/>
          <w:szCs w:val="22"/>
          <w:lang w:val="bg-BG"/>
        </w:rPr>
        <w:t>Приходите за бъдещи периоди представляват предплатени наеми.</w:t>
      </w:r>
    </w:p>
    <w:p w:rsidR="0085552A" w:rsidRPr="00695BE2" w:rsidRDefault="0085552A">
      <w:pPr>
        <w:jc w:val="both"/>
        <w:rPr>
          <w:rFonts w:ascii="Cambria" w:hAnsi="Cambria"/>
          <w:sz w:val="22"/>
          <w:szCs w:val="22"/>
          <w:lang w:val="bg-BG"/>
        </w:rPr>
      </w:pPr>
    </w:p>
    <w:p w:rsidR="0085552A" w:rsidRPr="00695BE2" w:rsidRDefault="0085552A" w:rsidP="000C1F9F">
      <w:pPr>
        <w:ind w:firstLine="425"/>
        <w:jc w:val="both"/>
        <w:rPr>
          <w:rFonts w:ascii="Cambria" w:hAnsi="Cambria"/>
          <w:sz w:val="22"/>
          <w:szCs w:val="22"/>
          <w:lang w:val="bg-BG"/>
        </w:rPr>
      </w:pPr>
      <w:r w:rsidRPr="00695BE2">
        <w:rPr>
          <w:rFonts w:ascii="Cambria" w:hAnsi="Cambria"/>
          <w:sz w:val="22"/>
          <w:szCs w:val="22"/>
          <w:lang w:val="bg-BG"/>
        </w:rPr>
        <w:t>Финансиранията представляват получено финансиране</w:t>
      </w:r>
      <w:r w:rsidR="003C013E" w:rsidRPr="00695BE2">
        <w:rPr>
          <w:rFonts w:ascii="Cambria" w:hAnsi="Cambria"/>
          <w:sz w:val="22"/>
          <w:szCs w:val="22"/>
          <w:lang w:val="bg-BG"/>
        </w:rPr>
        <w:t xml:space="preserve"> от </w:t>
      </w:r>
      <w:r w:rsidR="0011687C" w:rsidRPr="00695BE2">
        <w:rPr>
          <w:rFonts w:ascii="Cambria" w:hAnsi="Cambria"/>
          <w:sz w:val="22"/>
          <w:szCs w:val="22"/>
          <w:lang w:val="bg-BG"/>
        </w:rPr>
        <w:t>Посолство Япония</w:t>
      </w:r>
      <w:r w:rsidRPr="00695BE2">
        <w:rPr>
          <w:rFonts w:ascii="Cambria" w:hAnsi="Cambria"/>
          <w:sz w:val="22"/>
          <w:szCs w:val="22"/>
          <w:lang w:val="bg-BG"/>
        </w:rPr>
        <w:t xml:space="preserve"> за </w:t>
      </w:r>
      <w:r w:rsidR="000C1F9F" w:rsidRPr="00695BE2">
        <w:rPr>
          <w:rFonts w:ascii="Cambria" w:hAnsi="Cambria"/>
          <w:sz w:val="22"/>
          <w:szCs w:val="22"/>
          <w:lang w:val="bg-BG"/>
        </w:rPr>
        <w:t xml:space="preserve">изграждане на </w:t>
      </w:r>
      <w:r w:rsidR="0011687C" w:rsidRPr="00695BE2">
        <w:rPr>
          <w:rFonts w:ascii="Cambria" w:hAnsi="Cambria"/>
          <w:sz w:val="22"/>
          <w:szCs w:val="22"/>
          <w:lang w:val="bg-BG"/>
        </w:rPr>
        <w:t>пристройка към входа за посетители.</w:t>
      </w:r>
    </w:p>
    <w:p w:rsidR="0085552A" w:rsidRPr="00695BE2" w:rsidRDefault="0085552A">
      <w:pPr>
        <w:jc w:val="both"/>
        <w:rPr>
          <w:rFonts w:ascii="Cambria" w:hAnsi="Cambria"/>
          <w:sz w:val="22"/>
          <w:szCs w:val="22"/>
          <w:lang w:val="bg-BG"/>
        </w:rPr>
      </w:pPr>
    </w:p>
    <w:p w:rsidR="00EA3AF8" w:rsidRPr="00695BE2" w:rsidRDefault="00EA3AF8" w:rsidP="00EA3AF8">
      <w:pPr>
        <w:jc w:val="both"/>
        <w:rPr>
          <w:rFonts w:ascii="Cambria" w:hAnsi="Cambria"/>
          <w:b/>
          <w:sz w:val="22"/>
          <w:szCs w:val="22"/>
          <w:lang w:val="bg-BG"/>
        </w:rPr>
      </w:pPr>
      <w:r w:rsidRPr="00695BE2">
        <w:rPr>
          <w:rFonts w:ascii="Cambria" w:hAnsi="Cambria"/>
          <w:b/>
          <w:sz w:val="22"/>
          <w:szCs w:val="22"/>
          <w:lang w:val="bg-BG"/>
        </w:rPr>
        <w:t>1</w:t>
      </w:r>
      <w:r w:rsidR="007532C2" w:rsidRPr="00695BE2">
        <w:rPr>
          <w:rFonts w:ascii="Cambria" w:hAnsi="Cambria"/>
          <w:b/>
          <w:sz w:val="22"/>
          <w:szCs w:val="22"/>
          <w:lang w:val="bg-BG"/>
        </w:rPr>
        <w:t>2</w:t>
      </w:r>
      <w:r w:rsidRPr="00695BE2">
        <w:rPr>
          <w:rFonts w:ascii="Cambria" w:hAnsi="Cambria"/>
          <w:b/>
          <w:sz w:val="22"/>
          <w:szCs w:val="22"/>
          <w:lang w:val="bg-BG"/>
        </w:rPr>
        <w:t>. Други нетекущи задължения</w:t>
      </w:r>
    </w:p>
    <w:p w:rsidR="00EA3AF8" w:rsidRPr="00695BE2" w:rsidRDefault="00EA3AF8" w:rsidP="00EA3AF8">
      <w:pPr>
        <w:jc w:val="both"/>
        <w:rPr>
          <w:rFonts w:ascii="Cambria" w:hAnsi="Cambria"/>
          <w:b/>
          <w:sz w:val="22"/>
          <w:szCs w:val="22"/>
          <w:lang w:val="bg-BG"/>
        </w:rPr>
      </w:pPr>
    </w:p>
    <w:tbl>
      <w:tblPr>
        <w:tblW w:w="8222" w:type="dxa"/>
        <w:tblInd w:w="108" w:type="dxa"/>
        <w:tblLayout w:type="fixed"/>
        <w:tblLook w:val="0000" w:firstRow="0" w:lastRow="0" w:firstColumn="0" w:lastColumn="0" w:noHBand="0" w:noVBand="0"/>
      </w:tblPr>
      <w:tblGrid>
        <w:gridCol w:w="5387"/>
        <w:gridCol w:w="1417"/>
        <w:gridCol w:w="1418"/>
      </w:tblGrid>
      <w:tr w:rsidR="00381E3F" w:rsidRPr="00695BE2" w:rsidTr="00381E3F">
        <w:tc>
          <w:tcPr>
            <w:tcW w:w="5387" w:type="dxa"/>
          </w:tcPr>
          <w:p w:rsidR="00381E3F" w:rsidRPr="00695BE2" w:rsidRDefault="00381E3F" w:rsidP="00913D3A">
            <w:pPr>
              <w:ind w:left="720" w:hanging="720"/>
              <w:rPr>
                <w:rFonts w:ascii="Cambria" w:hAnsi="Cambria"/>
                <w:b/>
                <w:sz w:val="22"/>
                <w:szCs w:val="22"/>
                <w:lang w:val="bg-BG"/>
              </w:rPr>
            </w:pPr>
          </w:p>
        </w:tc>
        <w:tc>
          <w:tcPr>
            <w:tcW w:w="1417" w:type="dxa"/>
          </w:tcPr>
          <w:p w:rsidR="00381E3F" w:rsidRPr="00695BE2" w:rsidRDefault="00F613FF" w:rsidP="00913D3A">
            <w:pPr>
              <w:jc w:val="right"/>
              <w:rPr>
                <w:rFonts w:ascii="Cambria" w:hAnsi="Cambria"/>
                <w:b/>
                <w:sz w:val="22"/>
                <w:szCs w:val="22"/>
              </w:rPr>
            </w:pPr>
            <w:r w:rsidRPr="00695BE2">
              <w:rPr>
                <w:rFonts w:ascii="Cambria" w:hAnsi="Cambria"/>
                <w:b/>
                <w:sz w:val="22"/>
                <w:szCs w:val="22"/>
                <w:lang w:val="bg-BG"/>
              </w:rPr>
              <w:t>3</w:t>
            </w:r>
            <w:r w:rsidRPr="00695BE2">
              <w:rPr>
                <w:rFonts w:ascii="Cambria" w:hAnsi="Cambria"/>
                <w:b/>
                <w:sz w:val="22"/>
                <w:szCs w:val="22"/>
              </w:rPr>
              <w:t>0</w:t>
            </w:r>
            <w:r w:rsidRPr="00695BE2">
              <w:rPr>
                <w:rFonts w:ascii="Cambria" w:hAnsi="Cambria"/>
                <w:b/>
                <w:sz w:val="22"/>
                <w:szCs w:val="22"/>
                <w:lang w:val="bg-BG"/>
              </w:rPr>
              <w:t>.</w:t>
            </w:r>
            <w:r w:rsidRPr="00695BE2">
              <w:rPr>
                <w:rFonts w:ascii="Cambria" w:hAnsi="Cambria"/>
                <w:b/>
                <w:sz w:val="22"/>
                <w:szCs w:val="22"/>
              </w:rPr>
              <w:t>06</w:t>
            </w:r>
            <w:r w:rsidRPr="00695BE2">
              <w:rPr>
                <w:rFonts w:ascii="Cambria" w:hAnsi="Cambria"/>
                <w:b/>
                <w:sz w:val="22"/>
                <w:szCs w:val="22"/>
                <w:lang w:val="bg-BG"/>
              </w:rPr>
              <w:t>.201</w:t>
            </w:r>
            <w:r w:rsidRPr="00695BE2">
              <w:rPr>
                <w:rFonts w:ascii="Cambria" w:hAnsi="Cambria"/>
                <w:b/>
                <w:sz w:val="22"/>
                <w:szCs w:val="22"/>
              </w:rPr>
              <w:t>3</w:t>
            </w:r>
          </w:p>
          <w:p w:rsidR="00381E3F" w:rsidRPr="00695BE2" w:rsidRDefault="00381E3F" w:rsidP="00913D3A">
            <w:pPr>
              <w:jc w:val="right"/>
              <w:rPr>
                <w:rFonts w:ascii="Cambria" w:hAnsi="Cambria"/>
                <w:b/>
                <w:sz w:val="22"/>
                <w:szCs w:val="22"/>
                <w:lang w:val="bg-BG"/>
              </w:rPr>
            </w:pPr>
            <w:r w:rsidRPr="00695BE2">
              <w:rPr>
                <w:rFonts w:ascii="Cambria" w:hAnsi="Cambria"/>
                <w:b/>
                <w:sz w:val="22"/>
                <w:szCs w:val="22"/>
                <w:lang w:val="bg-BG"/>
              </w:rPr>
              <w:t>хил. лв.</w:t>
            </w:r>
          </w:p>
        </w:tc>
        <w:tc>
          <w:tcPr>
            <w:tcW w:w="1418" w:type="dxa"/>
          </w:tcPr>
          <w:p w:rsidR="00381E3F" w:rsidRPr="00695BE2" w:rsidRDefault="00381E3F" w:rsidP="00913D3A">
            <w:pPr>
              <w:jc w:val="right"/>
              <w:rPr>
                <w:rFonts w:ascii="Cambria" w:hAnsi="Cambria"/>
                <w:b/>
                <w:sz w:val="22"/>
                <w:szCs w:val="22"/>
              </w:rPr>
            </w:pPr>
            <w:r w:rsidRPr="00695BE2">
              <w:rPr>
                <w:rFonts w:ascii="Cambria" w:hAnsi="Cambria"/>
                <w:b/>
                <w:sz w:val="22"/>
                <w:szCs w:val="22"/>
                <w:lang w:val="bg-BG"/>
              </w:rPr>
              <w:t>31.12.201</w:t>
            </w:r>
            <w:r w:rsidR="00F613FF" w:rsidRPr="00695BE2">
              <w:rPr>
                <w:rFonts w:ascii="Cambria" w:hAnsi="Cambria"/>
                <w:b/>
                <w:sz w:val="22"/>
                <w:szCs w:val="22"/>
              </w:rPr>
              <w:t>2</w:t>
            </w:r>
          </w:p>
          <w:p w:rsidR="00381E3F" w:rsidRPr="00695BE2" w:rsidRDefault="00381E3F" w:rsidP="00913D3A">
            <w:pPr>
              <w:jc w:val="right"/>
              <w:rPr>
                <w:rFonts w:ascii="Cambria" w:hAnsi="Cambria"/>
                <w:b/>
                <w:sz w:val="22"/>
                <w:szCs w:val="22"/>
                <w:lang w:val="bg-BG"/>
              </w:rPr>
            </w:pPr>
            <w:r w:rsidRPr="00695BE2">
              <w:rPr>
                <w:rFonts w:ascii="Cambria" w:hAnsi="Cambria"/>
                <w:b/>
                <w:sz w:val="22"/>
                <w:szCs w:val="22"/>
                <w:lang w:val="bg-BG"/>
              </w:rPr>
              <w:t>хил. лв.</w:t>
            </w:r>
          </w:p>
        </w:tc>
      </w:tr>
      <w:tr w:rsidR="00381E3F" w:rsidRPr="00695BE2" w:rsidTr="00381E3F">
        <w:tc>
          <w:tcPr>
            <w:tcW w:w="5387" w:type="dxa"/>
          </w:tcPr>
          <w:p w:rsidR="00381E3F" w:rsidRPr="00695BE2" w:rsidRDefault="00381E3F" w:rsidP="00913D3A">
            <w:pPr>
              <w:rPr>
                <w:rFonts w:ascii="Cambria" w:hAnsi="Cambria"/>
                <w:sz w:val="22"/>
                <w:szCs w:val="22"/>
                <w:lang w:val="bg-BG"/>
              </w:rPr>
            </w:pPr>
          </w:p>
        </w:tc>
        <w:tc>
          <w:tcPr>
            <w:tcW w:w="1417" w:type="dxa"/>
          </w:tcPr>
          <w:p w:rsidR="00381E3F" w:rsidRPr="00695BE2" w:rsidRDefault="00381E3F" w:rsidP="00913D3A">
            <w:pPr>
              <w:tabs>
                <w:tab w:val="decimal" w:pos="1158"/>
              </w:tabs>
              <w:rPr>
                <w:rFonts w:ascii="Cambria" w:hAnsi="Cambria"/>
                <w:sz w:val="22"/>
                <w:szCs w:val="22"/>
                <w:lang w:val="bg-BG"/>
              </w:rPr>
            </w:pPr>
          </w:p>
        </w:tc>
        <w:tc>
          <w:tcPr>
            <w:tcW w:w="1418" w:type="dxa"/>
          </w:tcPr>
          <w:p w:rsidR="00381E3F" w:rsidRPr="00695BE2" w:rsidRDefault="00381E3F" w:rsidP="00913D3A">
            <w:pPr>
              <w:tabs>
                <w:tab w:val="decimal" w:pos="1158"/>
              </w:tabs>
              <w:rPr>
                <w:rFonts w:ascii="Cambria" w:hAnsi="Cambria"/>
                <w:sz w:val="22"/>
                <w:szCs w:val="22"/>
                <w:lang w:val="bg-BG"/>
              </w:rPr>
            </w:pPr>
          </w:p>
        </w:tc>
      </w:tr>
      <w:tr w:rsidR="00F613FF" w:rsidRPr="00695BE2" w:rsidTr="00381E3F">
        <w:tc>
          <w:tcPr>
            <w:tcW w:w="5387" w:type="dxa"/>
          </w:tcPr>
          <w:p w:rsidR="00F613FF" w:rsidRPr="00695BE2" w:rsidRDefault="00F613FF" w:rsidP="00913D3A">
            <w:pPr>
              <w:rPr>
                <w:rFonts w:ascii="Cambria" w:hAnsi="Cambria"/>
                <w:sz w:val="22"/>
                <w:szCs w:val="22"/>
                <w:lang w:val="bg-BG"/>
              </w:rPr>
            </w:pPr>
            <w:r w:rsidRPr="00695BE2">
              <w:rPr>
                <w:rFonts w:ascii="Cambria" w:hAnsi="Cambria"/>
                <w:sz w:val="22"/>
                <w:szCs w:val="22"/>
                <w:lang w:val="bg-BG"/>
              </w:rPr>
              <w:t>Депозити, внесени от клиенти</w:t>
            </w:r>
          </w:p>
        </w:tc>
        <w:tc>
          <w:tcPr>
            <w:tcW w:w="1417" w:type="dxa"/>
          </w:tcPr>
          <w:p w:rsidR="00F613FF" w:rsidRPr="00695BE2" w:rsidRDefault="00F613FF" w:rsidP="00EA3AF8">
            <w:pPr>
              <w:jc w:val="right"/>
              <w:rPr>
                <w:rFonts w:ascii="Cambria" w:hAnsi="Cambria"/>
                <w:sz w:val="22"/>
                <w:szCs w:val="22"/>
              </w:rPr>
            </w:pPr>
            <w:r w:rsidRPr="00695BE2">
              <w:rPr>
                <w:rFonts w:ascii="Cambria" w:hAnsi="Cambria"/>
                <w:sz w:val="22"/>
                <w:szCs w:val="22"/>
                <w:lang w:val="bg-BG"/>
              </w:rPr>
              <w:t>40</w:t>
            </w:r>
            <w:r w:rsidR="00F35953" w:rsidRPr="00695BE2">
              <w:rPr>
                <w:rFonts w:ascii="Cambria" w:hAnsi="Cambria"/>
                <w:sz w:val="22"/>
                <w:szCs w:val="22"/>
              </w:rPr>
              <w:t>3</w:t>
            </w:r>
          </w:p>
        </w:tc>
        <w:tc>
          <w:tcPr>
            <w:tcW w:w="1418" w:type="dxa"/>
          </w:tcPr>
          <w:p w:rsidR="00F613FF" w:rsidRPr="00695BE2" w:rsidRDefault="00F613FF" w:rsidP="00120E49">
            <w:pPr>
              <w:jc w:val="right"/>
              <w:rPr>
                <w:rFonts w:ascii="Cambria" w:hAnsi="Cambria"/>
                <w:sz w:val="22"/>
                <w:szCs w:val="22"/>
                <w:lang w:val="bg-BG"/>
              </w:rPr>
            </w:pPr>
            <w:r w:rsidRPr="00695BE2">
              <w:rPr>
                <w:rFonts w:ascii="Cambria" w:hAnsi="Cambria"/>
                <w:sz w:val="22"/>
                <w:szCs w:val="22"/>
                <w:lang w:val="bg-BG"/>
              </w:rPr>
              <w:t>400</w:t>
            </w:r>
          </w:p>
        </w:tc>
      </w:tr>
      <w:tr w:rsidR="00F613FF" w:rsidRPr="00695BE2" w:rsidTr="00381E3F">
        <w:tc>
          <w:tcPr>
            <w:tcW w:w="5387" w:type="dxa"/>
          </w:tcPr>
          <w:p w:rsidR="00F613FF" w:rsidRPr="00695BE2" w:rsidRDefault="00F613FF" w:rsidP="00913D3A">
            <w:pPr>
              <w:rPr>
                <w:rFonts w:ascii="Cambria" w:hAnsi="Cambria"/>
                <w:sz w:val="22"/>
                <w:szCs w:val="22"/>
                <w:lang w:val="bg-BG"/>
              </w:rPr>
            </w:pPr>
            <w:r w:rsidRPr="00695BE2">
              <w:rPr>
                <w:rFonts w:ascii="Cambria" w:hAnsi="Cambria"/>
                <w:sz w:val="22"/>
                <w:szCs w:val="22"/>
                <w:lang w:val="bg-BG"/>
              </w:rPr>
              <w:t>Задължения по разчети за гаранции</w:t>
            </w:r>
          </w:p>
        </w:tc>
        <w:tc>
          <w:tcPr>
            <w:tcW w:w="1417" w:type="dxa"/>
          </w:tcPr>
          <w:p w:rsidR="00F613FF" w:rsidRPr="00695BE2" w:rsidRDefault="00F613FF" w:rsidP="00913D3A">
            <w:pPr>
              <w:jc w:val="right"/>
              <w:rPr>
                <w:rFonts w:ascii="Cambria" w:hAnsi="Cambria"/>
                <w:sz w:val="22"/>
                <w:szCs w:val="22"/>
                <w:lang w:val="bg-BG"/>
              </w:rPr>
            </w:pPr>
            <w:r w:rsidRPr="00695BE2">
              <w:rPr>
                <w:rFonts w:ascii="Cambria" w:hAnsi="Cambria"/>
                <w:sz w:val="22"/>
                <w:szCs w:val="22"/>
                <w:lang w:val="bg-BG"/>
              </w:rPr>
              <w:t>19</w:t>
            </w:r>
          </w:p>
        </w:tc>
        <w:tc>
          <w:tcPr>
            <w:tcW w:w="1418" w:type="dxa"/>
          </w:tcPr>
          <w:p w:rsidR="00F613FF" w:rsidRPr="00695BE2" w:rsidRDefault="00F613FF" w:rsidP="00120E49">
            <w:pPr>
              <w:jc w:val="right"/>
              <w:rPr>
                <w:rFonts w:ascii="Cambria" w:hAnsi="Cambria"/>
                <w:sz w:val="22"/>
                <w:szCs w:val="22"/>
                <w:lang w:val="bg-BG"/>
              </w:rPr>
            </w:pPr>
            <w:r w:rsidRPr="00695BE2">
              <w:rPr>
                <w:rFonts w:ascii="Cambria" w:hAnsi="Cambria"/>
                <w:sz w:val="22"/>
                <w:szCs w:val="22"/>
                <w:lang w:val="bg-BG"/>
              </w:rPr>
              <w:t>19</w:t>
            </w:r>
          </w:p>
        </w:tc>
      </w:tr>
      <w:tr w:rsidR="00F613FF" w:rsidRPr="00695BE2" w:rsidTr="00381E3F">
        <w:trPr>
          <w:trHeight w:val="277"/>
        </w:trPr>
        <w:tc>
          <w:tcPr>
            <w:tcW w:w="5387" w:type="dxa"/>
          </w:tcPr>
          <w:p w:rsidR="00F613FF" w:rsidRPr="00695BE2" w:rsidRDefault="00F613FF" w:rsidP="00913D3A">
            <w:pPr>
              <w:rPr>
                <w:rFonts w:ascii="Cambria" w:hAnsi="Cambria"/>
                <w:b/>
                <w:sz w:val="22"/>
                <w:szCs w:val="22"/>
                <w:lang w:val="bg-BG"/>
              </w:rPr>
            </w:pPr>
            <w:r w:rsidRPr="00695BE2">
              <w:rPr>
                <w:rFonts w:ascii="Cambria" w:hAnsi="Cambria"/>
                <w:b/>
                <w:sz w:val="22"/>
                <w:szCs w:val="22"/>
                <w:lang w:val="bg-BG"/>
              </w:rPr>
              <w:t>Общо</w:t>
            </w:r>
          </w:p>
        </w:tc>
        <w:tc>
          <w:tcPr>
            <w:tcW w:w="1417" w:type="dxa"/>
            <w:tcBorders>
              <w:top w:val="single" w:sz="4" w:space="0" w:color="auto"/>
              <w:bottom w:val="double" w:sz="4" w:space="0" w:color="auto"/>
            </w:tcBorders>
          </w:tcPr>
          <w:p w:rsidR="00F613FF" w:rsidRPr="00695BE2" w:rsidRDefault="00F613FF" w:rsidP="00F613FF">
            <w:pPr>
              <w:jc w:val="right"/>
              <w:rPr>
                <w:rFonts w:ascii="Cambria" w:hAnsi="Cambria"/>
                <w:b/>
                <w:sz w:val="22"/>
                <w:szCs w:val="22"/>
              </w:rPr>
            </w:pPr>
            <w:r w:rsidRPr="00695BE2">
              <w:rPr>
                <w:rFonts w:ascii="Cambria" w:hAnsi="Cambria"/>
                <w:b/>
                <w:sz w:val="22"/>
                <w:szCs w:val="22"/>
                <w:lang w:val="bg-BG"/>
              </w:rPr>
              <w:t>4</w:t>
            </w:r>
            <w:r w:rsidRPr="00695BE2">
              <w:rPr>
                <w:rFonts w:ascii="Cambria" w:hAnsi="Cambria"/>
                <w:b/>
                <w:sz w:val="22"/>
                <w:szCs w:val="22"/>
              </w:rPr>
              <w:t>22</w:t>
            </w:r>
          </w:p>
        </w:tc>
        <w:tc>
          <w:tcPr>
            <w:tcW w:w="1418" w:type="dxa"/>
            <w:tcBorders>
              <w:top w:val="single" w:sz="4" w:space="0" w:color="auto"/>
              <w:bottom w:val="double" w:sz="4" w:space="0" w:color="auto"/>
            </w:tcBorders>
          </w:tcPr>
          <w:p w:rsidR="00F613FF" w:rsidRPr="00695BE2" w:rsidRDefault="00F613FF" w:rsidP="00120E49">
            <w:pPr>
              <w:jc w:val="right"/>
              <w:rPr>
                <w:rFonts w:ascii="Cambria" w:hAnsi="Cambria"/>
                <w:b/>
                <w:sz w:val="22"/>
                <w:szCs w:val="22"/>
                <w:lang w:val="bg-BG"/>
              </w:rPr>
            </w:pPr>
            <w:r w:rsidRPr="00695BE2">
              <w:rPr>
                <w:rFonts w:ascii="Cambria" w:hAnsi="Cambria"/>
                <w:b/>
                <w:sz w:val="22"/>
                <w:szCs w:val="22"/>
                <w:lang w:val="bg-BG"/>
              </w:rPr>
              <w:t>419</w:t>
            </w:r>
          </w:p>
        </w:tc>
      </w:tr>
    </w:tbl>
    <w:p w:rsidR="00EA3AF8" w:rsidRPr="00695BE2" w:rsidRDefault="00EA3AF8" w:rsidP="00EA3AF8">
      <w:pPr>
        <w:jc w:val="both"/>
        <w:rPr>
          <w:rFonts w:ascii="Cambria" w:hAnsi="Cambria"/>
          <w:b/>
          <w:sz w:val="22"/>
          <w:szCs w:val="22"/>
          <w:highlight w:val="yellow"/>
          <w:lang w:val="bg-BG"/>
        </w:rPr>
      </w:pPr>
    </w:p>
    <w:p w:rsidR="00155917" w:rsidRPr="00695BE2" w:rsidRDefault="00AC3BFF">
      <w:pPr>
        <w:jc w:val="both"/>
        <w:rPr>
          <w:rFonts w:ascii="Cambria" w:hAnsi="Cambria"/>
          <w:b/>
          <w:sz w:val="22"/>
          <w:szCs w:val="22"/>
          <w:lang w:val="bg-BG"/>
        </w:rPr>
      </w:pPr>
      <w:r w:rsidRPr="00695BE2">
        <w:rPr>
          <w:rFonts w:ascii="Cambria" w:hAnsi="Cambria"/>
          <w:b/>
          <w:sz w:val="22"/>
          <w:szCs w:val="22"/>
          <w:lang w:val="bg-BG"/>
        </w:rPr>
        <w:t>1</w:t>
      </w:r>
      <w:r w:rsidR="007532C2" w:rsidRPr="00695BE2">
        <w:rPr>
          <w:rFonts w:ascii="Cambria" w:hAnsi="Cambria"/>
          <w:b/>
          <w:sz w:val="22"/>
          <w:szCs w:val="22"/>
          <w:lang w:val="bg-BG"/>
        </w:rPr>
        <w:t>3</w:t>
      </w:r>
      <w:r w:rsidR="00155917" w:rsidRPr="00695BE2">
        <w:rPr>
          <w:rFonts w:ascii="Cambria" w:hAnsi="Cambria"/>
          <w:b/>
          <w:sz w:val="22"/>
          <w:szCs w:val="22"/>
          <w:lang w:val="bg-BG"/>
        </w:rPr>
        <w:t>. Текущи пасиви</w:t>
      </w:r>
    </w:p>
    <w:tbl>
      <w:tblPr>
        <w:tblW w:w="8647" w:type="dxa"/>
        <w:tblInd w:w="-34" w:type="dxa"/>
        <w:tblLayout w:type="fixed"/>
        <w:tblLook w:val="0000" w:firstRow="0" w:lastRow="0" w:firstColumn="0" w:lastColumn="0" w:noHBand="0" w:noVBand="0"/>
      </w:tblPr>
      <w:tblGrid>
        <w:gridCol w:w="5387"/>
        <w:gridCol w:w="1559"/>
        <w:gridCol w:w="142"/>
        <w:gridCol w:w="1418"/>
        <w:gridCol w:w="141"/>
      </w:tblGrid>
      <w:tr w:rsidR="00C051E6" w:rsidRPr="00695BE2" w:rsidTr="005E1A23">
        <w:trPr>
          <w:gridAfter w:val="1"/>
          <w:wAfter w:w="141" w:type="dxa"/>
          <w:cantSplit/>
        </w:trPr>
        <w:tc>
          <w:tcPr>
            <w:tcW w:w="5387" w:type="dxa"/>
          </w:tcPr>
          <w:p w:rsidR="00C051E6" w:rsidRPr="00695BE2" w:rsidRDefault="00C051E6">
            <w:pPr>
              <w:jc w:val="both"/>
              <w:rPr>
                <w:rFonts w:ascii="Cambria" w:hAnsi="Cambria"/>
                <w:b/>
                <w:sz w:val="22"/>
                <w:szCs w:val="22"/>
                <w:lang w:val="bg-BG"/>
              </w:rPr>
            </w:pPr>
          </w:p>
        </w:tc>
        <w:tc>
          <w:tcPr>
            <w:tcW w:w="1559" w:type="dxa"/>
          </w:tcPr>
          <w:p w:rsidR="00C051E6" w:rsidRPr="00695BE2" w:rsidRDefault="0078308E" w:rsidP="00716C55">
            <w:pPr>
              <w:jc w:val="right"/>
              <w:rPr>
                <w:rFonts w:ascii="Cambria" w:hAnsi="Cambria"/>
                <w:b/>
                <w:sz w:val="22"/>
                <w:szCs w:val="22"/>
              </w:rPr>
            </w:pPr>
            <w:r w:rsidRPr="00695BE2">
              <w:rPr>
                <w:rFonts w:ascii="Cambria" w:hAnsi="Cambria"/>
                <w:b/>
                <w:sz w:val="22"/>
                <w:szCs w:val="22"/>
                <w:lang w:val="bg-BG"/>
              </w:rPr>
              <w:t>3</w:t>
            </w:r>
            <w:r w:rsidRPr="00695BE2">
              <w:rPr>
                <w:rFonts w:ascii="Cambria" w:hAnsi="Cambria"/>
                <w:b/>
                <w:sz w:val="22"/>
                <w:szCs w:val="22"/>
              </w:rPr>
              <w:t>0</w:t>
            </w:r>
            <w:r w:rsidRPr="00695BE2">
              <w:rPr>
                <w:rFonts w:ascii="Cambria" w:hAnsi="Cambria"/>
                <w:b/>
                <w:sz w:val="22"/>
                <w:szCs w:val="22"/>
                <w:lang w:val="bg-BG"/>
              </w:rPr>
              <w:t>.</w:t>
            </w:r>
            <w:r w:rsidRPr="00695BE2">
              <w:rPr>
                <w:rFonts w:ascii="Cambria" w:hAnsi="Cambria"/>
                <w:b/>
                <w:sz w:val="22"/>
                <w:szCs w:val="22"/>
              </w:rPr>
              <w:t>06</w:t>
            </w:r>
            <w:r w:rsidR="00C051E6" w:rsidRPr="00695BE2">
              <w:rPr>
                <w:rFonts w:ascii="Cambria" w:hAnsi="Cambria"/>
                <w:b/>
                <w:sz w:val="22"/>
                <w:szCs w:val="22"/>
                <w:lang w:val="bg-BG"/>
              </w:rPr>
              <w:t>.201</w:t>
            </w:r>
            <w:r w:rsidRPr="00695BE2">
              <w:rPr>
                <w:rFonts w:ascii="Cambria" w:hAnsi="Cambria"/>
                <w:b/>
                <w:sz w:val="22"/>
                <w:szCs w:val="22"/>
              </w:rPr>
              <w:t>3</w:t>
            </w:r>
          </w:p>
          <w:p w:rsidR="00C051E6" w:rsidRPr="00695BE2" w:rsidRDefault="00C051E6" w:rsidP="00716C55">
            <w:pPr>
              <w:jc w:val="right"/>
              <w:rPr>
                <w:rFonts w:ascii="Cambria" w:hAnsi="Cambria"/>
                <w:b/>
                <w:sz w:val="22"/>
                <w:szCs w:val="22"/>
                <w:lang w:val="bg-BG"/>
              </w:rPr>
            </w:pPr>
            <w:r w:rsidRPr="00695BE2">
              <w:rPr>
                <w:rFonts w:ascii="Cambria" w:hAnsi="Cambria"/>
                <w:b/>
                <w:sz w:val="22"/>
                <w:szCs w:val="22"/>
                <w:lang w:val="bg-BG"/>
              </w:rPr>
              <w:t>хил. лв.</w:t>
            </w:r>
          </w:p>
        </w:tc>
        <w:tc>
          <w:tcPr>
            <w:tcW w:w="1560" w:type="dxa"/>
            <w:gridSpan w:val="2"/>
          </w:tcPr>
          <w:p w:rsidR="00C051E6" w:rsidRPr="00695BE2" w:rsidRDefault="00C051E6" w:rsidP="00716C55">
            <w:pPr>
              <w:jc w:val="right"/>
              <w:rPr>
                <w:rFonts w:ascii="Cambria" w:hAnsi="Cambria"/>
                <w:b/>
                <w:sz w:val="22"/>
                <w:szCs w:val="22"/>
              </w:rPr>
            </w:pPr>
            <w:r w:rsidRPr="00695BE2">
              <w:rPr>
                <w:rFonts w:ascii="Cambria" w:hAnsi="Cambria"/>
                <w:b/>
                <w:sz w:val="22"/>
                <w:szCs w:val="22"/>
                <w:lang w:val="bg-BG"/>
              </w:rPr>
              <w:t>31.12.20</w:t>
            </w:r>
            <w:r w:rsidRPr="00695BE2">
              <w:rPr>
                <w:rFonts w:ascii="Cambria" w:hAnsi="Cambria"/>
                <w:b/>
                <w:sz w:val="22"/>
                <w:szCs w:val="22"/>
              </w:rPr>
              <w:t>1</w:t>
            </w:r>
            <w:r w:rsidR="0078308E" w:rsidRPr="00695BE2">
              <w:rPr>
                <w:rFonts w:ascii="Cambria" w:hAnsi="Cambria"/>
                <w:b/>
                <w:sz w:val="22"/>
                <w:szCs w:val="22"/>
              </w:rPr>
              <w:t>2</w:t>
            </w:r>
          </w:p>
          <w:p w:rsidR="00C051E6" w:rsidRPr="00695BE2" w:rsidRDefault="00C051E6" w:rsidP="00716C55">
            <w:pPr>
              <w:jc w:val="right"/>
              <w:rPr>
                <w:rFonts w:ascii="Cambria" w:hAnsi="Cambria"/>
                <w:b/>
                <w:sz w:val="22"/>
                <w:szCs w:val="22"/>
                <w:lang w:val="bg-BG"/>
              </w:rPr>
            </w:pPr>
            <w:r w:rsidRPr="00695BE2">
              <w:rPr>
                <w:rFonts w:ascii="Cambria" w:hAnsi="Cambria"/>
                <w:b/>
                <w:sz w:val="22"/>
                <w:szCs w:val="22"/>
                <w:lang w:val="bg-BG"/>
              </w:rPr>
              <w:t>хил. лв.</w:t>
            </w:r>
          </w:p>
        </w:tc>
      </w:tr>
      <w:tr w:rsidR="00155917" w:rsidRPr="00695BE2" w:rsidTr="005E1A23">
        <w:trPr>
          <w:gridAfter w:val="1"/>
          <w:wAfter w:w="141" w:type="dxa"/>
          <w:cantSplit/>
          <w:trHeight w:val="80"/>
        </w:trPr>
        <w:tc>
          <w:tcPr>
            <w:tcW w:w="5387" w:type="dxa"/>
          </w:tcPr>
          <w:p w:rsidR="00155917" w:rsidRPr="00695BE2" w:rsidRDefault="00155917">
            <w:pPr>
              <w:jc w:val="both"/>
              <w:rPr>
                <w:rFonts w:ascii="Cambria" w:hAnsi="Cambria"/>
                <w:b/>
                <w:sz w:val="22"/>
                <w:szCs w:val="22"/>
                <w:lang w:val="bg-BG"/>
              </w:rPr>
            </w:pPr>
          </w:p>
        </w:tc>
        <w:tc>
          <w:tcPr>
            <w:tcW w:w="1559" w:type="dxa"/>
          </w:tcPr>
          <w:p w:rsidR="00155917" w:rsidRPr="00695BE2" w:rsidRDefault="00155917">
            <w:pPr>
              <w:tabs>
                <w:tab w:val="decimal" w:pos="1167"/>
              </w:tabs>
              <w:rPr>
                <w:rFonts w:ascii="Cambria" w:hAnsi="Cambria"/>
                <w:sz w:val="22"/>
                <w:szCs w:val="22"/>
                <w:lang w:val="bg-BG"/>
              </w:rPr>
            </w:pPr>
          </w:p>
        </w:tc>
        <w:tc>
          <w:tcPr>
            <w:tcW w:w="1560" w:type="dxa"/>
            <w:gridSpan w:val="2"/>
          </w:tcPr>
          <w:p w:rsidR="00155917" w:rsidRPr="00695BE2" w:rsidRDefault="00155917">
            <w:pPr>
              <w:tabs>
                <w:tab w:val="decimal" w:pos="1167"/>
              </w:tabs>
              <w:ind w:right="-108"/>
              <w:rPr>
                <w:rFonts w:ascii="Cambria" w:hAnsi="Cambria"/>
                <w:sz w:val="22"/>
                <w:szCs w:val="22"/>
                <w:lang w:val="bg-BG"/>
              </w:rPr>
            </w:pPr>
          </w:p>
        </w:tc>
      </w:tr>
      <w:tr w:rsidR="002B06C5" w:rsidRPr="00695BE2" w:rsidTr="005E1A23">
        <w:trPr>
          <w:gridAfter w:val="1"/>
          <w:wAfter w:w="141" w:type="dxa"/>
          <w:cantSplit/>
        </w:trPr>
        <w:tc>
          <w:tcPr>
            <w:tcW w:w="5387" w:type="dxa"/>
          </w:tcPr>
          <w:p w:rsidR="002B06C5" w:rsidRPr="00695BE2" w:rsidRDefault="002B06C5">
            <w:pPr>
              <w:jc w:val="both"/>
              <w:rPr>
                <w:rFonts w:ascii="Cambria" w:hAnsi="Cambria"/>
                <w:sz w:val="22"/>
                <w:szCs w:val="22"/>
                <w:lang w:val="bg-BG"/>
              </w:rPr>
            </w:pPr>
            <w:r w:rsidRPr="00695BE2">
              <w:rPr>
                <w:rFonts w:ascii="Cambria" w:hAnsi="Cambria"/>
                <w:sz w:val="22"/>
                <w:szCs w:val="22"/>
                <w:lang w:val="bg-BG"/>
              </w:rPr>
              <w:t>Задължения към доставчици и клиенти по аванси</w:t>
            </w:r>
          </w:p>
        </w:tc>
        <w:tc>
          <w:tcPr>
            <w:tcW w:w="1559" w:type="dxa"/>
          </w:tcPr>
          <w:p w:rsidR="002B06C5" w:rsidRPr="00695BE2" w:rsidRDefault="002B06C5" w:rsidP="0011687C">
            <w:pPr>
              <w:tabs>
                <w:tab w:val="decimal" w:pos="1310"/>
              </w:tabs>
              <w:rPr>
                <w:rFonts w:ascii="Cambria" w:hAnsi="Cambria"/>
                <w:sz w:val="22"/>
                <w:szCs w:val="22"/>
              </w:rPr>
            </w:pPr>
            <w:r w:rsidRPr="00695BE2">
              <w:rPr>
                <w:rFonts w:ascii="Cambria" w:hAnsi="Cambria"/>
                <w:sz w:val="22"/>
                <w:szCs w:val="22"/>
              </w:rPr>
              <w:t>46</w:t>
            </w:r>
          </w:p>
        </w:tc>
        <w:tc>
          <w:tcPr>
            <w:tcW w:w="1560" w:type="dxa"/>
            <w:gridSpan w:val="2"/>
          </w:tcPr>
          <w:p w:rsidR="002B06C5" w:rsidRPr="00695BE2" w:rsidRDefault="002B06C5" w:rsidP="00120E49">
            <w:pPr>
              <w:tabs>
                <w:tab w:val="decimal" w:pos="1310"/>
              </w:tabs>
              <w:rPr>
                <w:rFonts w:ascii="Cambria" w:hAnsi="Cambria"/>
                <w:sz w:val="22"/>
                <w:szCs w:val="22"/>
              </w:rPr>
            </w:pPr>
            <w:r w:rsidRPr="00695BE2">
              <w:rPr>
                <w:rFonts w:ascii="Cambria" w:hAnsi="Cambria"/>
                <w:sz w:val="22"/>
                <w:szCs w:val="22"/>
              </w:rPr>
              <w:t>139</w:t>
            </w:r>
          </w:p>
        </w:tc>
      </w:tr>
      <w:tr w:rsidR="002B06C5" w:rsidRPr="00695BE2" w:rsidTr="005E1A23">
        <w:trPr>
          <w:gridAfter w:val="1"/>
          <w:wAfter w:w="141" w:type="dxa"/>
          <w:cantSplit/>
        </w:trPr>
        <w:tc>
          <w:tcPr>
            <w:tcW w:w="5387" w:type="dxa"/>
          </w:tcPr>
          <w:p w:rsidR="002B06C5" w:rsidRPr="00695BE2" w:rsidRDefault="002B06C5" w:rsidP="00041F5D">
            <w:pPr>
              <w:jc w:val="both"/>
              <w:rPr>
                <w:rFonts w:ascii="Cambria" w:hAnsi="Cambria"/>
                <w:sz w:val="22"/>
                <w:szCs w:val="22"/>
                <w:lang w:val="bg-BG"/>
              </w:rPr>
            </w:pPr>
            <w:r w:rsidRPr="00695BE2">
              <w:rPr>
                <w:rFonts w:ascii="Cambria" w:hAnsi="Cambria"/>
                <w:sz w:val="22"/>
                <w:szCs w:val="22"/>
                <w:lang w:val="bg-BG"/>
              </w:rPr>
              <w:t>Задължения за данъци</w:t>
            </w:r>
          </w:p>
        </w:tc>
        <w:tc>
          <w:tcPr>
            <w:tcW w:w="1559" w:type="dxa"/>
          </w:tcPr>
          <w:p w:rsidR="002B06C5" w:rsidRPr="00695BE2" w:rsidRDefault="002B06C5" w:rsidP="00A172E0">
            <w:pPr>
              <w:tabs>
                <w:tab w:val="decimal" w:pos="1310"/>
              </w:tabs>
              <w:rPr>
                <w:rFonts w:ascii="Cambria" w:hAnsi="Cambria"/>
                <w:sz w:val="22"/>
                <w:szCs w:val="22"/>
              </w:rPr>
            </w:pPr>
            <w:r w:rsidRPr="00695BE2">
              <w:rPr>
                <w:rFonts w:ascii="Cambria" w:hAnsi="Cambria"/>
                <w:sz w:val="22"/>
                <w:szCs w:val="22"/>
              </w:rPr>
              <w:t>188</w:t>
            </w:r>
          </w:p>
        </w:tc>
        <w:tc>
          <w:tcPr>
            <w:tcW w:w="1560" w:type="dxa"/>
            <w:gridSpan w:val="2"/>
          </w:tcPr>
          <w:p w:rsidR="002B06C5" w:rsidRPr="00695BE2" w:rsidRDefault="002B06C5" w:rsidP="00120E49">
            <w:pPr>
              <w:tabs>
                <w:tab w:val="decimal" w:pos="1310"/>
              </w:tabs>
              <w:rPr>
                <w:rFonts w:ascii="Cambria" w:hAnsi="Cambria"/>
                <w:sz w:val="22"/>
                <w:szCs w:val="22"/>
              </w:rPr>
            </w:pPr>
            <w:r w:rsidRPr="00695BE2">
              <w:rPr>
                <w:rFonts w:ascii="Cambria" w:hAnsi="Cambria"/>
                <w:sz w:val="22"/>
                <w:szCs w:val="22"/>
              </w:rPr>
              <w:t>163</w:t>
            </w:r>
          </w:p>
        </w:tc>
      </w:tr>
      <w:tr w:rsidR="002B06C5" w:rsidRPr="00695BE2" w:rsidTr="005E1A23">
        <w:trPr>
          <w:gridAfter w:val="1"/>
          <w:wAfter w:w="141" w:type="dxa"/>
          <w:cantSplit/>
        </w:trPr>
        <w:tc>
          <w:tcPr>
            <w:tcW w:w="5387" w:type="dxa"/>
          </w:tcPr>
          <w:p w:rsidR="002B06C5" w:rsidRPr="00695BE2" w:rsidRDefault="002B06C5">
            <w:pPr>
              <w:jc w:val="both"/>
              <w:rPr>
                <w:rFonts w:ascii="Cambria" w:hAnsi="Cambria"/>
                <w:sz w:val="22"/>
                <w:szCs w:val="22"/>
                <w:lang w:val="bg-BG"/>
              </w:rPr>
            </w:pPr>
            <w:r w:rsidRPr="00695BE2">
              <w:rPr>
                <w:rFonts w:ascii="Cambria" w:hAnsi="Cambria"/>
                <w:sz w:val="22"/>
                <w:szCs w:val="22"/>
                <w:lang w:val="bg-BG"/>
              </w:rPr>
              <w:t>Задължения към персонала</w:t>
            </w:r>
          </w:p>
        </w:tc>
        <w:tc>
          <w:tcPr>
            <w:tcW w:w="1559" w:type="dxa"/>
          </w:tcPr>
          <w:p w:rsidR="002B06C5" w:rsidRPr="00695BE2" w:rsidRDefault="002B06C5" w:rsidP="00EA3AF8">
            <w:pPr>
              <w:tabs>
                <w:tab w:val="decimal" w:pos="1310"/>
              </w:tabs>
              <w:rPr>
                <w:rFonts w:ascii="Cambria" w:hAnsi="Cambria"/>
                <w:sz w:val="22"/>
                <w:szCs w:val="22"/>
              </w:rPr>
            </w:pPr>
            <w:r w:rsidRPr="00695BE2">
              <w:rPr>
                <w:rFonts w:ascii="Cambria" w:hAnsi="Cambria"/>
                <w:sz w:val="22"/>
                <w:szCs w:val="22"/>
              </w:rPr>
              <w:t>100</w:t>
            </w:r>
          </w:p>
        </w:tc>
        <w:tc>
          <w:tcPr>
            <w:tcW w:w="1560" w:type="dxa"/>
            <w:gridSpan w:val="2"/>
          </w:tcPr>
          <w:p w:rsidR="002B06C5" w:rsidRPr="00695BE2" w:rsidRDefault="002B06C5" w:rsidP="00120E49">
            <w:pPr>
              <w:tabs>
                <w:tab w:val="decimal" w:pos="1310"/>
              </w:tabs>
              <w:rPr>
                <w:rFonts w:ascii="Cambria" w:hAnsi="Cambria"/>
                <w:sz w:val="22"/>
                <w:szCs w:val="22"/>
                <w:lang w:val="bg-BG"/>
              </w:rPr>
            </w:pPr>
            <w:r w:rsidRPr="00695BE2">
              <w:rPr>
                <w:rFonts w:ascii="Cambria" w:hAnsi="Cambria"/>
                <w:sz w:val="22"/>
                <w:szCs w:val="22"/>
              </w:rPr>
              <w:t>2</w:t>
            </w:r>
            <w:r w:rsidRPr="00695BE2">
              <w:rPr>
                <w:rFonts w:ascii="Cambria" w:hAnsi="Cambria"/>
                <w:sz w:val="22"/>
                <w:szCs w:val="22"/>
                <w:lang w:val="bg-BG"/>
              </w:rPr>
              <w:t>4</w:t>
            </w:r>
          </w:p>
        </w:tc>
      </w:tr>
      <w:tr w:rsidR="002B06C5" w:rsidRPr="00695BE2" w:rsidTr="005E1A23">
        <w:trPr>
          <w:gridAfter w:val="1"/>
          <w:wAfter w:w="141" w:type="dxa"/>
          <w:cantSplit/>
        </w:trPr>
        <w:tc>
          <w:tcPr>
            <w:tcW w:w="5387" w:type="dxa"/>
          </w:tcPr>
          <w:p w:rsidR="002B06C5" w:rsidRPr="00695BE2" w:rsidRDefault="002B06C5" w:rsidP="005B35B5">
            <w:pPr>
              <w:jc w:val="both"/>
              <w:rPr>
                <w:rFonts w:ascii="Cambria" w:hAnsi="Cambria"/>
                <w:sz w:val="22"/>
                <w:szCs w:val="22"/>
                <w:lang w:val="bg-BG"/>
              </w:rPr>
            </w:pPr>
            <w:r w:rsidRPr="00695BE2">
              <w:rPr>
                <w:rFonts w:ascii="Cambria" w:hAnsi="Cambria"/>
                <w:sz w:val="22"/>
                <w:szCs w:val="22"/>
                <w:lang w:val="bg-BG"/>
              </w:rPr>
              <w:t>Задължения към социалното осигуряване</w:t>
            </w:r>
          </w:p>
        </w:tc>
        <w:tc>
          <w:tcPr>
            <w:tcW w:w="1559" w:type="dxa"/>
          </w:tcPr>
          <w:p w:rsidR="002B06C5" w:rsidRPr="00695BE2" w:rsidRDefault="002B06C5" w:rsidP="00EA3AF8">
            <w:pPr>
              <w:tabs>
                <w:tab w:val="decimal" w:pos="1310"/>
              </w:tabs>
              <w:rPr>
                <w:rFonts w:ascii="Cambria" w:hAnsi="Cambria"/>
                <w:sz w:val="22"/>
                <w:szCs w:val="22"/>
              </w:rPr>
            </w:pPr>
            <w:r w:rsidRPr="00695BE2">
              <w:rPr>
                <w:rFonts w:ascii="Cambria" w:hAnsi="Cambria"/>
                <w:sz w:val="22"/>
                <w:szCs w:val="22"/>
                <w:lang w:val="bg-BG"/>
              </w:rPr>
              <w:t>4</w:t>
            </w:r>
            <w:r w:rsidRPr="00695BE2">
              <w:rPr>
                <w:rFonts w:ascii="Cambria" w:hAnsi="Cambria"/>
                <w:sz w:val="22"/>
                <w:szCs w:val="22"/>
              </w:rPr>
              <w:t>0</w:t>
            </w:r>
          </w:p>
        </w:tc>
        <w:tc>
          <w:tcPr>
            <w:tcW w:w="1560" w:type="dxa"/>
            <w:gridSpan w:val="2"/>
          </w:tcPr>
          <w:p w:rsidR="002B06C5" w:rsidRPr="00695BE2" w:rsidRDefault="002B06C5" w:rsidP="00120E49">
            <w:pPr>
              <w:tabs>
                <w:tab w:val="decimal" w:pos="1310"/>
              </w:tabs>
              <w:rPr>
                <w:rFonts w:ascii="Cambria" w:hAnsi="Cambria"/>
                <w:sz w:val="22"/>
                <w:szCs w:val="22"/>
                <w:lang w:val="bg-BG"/>
              </w:rPr>
            </w:pPr>
            <w:r w:rsidRPr="00695BE2">
              <w:rPr>
                <w:rFonts w:ascii="Cambria" w:hAnsi="Cambria"/>
                <w:sz w:val="22"/>
                <w:szCs w:val="22"/>
                <w:lang w:val="bg-BG"/>
              </w:rPr>
              <w:t>4</w:t>
            </w:r>
          </w:p>
        </w:tc>
      </w:tr>
      <w:tr w:rsidR="002B06C5" w:rsidRPr="00695BE2" w:rsidTr="005E1A23">
        <w:trPr>
          <w:gridAfter w:val="1"/>
          <w:wAfter w:w="141" w:type="dxa"/>
          <w:cantSplit/>
        </w:trPr>
        <w:tc>
          <w:tcPr>
            <w:tcW w:w="5387" w:type="dxa"/>
          </w:tcPr>
          <w:p w:rsidR="002B06C5" w:rsidRPr="00695BE2" w:rsidRDefault="002B06C5" w:rsidP="008772D5">
            <w:pPr>
              <w:jc w:val="both"/>
              <w:rPr>
                <w:rFonts w:ascii="Cambria" w:hAnsi="Cambria"/>
                <w:sz w:val="22"/>
                <w:szCs w:val="22"/>
                <w:lang w:val="bg-BG"/>
              </w:rPr>
            </w:pPr>
            <w:r w:rsidRPr="00695BE2">
              <w:rPr>
                <w:rFonts w:ascii="Cambria" w:hAnsi="Cambria"/>
                <w:sz w:val="22"/>
                <w:szCs w:val="22"/>
                <w:lang w:val="bg-BG"/>
              </w:rPr>
              <w:t>Други задължения</w:t>
            </w:r>
          </w:p>
        </w:tc>
        <w:tc>
          <w:tcPr>
            <w:tcW w:w="1559" w:type="dxa"/>
          </w:tcPr>
          <w:p w:rsidR="002B06C5" w:rsidRPr="00695BE2" w:rsidRDefault="003C51C6" w:rsidP="00EA3AF8">
            <w:pPr>
              <w:tabs>
                <w:tab w:val="decimal" w:pos="1310"/>
              </w:tabs>
              <w:rPr>
                <w:rFonts w:ascii="Cambria" w:hAnsi="Cambria"/>
                <w:sz w:val="22"/>
                <w:szCs w:val="22"/>
                <w:lang w:val="bg-BG"/>
              </w:rPr>
            </w:pPr>
            <w:r w:rsidRPr="00695BE2">
              <w:rPr>
                <w:rFonts w:ascii="Cambria" w:hAnsi="Cambria"/>
                <w:sz w:val="22"/>
                <w:szCs w:val="22"/>
                <w:lang w:val="bg-BG"/>
              </w:rPr>
              <w:t>-</w:t>
            </w:r>
          </w:p>
        </w:tc>
        <w:tc>
          <w:tcPr>
            <w:tcW w:w="1560" w:type="dxa"/>
            <w:gridSpan w:val="2"/>
          </w:tcPr>
          <w:p w:rsidR="002B06C5" w:rsidRPr="00695BE2" w:rsidRDefault="002B06C5" w:rsidP="00120E49">
            <w:pPr>
              <w:tabs>
                <w:tab w:val="decimal" w:pos="1310"/>
              </w:tabs>
              <w:rPr>
                <w:rFonts w:ascii="Cambria" w:hAnsi="Cambria"/>
                <w:sz w:val="22"/>
                <w:szCs w:val="22"/>
              </w:rPr>
            </w:pPr>
            <w:r w:rsidRPr="00695BE2">
              <w:rPr>
                <w:rFonts w:ascii="Cambria" w:hAnsi="Cambria"/>
                <w:sz w:val="22"/>
                <w:szCs w:val="22"/>
                <w:lang w:val="bg-BG"/>
              </w:rPr>
              <w:t>13</w:t>
            </w:r>
            <w:r w:rsidRPr="00695BE2">
              <w:rPr>
                <w:rFonts w:ascii="Cambria" w:hAnsi="Cambria"/>
                <w:sz w:val="22"/>
                <w:szCs w:val="22"/>
              </w:rPr>
              <w:t>6</w:t>
            </w:r>
          </w:p>
        </w:tc>
      </w:tr>
      <w:tr w:rsidR="002B06C5" w:rsidRPr="00695BE2" w:rsidTr="005E1A23">
        <w:trPr>
          <w:gridAfter w:val="1"/>
          <w:wAfter w:w="141" w:type="dxa"/>
          <w:cantSplit/>
        </w:trPr>
        <w:tc>
          <w:tcPr>
            <w:tcW w:w="5387" w:type="dxa"/>
          </w:tcPr>
          <w:p w:rsidR="002B06C5" w:rsidRPr="00695BE2" w:rsidRDefault="002B06C5">
            <w:pPr>
              <w:jc w:val="both"/>
              <w:rPr>
                <w:rFonts w:ascii="Cambria" w:hAnsi="Cambria"/>
                <w:b/>
                <w:sz w:val="22"/>
                <w:szCs w:val="22"/>
                <w:lang w:val="bg-BG"/>
              </w:rPr>
            </w:pPr>
            <w:r w:rsidRPr="00695BE2">
              <w:rPr>
                <w:rFonts w:ascii="Cambria" w:hAnsi="Cambria"/>
                <w:b/>
                <w:sz w:val="22"/>
                <w:szCs w:val="22"/>
                <w:lang w:val="bg-BG"/>
              </w:rPr>
              <w:t>Общо</w:t>
            </w:r>
          </w:p>
        </w:tc>
        <w:tc>
          <w:tcPr>
            <w:tcW w:w="1559" w:type="dxa"/>
            <w:tcBorders>
              <w:top w:val="single" w:sz="4" w:space="0" w:color="auto"/>
              <w:bottom w:val="double" w:sz="4" w:space="0" w:color="auto"/>
            </w:tcBorders>
          </w:tcPr>
          <w:p w:rsidR="002B06C5" w:rsidRPr="00695BE2" w:rsidRDefault="002B06C5" w:rsidP="00041546">
            <w:pPr>
              <w:tabs>
                <w:tab w:val="decimal" w:pos="1310"/>
              </w:tabs>
              <w:rPr>
                <w:rFonts w:ascii="Cambria" w:hAnsi="Cambria"/>
                <w:b/>
                <w:sz w:val="22"/>
                <w:szCs w:val="22"/>
              </w:rPr>
            </w:pPr>
            <w:r w:rsidRPr="00695BE2">
              <w:rPr>
                <w:rFonts w:ascii="Cambria" w:hAnsi="Cambria"/>
                <w:b/>
                <w:sz w:val="22"/>
                <w:szCs w:val="22"/>
              </w:rPr>
              <w:t>374</w:t>
            </w:r>
          </w:p>
        </w:tc>
        <w:tc>
          <w:tcPr>
            <w:tcW w:w="1560" w:type="dxa"/>
            <w:gridSpan w:val="2"/>
            <w:tcBorders>
              <w:top w:val="single" w:sz="4" w:space="0" w:color="auto"/>
              <w:bottom w:val="double" w:sz="4" w:space="0" w:color="auto"/>
            </w:tcBorders>
          </w:tcPr>
          <w:p w:rsidR="002B06C5" w:rsidRPr="00695BE2" w:rsidRDefault="002B06C5" w:rsidP="00120E49">
            <w:pPr>
              <w:tabs>
                <w:tab w:val="decimal" w:pos="1310"/>
              </w:tabs>
              <w:rPr>
                <w:rFonts w:ascii="Cambria" w:hAnsi="Cambria"/>
                <w:b/>
                <w:sz w:val="22"/>
                <w:szCs w:val="22"/>
              </w:rPr>
            </w:pPr>
            <w:r w:rsidRPr="00695BE2">
              <w:rPr>
                <w:rFonts w:ascii="Cambria" w:hAnsi="Cambria"/>
                <w:b/>
                <w:sz w:val="22"/>
                <w:szCs w:val="22"/>
              </w:rPr>
              <w:t>466</w:t>
            </w:r>
          </w:p>
        </w:tc>
      </w:tr>
      <w:tr w:rsidR="00695BE2" w:rsidRPr="00695BE2" w:rsidTr="005E1A23">
        <w:trPr>
          <w:cantSplit/>
        </w:trPr>
        <w:tc>
          <w:tcPr>
            <w:tcW w:w="5387" w:type="dxa"/>
          </w:tcPr>
          <w:p w:rsidR="00750EF7" w:rsidRPr="00695BE2" w:rsidRDefault="00155917" w:rsidP="00B43D04">
            <w:pPr>
              <w:jc w:val="both"/>
              <w:rPr>
                <w:rFonts w:ascii="Cambria" w:hAnsi="Cambria"/>
                <w:b/>
                <w:sz w:val="22"/>
                <w:szCs w:val="22"/>
                <w:lang w:val="bg-BG"/>
              </w:rPr>
            </w:pPr>
            <w:r w:rsidRPr="00695BE2">
              <w:rPr>
                <w:rFonts w:ascii="Cambria" w:hAnsi="Cambria"/>
                <w:b/>
                <w:sz w:val="22"/>
                <w:szCs w:val="22"/>
                <w:lang w:val="bg-BG"/>
              </w:rPr>
              <w:lastRenderedPageBreak/>
              <w:t>1</w:t>
            </w:r>
            <w:r w:rsidR="007532C2" w:rsidRPr="00695BE2">
              <w:rPr>
                <w:rFonts w:ascii="Cambria" w:hAnsi="Cambria"/>
                <w:b/>
                <w:sz w:val="22"/>
                <w:szCs w:val="22"/>
                <w:lang w:val="bg-BG"/>
              </w:rPr>
              <w:t>4</w:t>
            </w:r>
            <w:r w:rsidRPr="00695BE2">
              <w:rPr>
                <w:rFonts w:ascii="Cambria" w:hAnsi="Cambria"/>
                <w:b/>
                <w:sz w:val="22"/>
                <w:szCs w:val="22"/>
                <w:lang w:val="bg-BG"/>
              </w:rPr>
              <w:t>. Приходи от продажби</w:t>
            </w:r>
          </w:p>
        </w:tc>
        <w:tc>
          <w:tcPr>
            <w:tcW w:w="1701" w:type="dxa"/>
            <w:gridSpan w:val="2"/>
          </w:tcPr>
          <w:p w:rsidR="00D831EB" w:rsidRPr="00695BE2" w:rsidRDefault="000348ED" w:rsidP="0004708D">
            <w:pPr>
              <w:ind w:left="-250"/>
              <w:rPr>
                <w:rFonts w:ascii="Cambria" w:hAnsi="Cambria"/>
                <w:b/>
                <w:sz w:val="22"/>
                <w:szCs w:val="22"/>
                <w:lang w:val="bg-BG"/>
              </w:rPr>
            </w:pPr>
            <w:r w:rsidRPr="00695BE2">
              <w:rPr>
                <w:rFonts w:ascii="Cambria" w:hAnsi="Cambria"/>
                <w:b/>
                <w:sz w:val="22"/>
                <w:szCs w:val="22"/>
                <w:lang w:val="bg-BG"/>
              </w:rPr>
              <w:t>,</w:t>
            </w:r>
          </w:p>
          <w:p w:rsidR="00750EF7" w:rsidRPr="00695BE2" w:rsidRDefault="003F3A79" w:rsidP="00D831EB">
            <w:pPr>
              <w:jc w:val="right"/>
              <w:rPr>
                <w:rFonts w:ascii="Cambria" w:hAnsi="Cambria"/>
                <w:b/>
                <w:sz w:val="22"/>
                <w:szCs w:val="22"/>
              </w:rPr>
            </w:pPr>
            <w:r w:rsidRPr="00695BE2">
              <w:rPr>
                <w:rFonts w:ascii="Cambria" w:hAnsi="Cambria"/>
                <w:b/>
                <w:sz w:val="22"/>
                <w:szCs w:val="22"/>
                <w:lang w:val="bg-BG"/>
              </w:rPr>
              <w:t xml:space="preserve"> 3</w:t>
            </w:r>
            <w:r w:rsidRPr="00695BE2">
              <w:rPr>
                <w:rFonts w:ascii="Cambria" w:hAnsi="Cambria"/>
                <w:b/>
                <w:sz w:val="22"/>
                <w:szCs w:val="22"/>
              </w:rPr>
              <w:t>0</w:t>
            </w:r>
            <w:r w:rsidRPr="00695BE2">
              <w:rPr>
                <w:rFonts w:ascii="Cambria" w:hAnsi="Cambria"/>
                <w:b/>
                <w:sz w:val="22"/>
                <w:szCs w:val="22"/>
                <w:lang w:val="bg-BG"/>
              </w:rPr>
              <w:t>.</w:t>
            </w:r>
            <w:r w:rsidRPr="00695BE2">
              <w:rPr>
                <w:rFonts w:ascii="Cambria" w:hAnsi="Cambria"/>
                <w:b/>
                <w:sz w:val="22"/>
                <w:szCs w:val="22"/>
              </w:rPr>
              <w:t>06</w:t>
            </w:r>
            <w:r w:rsidR="00750EF7" w:rsidRPr="00695BE2">
              <w:rPr>
                <w:rFonts w:ascii="Cambria" w:hAnsi="Cambria"/>
                <w:b/>
                <w:sz w:val="22"/>
                <w:szCs w:val="22"/>
                <w:lang w:val="bg-BG"/>
              </w:rPr>
              <w:t>.20</w:t>
            </w:r>
            <w:r w:rsidR="00750EF7" w:rsidRPr="00695BE2">
              <w:rPr>
                <w:rFonts w:ascii="Cambria" w:hAnsi="Cambria"/>
                <w:b/>
                <w:sz w:val="22"/>
                <w:szCs w:val="22"/>
                <w:lang w:val="ru-RU"/>
              </w:rPr>
              <w:t>1</w:t>
            </w:r>
            <w:r w:rsidRPr="00695BE2">
              <w:rPr>
                <w:rFonts w:ascii="Cambria" w:hAnsi="Cambria"/>
                <w:b/>
                <w:sz w:val="22"/>
                <w:szCs w:val="22"/>
              </w:rPr>
              <w:t>3</w:t>
            </w:r>
          </w:p>
          <w:p w:rsidR="00750EF7" w:rsidRPr="00695BE2" w:rsidRDefault="00750EF7" w:rsidP="00B43D04">
            <w:pPr>
              <w:ind w:left="-250"/>
              <w:jc w:val="right"/>
              <w:rPr>
                <w:rFonts w:ascii="Cambria" w:hAnsi="Cambria"/>
                <w:b/>
                <w:sz w:val="22"/>
                <w:szCs w:val="22"/>
                <w:lang w:val="bg-BG"/>
              </w:rPr>
            </w:pPr>
            <w:r w:rsidRPr="00695BE2">
              <w:rPr>
                <w:rFonts w:ascii="Cambria" w:hAnsi="Cambria"/>
                <w:b/>
                <w:sz w:val="22"/>
                <w:szCs w:val="22"/>
                <w:lang w:val="bg-BG"/>
              </w:rPr>
              <w:t>хил. лв.</w:t>
            </w:r>
          </w:p>
        </w:tc>
        <w:tc>
          <w:tcPr>
            <w:tcW w:w="1559" w:type="dxa"/>
            <w:gridSpan w:val="2"/>
          </w:tcPr>
          <w:p w:rsidR="00750EF7" w:rsidRPr="0004708D" w:rsidRDefault="00750EF7" w:rsidP="0004708D">
            <w:pPr>
              <w:ind w:right="-108"/>
              <w:jc w:val="center"/>
              <w:rPr>
                <w:rFonts w:ascii="Cambria" w:hAnsi="Cambria"/>
                <w:b/>
                <w:sz w:val="22"/>
                <w:szCs w:val="22"/>
              </w:rPr>
            </w:pPr>
          </w:p>
          <w:p w:rsidR="00750EF7" w:rsidRPr="00695BE2" w:rsidRDefault="00750EF7" w:rsidP="00B43D04">
            <w:pPr>
              <w:ind w:right="-108"/>
              <w:jc w:val="right"/>
              <w:rPr>
                <w:rFonts w:ascii="Cambria" w:hAnsi="Cambria"/>
                <w:b/>
                <w:sz w:val="22"/>
                <w:szCs w:val="22"/>
              </w:rPr>
            </w:pPr>
            <w:r w:rsidRPr="00695BE2">
              <w:rPr>
                <w:rFonts w:ascii="Cambria" w:hAnsi="Cambria"/>
                <w:b/>
                <w:sz w:val="22"/>
                <w:szCs w:val="22"/>
                <w:lang w:val="bg-BG"/>
              </w:rPr>
              <w:t xml:space="preserve"> 31.12.20</w:t>
            </w:r>
            <w:r w:rsidR="00C051E6" w:rsidRPr="00695BE2">
              <w:rPr>
                <w:rFonts w:ascii="Cambria" w:hAnsi="Cambria"/>
                <w:b/>
                <w:sz w:val="22"/>
                <w:szCs w:val="22"/>
                <w:lang w:val="bg-BG"/>
              </w:rPr>
              <w:t>1</w:t>
            </w:r>
            <w:r w:rsidR="003F3A79" w:rsidRPr="00695BE2">
              <w:rPr>
                <w:rFonts w:ascii="Cambria" w:hAnsi="Cambria"/>
                <w:b/>
                <w:sz w:val="22"/>
                <w:szCs w:val="22"/>
              </w:rPr>
              <w:t>2</w:t>
            </w:r>
          </w:p>
          <w:p w:rsidR="00750EF7" w:rsidRPr="00695BE2" w:rsidRDefault="00750EF7" w:rsidP="00B43D04">
            <w:pPr>
              <w:ind w:right="-108"/>
              <w:jc w:val="right"/>
              <w:rPr>
                <w:rFonts w:ascii="Cambria" w:hAnsi="Cambria"/>
                <w:b/>
                <w:sz w:val="22"/>
                <w:szCs w:val="22"/>
                <w:lang w:val="bg-BG"/>
              </w:rPr>
            </w:pPr>
            <w:r w:rsidRPr="00695BE2">
              <w:rPr>
                <w:rFonts w:ascii="Cambria" w:hAnsi="Cambria"/>
                <w:b/>
                <w:sz w:val="22"/>
                <w:szCs w:val="22"/>
                <w:lang w:val="bg-BG"/>
              </w:rPr>
              <w:t>хил. лв.</w:t>
            </w:r>
          </w:p>
        </w:tc>
      </w:tr>
      <w:tr w:rsidR="00695BE2" w:rsidRPr="00695BE2" w:rsidTr="005E1A23">
        <w:trPr>
          <w:cantSplit/>
        </w:trPr>
        <w:tc>
          <w:tcPr>
            <w:tcW w:w="5387" w:type="dxa"/>
          </w:tcPr>
          <w:p w:rsidR="00750EF7" w:rsidRPr="00695BE2" w:rsidRDefault="00750EF7" w:rsidP="00B43D04">
            <w:pPr>
              <w:jc w:val="both"/>
              <w:rPr>
                <w:rFonts w:ascii="Cambria" w:hAnsi="Cambria"/>
                <w:b/>
                <w:sz w:val="22"/>
                <w:szCs w:val="22"/>
                <w:lang w:val="bg-BG"/>
              </w:rPr>
            </w:pPr>
          </w:p>
        </w:tc>
        <w:tc>
          <w:tcPr>
            <w:tcW w:w="1701" w:type="dxa"/>
            <w:gridSpan w:val="2"/>
          </w:tcPr>
          <w:p w:rsidR="00750EF7" w:rsidRPr="00695BE2" w:rsidRDefault="00750EF7" w:rsidP="00B43D04">
            <w:pPr>
              <w:tabs>
                <w:tab w:val="decimal" w:pos="1167"/>
              </w:tabs>
              <w:ind w:left="-250"/>
              <w:rPr>
                <w:rFonts w:ascii="Cambria" w:hAnsi="Cambria"/>
                <w:sz w:val="22"/>
                <w:szCs w:val="22"/>
                <w:lang w:val="bg-BG"/>
              </w:rPr>
            </w:pPr>
          </w:p>
        </w:tc>
        <w:tc>
          <w:tcPr>
            <w:tcW w:w="1559" w:type="dxa"/>
            <w:gridSpan w:val="2"/>
          </w:tcPr>
          <w:p w:rsidR="00750EF7" w:rsidRPr="00695BE2" w:rsidRDefault="00750EF7" w:rsidP="00B43D04">
            <w:pPr>
              <w:tabs>
                <w:tab w:val="decimal" w:pos="1167"/>
              </w:tabs>
              <w:ind w:right="-108"/>
              <w:rPr>
                <w:rFonts w:ascii="Cambria" w:hAnsi="Cambria"/>
                <w:sz w:val="22"/>
                <w:szCs w:val="22"/>
                <w:lang w:val="bg-BG"/>
              </w:rPr>
            </w:pPr>
          </w:p>
        </w:tc>
      </w:tr>
      <w:tr w:rsidR="00695BE2" w:rsidRPr="00695BE2" w:rsidTr="005E1A23">
        <w:trPr>
          <w:cantSplit/>
        </w:trPr>
        <w:tc>
          <w:tcPr>
            <w:tcW w:w="5387" w:type="dxa"/>
          </w:tcPr>
          <w:p w:rsidR="003F3A79" w:rsidRPr="00695BE2" w:rsidRDefault="003F3A79" w:rsidP="00B43D04">
            <w:pPr>
              <w:jc w:val="both"/>
              <w:rPr>
                <w:rFonts w:ascii="Cambria" w:hAnsi="Cambria"/>
                <w:sz w:val="22"/>
                <w:szCs w:val="22"/>
                <w:lang w:val="bg-BG"/>
              </w:rPr>
            </w:pPr>
            <w:r w:rsidRPr="00695BE2">
              <w:rPr>
                <w:rFonts w:ascii="Cambria" w:hAnsi="Cambria"/>
                <w:sz w:val="22"/>
                <w:szCs w:val="22"/>
                <w:lang w:val="bg-BG"/>
              </w:rPr>
              <w:t>Приходи от наеми</w:t>
            </w:r>
          </w:p>
        </w:tc>
        <w:tc>
          <w:tcPr>
            <w:tcW w:w="1701" w:type="dxa"/>
            <w:gridSpan w:val="2"/>
          </w:tcPr>
          <w:p w:rsidR="003F3A79" w:rsidRPr="00695BE2" w:rsidRDefault="00F64C96" w:rsidP="00A172E0">
            <w:pPr>
              <w:tabs>
                <w:tab w:val="decimal" w:pos="1309"/>
              </w:tabs>
              <w:ind w:left="-250"/>
              <w:rPr>
                <w:rFonts w:ascii="Cambria" w:hAnsi="Cambria"/>
                <w:sz w:val="22"/>
                <w:szCs w:val="22"/>
              </w:rPr>
            </w:pPr>
            <w:r w:rsidRPr="00695BE2">
              <w:rPr>
                <w:rFonts w:ascii="Cambria" w:hAnsi="Cambria"/>
                <w:sz w:val="22"/>
                <w:szCs w:val="22"/>
              </w:rPr>
              <w:t>4</w:t>
            </w:r>
            <w:r w:rsidR="003F3A79" w:rsidRPr="00695BE2">
              <w:rPr>
                <w:rFonts w:ascii="Cambria" w:hAnsi="Cambria"/>
                <w:sz w:val="22"/>
                <w:szCs w:val="22"/>
              </w:rPr>
              <w:t>,</w:t>
            </w:r>
            <w:r w:rsidRPr="00695BE2">
              <w:rPr>
                <w:rFonts w:ascii="Cambria" w:hAnsi="Cambria"/>
                <w:sz w:val="22"/>
                <w:szCs w:val="22"/>
              </w:rPr>
              <w:t>220</w:t>
            </w:r>
          </w:p>
        </w:tc>
        <w:tc>
          <w:tcPr>
            <w:tcW w:w="1559" w:type="dxa"/>
            <w:gridSpan w:val="2"/>
          </w:tcPr>
          <w:p w:rsidR="003F3A79" w:rsidRPr="00695BE2" w:rsidRDefault="003F3A79" w:rsidP="008B00D3">
            <w:pPr>
              <w:tabs>
                <w:tab w:val="decimal" w:pos="1309"/>
              </w:tabs>
              <w:ind w:left="-250"/>
              <w:rPr>
                <w:rFonts w:ascii="Cambria" w:hAnsi="Cambria"/>
                <w:sz w:val="22"/>
                <w:szCs w:val="22"/>
                <w:lang w:val="bg-BG"/>
              </w:rPr>
            </w:pPr>
            <w:r w:rsidRPr="00695BE2">
              <w:rPr>
                <w:rFonts w:ascii="Cambria" w:hAnsi="Cambria"/>
                <w:sz w:val="22"/>
                <w:szCs w:val="22"/>
              </w:rPr>
              <w:t>9,0</w:t>
            </w:r>
            <w:r w:rsidRPr="00695BE2">
              <w:rPr>
                <w:rFonts w:ascii="Cambria" w:hAnsi="Cambria"/>
                <w:sz w:val="22"/>
                <w:szCs w:val="22"/>
                <w:lang w:val="bg-BG"/>
              </w:rPr>
              <w:t>52</w:t>
            </w:r>
          </w:p>
        </w:tc>
      </w:tr>
      <w:tr w:rsidR="00695BE2" w:rsidRPr="00695BE2" w:rsidTr="005E1A23">
        <w:trPr>
          <w:cantSplit/>
        </w:trPr>
        <w:tc>
          <w:tcPr>
            <w:tcW w:w="5387" w:type="dxa"/>
          </w:tcPr>
          <w:p w:rsidR="003F3A79" w:rsidRPr="00695BE2" w:rsidRDefault="003F3A79" w:rsidP="00B13B04">
            <w:pPr>
              <w:jc w:val="both"/>
              <w:rPr>
                <w:rFonts w:ascii="Cambria" w:hAnsi="Cambria"/>
                <w:sz w:val="22"/>
                <w:szCs w:val="22"/>
                <w:lang w:val="bg-BG"/>
              </w:rPr>
            </w:pPr>
            <w:r w:rsidRPr="00695BE2">
              <w:rPr>
                <w:rFonts w:ascii="Cambria" w:hAnsi="Cambria"/>
                <w:sz w:val="22"/>
                <w:szCs w:val="22"/>
                <w:lang w:val="bg-BG"/>
              </w:rPr>
              <w:t>Приходи от продажба на стоки</w:t>
            </w:r>
          </w:p>
        </w:tc>
        <w:tc>
          <w:tcPr>
            <w:tcW w:w="1701" w:type="dxa"/>
            <w:gridSpan w:val="2"/>
          </w:tcPr>
          <w:p w:rsidR="003F3A79" w:rsidRPr="00695BE2" w:rsidRDefault="00F64C96" w:rsidP="00B13B04">
            <w:pPr>
              <w:tabs>
                <w:tab w:val="decimal" w:pos="1309"/>
              </w:tabs>
              <w:ind w:left="-250"/>
              <w:rPr>
                <w:rFonts w:ascii="Cambria" w:hAnsi="Cambria"/>
                <w:sz w:val="22"/>
                <w:szCs w:val="22"/>
              </w:rPr>
            </w:pPr>
            <w:r w:rsidRPr="00695BE2">
              <w:rPr>
                <w:rFonts w:ascii="Cambria" w:hAnsi="Cambria"/>
                <w:sz w:val="22"/>
                <w:szCs w:val="22"/>
              </w:rPr>
              <w:t>100</w:t>
            </w:r>
          </w:p>
        </w:tc>
        <w:tc>
          <w:tcPr>
            <w:tcW w:w="1559" w:type="dxa"/>
            <w:gridSpan w:val="2"/>
          </w:tcPr>
          <w:p w:rsidR="003F3A79" w:rsidRPr="00695BE2" w:rsidRDefault="003F3A79" w:rsidP="008B00D3">
            <w:pPr>
              <w:tabs>
                <w:tab w:val="decimal" w:pos="1309"/>
              </w:tabs>
              <w:ind w:left="-250"/>
              <w:rPr>
                <w:rFonts w:ascii="Cambria" w:hAnsi="Cambria"/>
                <w:sz w:val="22"/>
                <w:szCs w:val="22"/>
                <w:lang w:val="bg-BG"/>
              </w:rPr>
            </w:pPr>
            <w:r w:rsidRPr="00695BE2">
              <w:rPr>
                <w:rFonts w:ascii="Cambria" w:hAnsi="Cambria"/>
                <w:sz w:val="22"/>
                <w:szCs w:val="22"/>
                <w:lang w:val="bg-BG"/>
              </w:rPr>
              <w:t>239</w:t>
            </w:r>
          </w:p>
        </w:tc>
      </w:tr>
      <w:tr w:rsidR="00695BE2" w:rsidRPr="00695BE2" w:rsidTr="005E1A23">
        <w:trPr>
          <w:cantSplit/>
        </w:trPr>
        <w:tc>
          <w:tcPr>
            <w:tcW w:w="5387" w:type="dxa"/>
          </w:tcPr>
          <w:p w:rsidR="003F3A79" w:rsidRPr="00695BE2" w:rsidRDefault="003F3A79" w:rsidP="00B43D04">
            <w:pPr>
              <w:jc w:val="both"/>
              <w:rPr>
                <w:rFonts w:ascii="Cambria" w:hAnsi="Cambria"/>
                <w:sz w:val="22"/>
                <w:szCs w:val="22"/>
                <w:lang w:val="bg-BG"/>
              </w:rPr>
            </w:pPr>
            <w:r w:rsidRPr="00695BE2">
              <w:rPr>
                <w:rFonts w:ascii="Cambria" w:hAnsi="Cambria"/>
                <w:sz w:val="22"/>
                <w:szCs w:val="22"/>
                <w:lang w:val="bg-BG"/>
              </w:rPr>
              <w:t>Приходи от продажба на продукция</w:t>
            </w:r>
          </w:p>
        </w:tc>
        <w:tc>
          <w:tcPr>
            <w:tcW w:w="1701" w:type="dxa"/>
            <w:gridSpan w:val="2"/>
          </w:tcPr>
          <w:p w:rsidR="003F3A79" w:rsidRPr="00695BE2" w:rsidRDefault="003F3A79" w:rsidP="00051C19">
            <w:pPr>
              <w:tabs>
                <w:tab w:val="decimal" w:pos="1309"/>
              </w:tabs>
              <w:ind w:left="-250"/>
              <w:rPr>
                <w:rFonts w:ascii="Cambria" w:hAnsi="Cambria"/>
                <w:sz w:val="22"/>
                <w:szCs w:val="22"/>
              </w:rPr>
            </w:pPr>
            <w:r w:rsidRPr="00695BE2">
              <w:rPr>
                <w:rFonts w:ascii="Cambria" w:hAnsi="Cambria"/>
                <w:sz w:val="22"/>
                <w:szCs w:val="22"/>
                <w:lang w:val="bg-BG"/>
              </w:rPr>
              <w:t>1</w:t>
            </w:r>
            <w:r w:rsidR="00996F09" w:rsidRPr="00695BE2">
              <w:rPr>
                <w:rFonts w:ascii="Cambria" w:hAnsi="Cambria"/>
                <w:sz w:val="22"/>
                <w:szCs w:val="22"/>
              </w:rPr>
              <w:t>29</w:t>
            </w:r>
          </w:p>
        </w:tc>
        <w:tc>
          <w:tcPr>
            <w:tcW w:w="1559" w:type="dxa"/>
            <w:gridSpan w:val="2"/>
          </w:tcPr>
          <w:p w:rsidR="003F3A79" w:rsidRPr="00695BE2" w:rsidRDefault="003F3A79" w:rsidP="008B00D3">
            <w:pPr>
              <w:tabs>
                <w:tab w:val="decimal" w:pos="1309"/>
              </w:tabs>
              <w:ind w:left="-250"/>
              <w:rPr>
                <w:rFonts w:ascii="Cambria" w:hAnsi="Cambria"/>
                <w:sz w:val="22"/>
                <w:szCs w:val="22"/>
                <w:lang w:val="bg-BG"/>
              </w:rPr>
            </w:pPr>
            <w:r w:rsidRPr="00695BE2">
              <w:rPr>
                <w:rFonts w:ascii="Cambria" w:hAnsi="Cambria"/>
                <w:sz w:val="22"/>
                <w:szCs w:val="22"/>
                <w:lang w:val="bg-BG"/>
              </w:rPr>
              <w:t>193</w:t>
            </w:r>
          </w:p>
        </w:tc>
      </w:tr>
      <w:tr w:rsidR="00695BE2" w:rsidRPr="00695BE2" w:rsidTr="005E1A23">
        <w:trPr>
          <w:cantSplit/>
        </w:trPr>
        <w:tc>
          <w:tcPr>
            <w:tcW w:w="5387" w:type="dxa"/>
          </w:tcPr>
          <w:p w:rsidR="003F3A79" w:rsidRPr="00695BE2" w:rsidRDefault="003F3A79" w:rsidP="000862E3">
            <w:pPr>
              <w:jc w:val="both"/>
              <w:rPr>
                <w:rFonts w:ascii="Cambria" w:hAnsi="Cambria"/>
                <w:sz w:val="22"/>
                <w:szCs w:val="22"/>
                <w:lang w:val="bg-BG"/>
              </w:rPr>
            </w:pPr>
            <w:r w:rsidRPr="00695BE2">
              <w:rPr>
                <w:rFonts w:ascii="Cambria" w:hAnsi="Cambria"/>
                <w:sz w:val="22"/>
                <w:szCs w:val="22"/>
                <w:lang w:val="bg-BG"/>
              </w:rPr>
              <w:t>Приходи от други услуги</w:t>
            </w:r>
          </w:p>
        </w:tc>
        <w:tc>
          <w:tcPr>
            <w:tcW w:w="1701" w:type="dxa"/>
            <w:gridSpan w:val="2"/>
          </w:tcPr>
          <w:p w:rsidR="003F3A79" w:rsidRPr="00695BE2" w:rsidRDefault="00D77865" w:rsidP="00051C19">
            <w:pPr>
              <w:tabs>
                <w:tab w:val="decimal" w:pos="1309"/>
              </w:tabs>
              <w:ind w:left="-250"/>
              <w:rPr>
                <w:rFonts w:ascii="Cambria" w:hAnsi="Cambria"/>
                <w:sz w:val="22"/>
                <w:szCs w:val="22"/>
              </w:rPr>
            </w:pPr>
            <w:r w:rsidRPr="00695BE2">
              <w:rPr>
                <w:rFonts w:ascii="Cambria" w:hAnsi="Cambria"/>
                <w:sz w:val="22"/>
                <w:szCs w:val="22"/>
              </w:rPr>
              <w:t>-</w:t>
            </w:r>
          </w:p>
        </w:tc>
        <w:tc>
          <w:tcPr>
            <w:tcW w:w="1559" w:type="dxa"/>
            <w:gridSpan w:val="2"/>
          </w:tcPr>
          <w:p w:rsidR="003F3A79" w:rsidRPr="00695BE2" w:rsidRDefault="003F3A79" w:rsidP="008B00D3">
            <w:pPr>
              <w:tabs>
                <w:tab w:val="decimal" w:pos="1309"/>
              </w:tabs>
              <w:ind w:left="-250"/>
              <w:rPr>
                <w:rFonts w:ascii="Cambria" w:hAnsi="Cambria"/>
                <w:sz w:val="22"/>
                <w:szCs w:val="22"/>
                <w:lang w:val="bg-BG"/>
              </w:rPr>
            </w:pPr>
            <w:r w:rsidRPr="00695BE2">
              <w:rPr>
                <w:rFonts w:ascii="Cambria" w:hAnsi="Cambria"/>
                <w:sz w:val="22"/>
                <w:szCs w:val="22"/>
                <w:lang w:val="bg-BG"/>
              </w:rPr>
              <w:t>6</w:t>
            </w:r>
          </w:p>
        </w:tc>
      </w:tr>
      <w:tr w:rsidR="00695BE2" w:rsidRPr="00695BE2" w:rsidTr="005E1A23">
        <w:trPr>
          <w:cantSplit/>
        </w:trPr>
        <w:tc>
          <w:tcPr>
            <w:tcW w:w="5387" w:type="dxa"/>
          </w:tcPr>
          <w:p w:rsidR="003F3A79" w:rsidRPr="00695BE2" w:rsidRDefault="003F3A79" w:rsidP="00B43D04">
            <w:pPr>
              <w:jc w:val="both"/>
              <w:rPr>
                <w:rFonts w:ascii="Cambria" w:hAnsi="Cambria"/>
                <w:b/>
                <w:sz w:val="22"/>
                <w:szCs w:val="22"/>
                <w:lang w:val="bg-BG"/>
              </w:rPr>
            </w:pPr>
            <w:r w:rsidRPr="00695BE2">
              <w:rPr>
                <w:rFonts w:ascii="Cambria" w:hAnsi="Cambria"/>
                <w:b/>
                <w:sz w:val="22"/>
                <w:szCs w:val="22"/>
                <w:lang w:val="bg-BG"/>
              </w:rPr>
              <w:t>Общо</w:t>
            </w:r>
          </w:p>
        </w:tc>
        <w:tc>
          <w:tcPr>
            <w:tcW w:w="1701" w:type="dxa"/>
            <w:gridSpan w:val="2"/>
            <w:tcBorders>
              <w:top w:val="single" w:sz="4" w:space="0" w:color="auto"/>
              <w:bottom w:val="double" w:sz="4" w:space="0" w:color="auto"/>
            </w:tcBorders>
          </w:tcPr>
          <w:p w:rsidR="003F3A79" w:rsidRPr="00695BE2" w:rsidRDefault="00996F09" w:rsidP="00A172E0">
            <w:pPr>
              <w:tabs>
                <w:tab w:val="decimal" w:pos="1309"/>
              </w:tabs>
              <w:ind w:left="-250"/>
              <w:rPr>
                <w:rFonts w:ascii="Cambria" w:hAnsi="Cambria"/>
                <w:b/>
                <w:sz w:val="22"/>
                <w:szCs w:val="22"/>
                <w:lang w:val="bg-BG"/>
              </w:rPr>
            </w:pPr>
            <w:r w:rsidRPr="00695BE2">
              <w:rPr>
                <w:rFonts w:ascii="Cambria" w:hAnsi="Cambria"/>
                <w:b/>
                <w:sz w:val="22"/>
                <w:szCs w:val="22"/>
              </w:rPr>
              <w:t>4</w:t>
            </w:r>
            <w:r w:rsidR="00556458" w:rsidRPr="00695BE2">
              <w:rPr>
                <w:rFonts w:ascii="Cambria" w:hAnsi="Cambria"/>
                <w:b/>
                <w:sz w:val="22"/>
                <w:szCs w:val="22"/>
                <w:lang w:val="bg-BG"/>
              </w:rPr>
              <w:t>,449</w:t>
            </w:r>
          </w:p>
        </w:tc>
        <w:tc>
          <w:tcPr>
            <w:tcW w:w="1559" w:type="dxa"/>
            <w:gridSpan w:val="2"/>
            <w:tcBorders>
              <w:top w:val="single" w:sz="4" w:space="0" w:color="auto"/>
              <w:bottom w:val="double" w:sz="4" w:space="0" w:color="auto"/>
            </w:tcBorders>
          </w:tcPr>
          <w:p w:rsidR="003F3A79" w:rsidRPr="00695BE2" w:rsidRDefault="003F3A79" w:rsidP="008B00D3">
            <w:pPr>
              <w:tabs>
                <w:tab w:val="decimal" w:pos="1309"/>
              </w:tabs>
              <w:ind w:left="-250"/>
              <w:rPr>
                <w:rFonts w:ascii="Cambria" w:hAnsi="Cambria"/>
                <w:b/>
                <w:sz w:val="22"/>
                <w:szCs w:val="22"/>
                <w:lang w:val="bg-BG"/>
              </w:rPr>
            </w:pPr>
            <w:r w:rsidRPr="00695BE2">
              <w:rPr>
                <w:rFonts w:ascii="Cambria" w:hAnsi="Cambria"/>
                <w:b/>
                <w:sz w:val="22"/>
                <w:szCs w:val="22"/>
              </w:rPr>
              <w:t>9,</w:t>
            </w:r>
            <w:r w:rsidRPr="00695BE2">
              <w:rPr>
                <w:rFonts w:ascii="Cambria" w:hAnsi="Cambria"/>
                <w:b/>
                <w:sz w:val="22"/>
                <w:szCs w:val="22"/>
                <w:lang w:val="bg-BG"/>
              </w:rPr>
              <w:t>490</w:t>
            </w:r>
          </w:p>
        </w:tc>
      </w:tr>
    </w:tbl>
    <w:p w:rsidR="00750EF7" w:rsidRPr="00695BE2" w:rsidRDefault="00750EF7">
      <w:pPr>
        <w:jc w:val="both"/>
        <w:rPr>
          <w:rFonts w:ascii="Cambria" w:hAnsi="Cambria"/>
          <w:sz w:val="22"/>
          <w:szCs w:val="22"/>
          <w:highlight w:val="yellow"/>
          <w:lang w:val="bg-BG"/>
        </w:rPr>
      </w:pPr>
    </w:p>
    <w:p w:rsidR="00B13159" w:rsidRDefault="00B13159" w:rsidP="008D7C31">
      <w:pPr>
        <w:jc w:val="both"/>
        <w:rPr>
          <w:rFonts w:ascii="Cambria" w:hAnsi="Cambria"/>
          <w:b/>
          <w:sz w:val="22"/>
          <w:szCs w:val="22"/>
          <w:lang w:val="bg-BG"/>
        </w:rPr>
      </w:pPr>
    </w:p>
    <w:p w:rsidR="008D7C31" w:rsidRPr="00695BE2" w:rsidRDefault="008D7C31" w:rsidP="008D7C31">
      <w:pPr>
        <w:jc w:val="both"/>
        <w:rPr>
          <w:rFonts w:ascii="Cambria" w:hAnsi="Cambria"/>
          <w:sz w:val="22"/>
          <w:szCs w:val="22"/>
          <w:lang w:val="bg-BG"/>
        </w:rPr>
      </w:pPr>
      <w:r w:rsidRPr="00695BE2">
        <w:rPr>
          <w:rFonts w:ascii="Cambria" w:hAnsi="Cambria"/>
          <w:b/>
          <w:sz w:val="22"/>
          <w:szCs w:val="22"/>
          <w:lang w:val="bg-BG"/>
        </w:rPr>
        <w:t xml:space="preserve">15. </w:t>
      </w:r>
      <w:r w:rsidR="006C6602" w:rsidRPr="00695BE2">
        <w:rPr>
          <w:rFonts w:ascii="Cambria" w:hAnsi="Cambria"/>
          <w:b/>
          <w:sz w:val="22"/>
          <w:szCs w:val="22"/>
          <w:lang w:val="bg-BG"/>
        </w:rPr>
        <w:t>Други приходи</w:t>
      </w:r>
    </w:p>
    <w:tbl>
      <w:tblPr>
        <w:tblW w:w="8506" w:type="dxa"/>
        <w:tblInd w:w="-34" w:type="dxa"/>
        <w:tblLayout w:type="fixed"/>
        <w:tblLook w:val="0000" w:firstRow="0" w:lastRow="0" w:firstColumn="0" w:lastColumn="0" w:noHBand="0" w:noVBand="0"/>
      </w:tblPr>
      <w:tblGrid>
        <w:gridCol w:w="5245"/>
        <w:gridCol w:w="1701"/>
        <w:gridCol w:w="1560"/>
      </w:tblGrid>
      <w:tr w:rsidR="000348ED" w:rsidRPr="00695BE2" w:rsidTr="00D831EB">
        <w:trPr>
          <w:cantSplit/>
        </w:trPr>
        <w:tc>
          <w:tcPr>
            <w:tcW w:w="5245" w:type="dxa"/>
          </w:tcPr>
          <w:p w:rsidR="000348ED" w:rsidRPr="00695BE2" w:rsidRDefault="000348ED" w:rsidP="00B43D04">
            <w:pPr>
              <w:jc w:val="both"/>
              <w:rPr>
                <w:rFonts w:ascii="Cambria" w:hAnsi="Cambria"/>
                <w:b/>
                <w:sz w:val="22"/>
                <w:szCs w:val="22"/>
                <w:lang w:val="bg-BG"/>
              </w:rPr>
            </w:pPr>
          </w:p>
        </w:tc>
        <w:tc>
          <w:tcPr>
            <w:tcW w:w="1701" w:type="dxa"/>
          </w:tcPr>
          <w:p w:rsidR="000348ED" w:rsidRPr="00D7334B" w:rsidRDefault="002D7453" w:rsidP="00D7334B">
            <w:pPr>
              <w:ind w:left="-250"/>
              <w:jc w:val="right"/>
              <w:rPr>
                <w:rFonts w:ascii="Cambria" w:hAnsi="Cambria"/>
                <w:b/>
                <w:sz w:val="22"/>
                <w:szCs w:val="22"/>
                <w:lang w:val="bg-BG"/>
              </w:rPr>
            </w:pPr>
            <w:r w:rsidRPr="00695BE2">
              <w:rPr>
                <w:rFonts w:ascii="Cambria" w:hAnsi="Cambria"/>
                <w:b/>
                <w:sz w:val="22"/>
                <w:szCs w:val="22"/>
                <w:lang w:val="bg-BG"/>
              </w:rPr>
              <w:t xml:space="preserve"> 3</w:t>
            </w:r>
            <w:r w:rsidRPr="00695BE2">
              <w:rPr>
                <w:rFonts w:ascii="Cambria" w:hAnsi="Cambria"/>
                <w:b/>
                <w:sz w:val="22"/>
                <w:szCs w:val="22"/>
              </w:rPr>
              <w:t>0</w:t>
            </w:r>
            <w:r w:rsidRPr="00695BE2">
              <w:rPr>
                <w:rFonts w:ascii="Cambria" w:hAnsi="Cambria"/>
                <w:b/>
                <w:sz w:val="22"/>
                <w:szCs w:val="22"/>
                <w:lang w:val="bg-BG"/>
              </w:rPr>
              <w:t>.</w:t>
            </w:r>
            <w:r w:rsidRPr="00695BE2">
              <w:rPr>
                <w:rFonts w:ascii="Cambria" w:hAnsi="Cambria"/>
                <w:b/>
                <w:sz w:val="22"/>
                <w:szCs w:val="22"/>
              </w:rPr>
              <w:t>06</w:t>
            </w:r>
            <w:r w:rsidR="000348ED" w:rsidRPr="00695BE2">
              <w:rPr>
                <w:rFonts w:ascii="Cambria" w:hAnsi="Cambria"/>
                <w:b/>
                <w:sz w:val="22"/>
                <w:szCs w:val="22"/>
                <w:lang w:val="bg-BG"/>
              </w:rPr>
              <w:t>.20</w:t>
            </w:r>
            <w:r w:rsidR="000348ED" w:rsidRPr="00695BE2">
              <w:rPr>
                <w:rFonts w:ascii="Cambria" w:hAnsi="Cambria"/>
                <w:b/>
                <w:sz w:val="22"/>
                <w:szCs w:val="22"/>
                <w:lang w:val="ru-RU"/>
              </w:rPr>
              <w:t>1</w:t>
            </w:r>
            <w:r w:rsidRPr="00695BE2">
              <w:rPr>
                <w:rFonts w:ascii="Cambria" w:hAnsi="Cambria"/>
                <w:b/>
                <w:sz w:val="22"/>
                <w:szCs w:val="22"/>
              </w:rPr>
              <w:t>3</w:t>
            </w:r>
          </w:p>
          <w:p w:rsidR="000348ED" w:rsidRPr="00695BE2" w:rsidRDefault="000348ED" w:rsidP="00101470">
            <w:pPr>
              <w:ind w:left="-250"/>
              <w:jc w:val="right"/>
              <w:rPr>
                <w:rFonts w:ascii="Cambria" w:hAnsi="Cambria"/>
                <w:b/>
                <w:sz w:val="22"/>
                <w:szCs w:val="22"/>
                <w:lang w:val="bg-BG"/>
              </w:rPr>
            </w:pPr>
            <w:r w:rsidRPr="00695BE2">
              <w:rPr>
                <w:rFonts w:ascii="Cambria" w:hAnsi="Cambria"/>
                <w:b/>
                <w:sz w:val="22"/>
                <w:szCs w:val="22"/>
                <w:lang w:val="bg-BG"/>
              </w:rPr>
              <w:t>хил. лв.</w:t>
            </w:r>
          </w:p>
        </w:tc>
        <w:tc>
          <w:tcPr>
            <w:tcW w:w="1560" w:type="dxa"/>
          </w:tcPr>
          <w:p w:rsidR="000348ED" w:rsidRPr="00D7334B" w:rsidRDefault="000348ED" w:rsidP="00D7334B">
            <w:pPr>
              <w:ind w:right="-108"/>
              <w:jc w:val="right"/>
              <w:rPr>
                <w:rFonts w:ascii="Cambria" w:hAnsi="Cambria"/>
                <w:b/>
                <w:sz w:val="22"/>
                <w:szCs w:val="22"/>
                <w:lang w:val="bg-BG"/>
              </w:rPr>
            </w:pPr>
            <w:r w:rsidRPr="00695BE2">
              <w:rPr>
                <w:rFonts w:ascii="Cambria" w:hAnsi="Cambria"/>
                <w:b/>
                <w:sz w:val="22"/>
                <w:szCs w:val="22"/>
                <w:lang w:val="bg-BG"/>
              </w:rPr>
              <w:t>31.12.20</w:t>
            </w:r>
            <w:r w:rsidR="00C051E6" w:rsidRPr="00695BE2">
              <w:rPr>
                <w:rFonts w:ascii="Cambria" w:hAnsi="Cambria"/>
                <w:b/>
                <w:sz w:val="22"/>
                <w:szCs w:val="22"/>
                <w:lang w:val="bg-BG"/>
              </w:rPr>
              <w:t>1</w:t>
            </w:r>
            <w:r w:rsidR="002D7453" w:rsidRPr="00695BE2">
              <w:rPr>
                <w:rFonts w:ascii="Cambria" w:hAnsi="Cambria"/>
                <w:b/>
                <w:sz w:val="22"/>
                <w:szCs w:val="22"/>
              </w:rPr>
              <w:t>2</w:t>
            </w:r>
          </w:p>
          <w:p w:rsidR="000348ED" w:rsidRPr="00695BE2" w:rsidRDefault="000348ED" w:rsidP="00101470">
            <w:pPr>
              <w:ind w:right="-108"/>
              <w:jc w:val="right"/>
              <w:rPr>
                <w:rFonts w:ascii="Cambria" w:hAnsi="Cambria"/>
                <w:b/>
                <w:sz w:val="22"/>
                <w:szCs w:val="22"/>
                <w:lang w:val="bg-BG"/>
              </w:rPr>
            </w:pPr>
            <w:r w:rsidRPr="00695BE2">
              <w:rPr>
                <w:rFonts w:ascii="Cambria" w:hAnsi="Cambria"/>
                <w:b/>
                <w:sz w:val="22"/>
                <w:szCs w:val="22"/>
                <w:lang w:val="bg-BG"/>
              </w:rPr>
              <w:t>хил. лв.</w:t>
            </w:r>
          </w:p>
        </w:tc>
      </w:tr>
      <w:tr w:rsidR="008D7C31" w:rsidRPr="00695BE2" w:rsidTr="00D831EB">
        <w:trPr>
          <w:cantSplit/>
        </w:trPr>
        <w:tc>
          <w:tcPr>
            <w:tcW w:w="5245" w:type="dxa"/>
          </w:tcPr>
          <w:p w:rsidR="008D7C31" w:rsidRPr="00695BE2" w:rsidRDefault="008D7C31" w:rsidP="00B43D04">
            <w:pPr>
              <w:jc w:val="both"/>
              <w:rPr>
                <w:rFonts w:ascii="Cambria" w:hAnsi="Cambria"/>
                <w:b/>
                <w:sz w:val="22"/>
                <w:szCs w:val="22"/>
                <w:lang w:val="bg-BG"/>
              </w:rPr>
            </w:pPr>
          </w:p>
        </w:tc>
        <w:tc>
          <w:tcPr>
            <w:tcW w:w="1701" w:type="dxa"/>
          </w:tcPr>
          <w:p w:rsidR="008D7C31" w:rsidRPr="00695BE2" w:rsidRDefault="008D7C31" w:rsidP="00B43D04">
            <w:pPr>
              <w:tabs>
                <w:tab w:val="decimal" w:pos="1167"/>
              </w:tabs>
              <w:ind w:left="-250"/>
              <w:rPr>
                <w:rFonts w:ascii="Cambria" w:hAnsi="Cambria"/>
                <w:sz w:val="22"/>
                <w:szCs w:val="22"/>
                <w:lang w:val="bg-BG"/>
              </w:rPr>
            </w:pPr>
          </w:p>
        </w:tc>
        <w:tc>
          <w:tcPr>
            <w:tcW w:w="1560" w:type="dxa"/>
          </w:tcPr>
          <w:p w:rsidR="008D7C31" w:rsidRPr="00695BE2" w:rsidRDefault="008D7C31" w:rsidP="00B43D04">
            <w:pPr>
              <w:tabs>
                <w:tab w:val="decimal" w:pos="1167"/>
              </w:tabs>
              <w:ind w:right="-108"/>
              <w:rPr>
                <w:rFonts w:ascii="Cambria" w:hAnsi="Cambria"/>
                <w:sz w:val="22"/>
                <w:szCs w:val="22"/>
                <w:lang w:val="bg-BG"/>
              </w:rPr>
            </w:pPr>
          </w:p>
        </w:tc>
      </w:tr>
      <w:tr w:rsidR="002D7453" w:rsidRPr="00695BE2" w:rsidTr="00D831EB">
        <w:trPr>
          <w:cantSplit/>
        </w:trPr>
        <w:tc>
          <w:tcPr>
            <w:tcW w:w="5245" w:type="dxa"/>
          </w:tcPr>
          <w:p w:rsidR="002D7453" w:rsidRPr="00695BE2" w:rsidRDefault="002D7453" w:rsidP="00557FE5">
            <w:pPr>
              <w:jc w:val="both"/>
              <w:rPr>
                <w:rFonts w:ascii="Cambria" w:hAnsi="Cambria"/>
                <w:sz w:val="22"/>
                <w:szCs w:val="22"/>
                <w:lang w:val="bg-BG"/>
              </w:rPr>
            </w:pPr>
            <w:r w:rsidRPr="00695BE2">
              <w:rPr>
                <w:rFonts w:ascii="Cambria" w:hAnsi="Cambria"/>
                <w:sz w:val="22"/>
                <w:szCs w:val="22"/>
                <w:lang w:val="bg-BG"/>
              </w:rPr>
              <w:t>Приходи от лихви и неустойки</w:t>
            </w:r>
          </w:p>
        </w:tc>
        <w:tc>
          <w:tcPr>
            <w:tcW w:w="1701" w:type="dxa"/>
          </w:tcPr>
          <w:p w:rsidR="002D7453" w:rsidRPr="00695BE2" w:rsidRDefault="004D725B" w:rsidP="00556FBC">
            <w:pPr>
              <w:tabs>
                <w:tab w:val="decimal" w:pos="1452"/>
              </w:tabs>
              <w:ind w:left="-250"/>
              <w:rPr>
                <w:rFonts w:ascii="Cambria" w:hAnsi="Cambria"/>
                <w:sz w:val="22"/>
                <w:szCs w:val="22"/>
              </w:rPr>
            </w:pPr>
            <w:r w:rsidRPr="00695BE2">
              <w:rPr>
                <w:rFonts w:ascii="Cambria" w:hAnsi="Cambria"/>
                <w:sz w:val="22"/>
                <w:szCs w:val="22"/>
              </w:rPr>
              <w:t>15</w:t>
            </w:r>
            <w:r w:rsidR="00216A0C" w:rsidRPr="00695BE2">
              <w:rPr>
                <w:rFonts w:ascii="Cambria" w:hAnsi="Cambria"/>
                <w:sz w:val="22"/>
                <w:szCs w:val="22"/>
              </w:rPr>
              <w:t>7</w:t>
            </w:r>
          </w:p>
        </w:tc>
        <w:tc>
          <w:tcPr>
            <w:tcW w:w="1560" w:type="dxa"/>
          </w:tcPr>
          <w:p w:rsidR="002D7453" w:rsidRPr="00695BE2" w:rsidRDefault="002D7453" w:rsidP="008B00D3">
            <w:pPr>
              <w:tabs>
                <w:tab w:val="decimal" w:pos="1452"/>
              </w:tabs>
              <w:ind w:left="-250"/>
              <w:rPr>
                <w:rFonts w:ascii="Cambria" w:hAnsi="Cambria"/>
                <w:sz w:val="22"/>
                <w:szCs w:val="22"/>
                <w:lang w:val="bg-BG"/>
              </w:rPr>
            </w:pPr>
            <w:r w:rsidRPr="00695BE2">
              <w:rPr>
                <w:rFonts w:ascii="Cambria" w:hAnsi="Cambria"/>
                <w:sz w:val="22"/>
                <w:szCs w:val="22"/>
                <w:lang w:val="bg-BG"/>
              </w:rPr>
              <w:t>356</w:t>
            </w:r>
          </w:p>
        </w:tc>
      </w:tr>
      <w:tr w:rsidR="002D7453" w:rsidRPr="00695BE2" w:rsidTr="00D831EB">
        <w:trPr>
          <w:cantSplit/>
        </w:trPr>
        <w:tc>
          <w:tcPr>
            <w:tcW w:w="5245" w:type="dxa"/>
          </w:tcPr>
          <w:p w:rsidR="002D7453" w:rsidRPr="00695BE2" w:rsidRDefault="002D7453" w:rsidP="00557FE5">
            <w:pPr>
              <w:jc w:val="both"/>
              <w:rPr>
                <w:rFonts w:ascii="Cambria" w:hAnsi="Cambria"/>
                <w:sz w:val="22"/>
                <w:szCs w:val="22"/>
                <w:lang w:val="bg-BG"/>
              </w:rPr>
            </w:pPr>
            <w:r w:rsidRPr="00695BE2">
              <w:rPr>
                <w:rFonts w:ascii="Cambria" w:hAnsi="Cambria"/>
                <w:sz w:val="22"/>
                <w:szCs w:val="22"/>
                <w:lang w:val="bg-BG"/>
              </w:rPr>
              <w:t>Приходи от финансирания</w:t>
            </w:r>
          </w:p>
        </w:tc>
        <w:tc>
          <w:tcPr>
            <w:tcW w:w="1701" w:type="dxa"/>
          </w:tcPr>
          <w:p w:rsidR="002D7453" w:rsidRPr="00695BE2" w:rsidRDefault="00ED371D" w:rsidP="00556FBC">
            <w:pPr>
              <w:tabs>
                <w:tab w:val="decimal" w:pos="1452"/>
              </w:tabs>
              <w:ind w:left="-250"/>
              <w:rPr>
                <w:rFonts w:ascii="Cambria" w:hAnsi="Cambria"/>
                <w:sz w:val="22"/>
                <w:szCs w:val="22"/>
              </w:rPr>
            </w:pPr>
            <w:r w:rsidRPr="00695BE2">
              <w:rPr>
                <w:rFonts w:ascii="Cambria" w:hAnsi="Cambria"/>
                <w:sz w:val="22"/>
                <w:szCs w:val="22"/>
              </w:rPr>
              <w:t>1</w:t>
            </w:r>
          </w:p>
        </w:tc>
        <w:tc>
          <w:tcPr>
            <w:tcW w:w="1560" w:type="dxa"/>
          </w:tcPr>
          <w:p w:rsidR="002D7453" w:rsidRPr="00695BE2" w:rsidRDefault="002D7453" w:rsidP="008B00D3">
            <w:pPr>
              <w:tabs>
                <w:tab w:val="decimal" w:pos="1452"/>
              </w:tabs>
              <w:ind w:left="-250"/>
              <w:rPr>
                <w:rFonts w:ascii="Cambria" w:hAnsi="Cambria"/>
                <w:sz w:val="22"/>
                <w:szCs w:val="22"/>
                <w:lang w:val="bg-BG"/>
              </w:rPr>
            </w:pPr>
            <w:r w:rsidRPr="00695BE2">
              <w:rPr>
                <w:rFonts w:ascii="Cambria" w:hAnsi="Cambria"/>
                <w:sz w:val="22"/>
                <w:szCs w:val="22"/>
                <w:lang w:val="bg-BG"/>
              </w:rPr>
              <w:t>2</w:t>
            </w:r>
          </w:p>
        </w:tc>
      </w:tr>
      <w:tr w:rsidR="002D7453" w:rsidRPr="00695BE2" w:rsidTr="00D831EB">
        <w:trPr>
          <w:cantSplit/>
        </w:trPr>
        <w:tc>
          <w:tcPr>
            <w:tcW w:w="5245" w:type="dxa"/>
          </w:tcPr>
          <w:p w:rsidR="002D7453" w:rsidRPr="00695BE2" w:rsidRDefault="002D7453" w:rsidP="00557FE5">
            <w:pPr>
              <w:jc w:val="both"/>
              <w:rPr>
                <w:rFonts w:ascii="Cambria" w:hAnsi="Cambria"/>
                <w:sz w:val="22"/>
                <w:szCs w:val="22"/>
                <w:lang w:val="bg-BG"/>
              </w:rPr>
            </w:pPr>
            <w:r w:rsidRPr="00695BE2">
              <w:rPr>
                <w:rFonts w:ascii="Cambria" w:hAnsi="Cambria"/>
                <w:sz w:val="22"/>
                <w:szCs w:val="22"/>
                <w:lang w:val="bg-BG"/>
              </w:rPr>
              <w:t>Приходи от придобиване на ДМА по давност</w:t>
            </w:r>
          </w:p>
        </w:tc>
        <w:tc>
          <w:tcPr>
            <w:tcW w:w="1701" w:type="dxa"/>
          </w:tcPr>
          <w:p w:rsidR="002D7453" w:rsidRPr="00695BE2" w:rsidRDefault="00216A0C" w:rsidP="00556FBC">
            <w:pPr>
              <w:tabs>
                <w:tab w:val="decimal" w:pos="1452"/>
              </w:tabs>
              <w:ind w:left="-250"/>
              <w:rPr>
                <w:rFonts w:ascii="Cambria" w:hAnsi="Cambria"/>
                <w:sz w:val="22"/>
                <w:szCs w:val="22"/>
              </w:rPr>
            </w:pPr>
            <w:r w:rsidRPr="00695BE2">
              <w:rPr>
                <w:rFonts w:ascii="Cambria" w:hAnsi="Cambria"/>
                <w:sz w:val="22"/>
                <w:szCs w:val="22"/>
              </w:rPr>
              <w:t>-</w:t>
            </w:r>
          </w:p>
        </w:tc>
        <w:tc>
          <w:tcPr>
            <w:tcW w:w="1560" w:type="dxa"/>
          </w:tcPr>
          <w:p w:rsidR="002D7453" w:rsidRPr="00695BE2" w:rsidRDefault="002D7453" w:rsidP="008B00D3">
            <w:pPr>
              <w:tabs>
                <w:tab w:val="decimal" w:pos="1452"/>
              </w:tabs>
              <w:ind w:left="-250"/>
              <w:rPr>
                <w:rFonts w:ascii="Cambria" w:hAnsi="Cambria"/>
                <w:sz w:val="22"/>
                <w:szCs w:val="22"/>
                <w:lang w:val="bg-BG"/>
              </w:rPr>
            </w:pPr>
            <w:r w:rsidRPr="00695BE2">
              <w:rPr>
                <w:rFonts w:ascii="Cambria" w:hAnsi="Cambria"/>
                <w:sz w:val="22"/>
                <w:szCs w:val="22"/>
                <w:lang w:val="bg-BG"/>
              </w:rPr>
              <w:t>197</w:t>
            </w:r>
          </w:p>
        </w:tc>
      </w:tr>
      <w:tr w:rsidR="002D7453" w:rsidRPr="00695BE2" w:rsidTr="00D831EB">
        <w:trPr>
          <w:cantSplit/>
        </w:trPr>
        <w:tc>
          <w:tcPr>
            <w:tcW w:w="5245" w:type="dxa"/>
          </w:tcPr>
          <w:p w:rsidR="002D7453" w:rsidRPr="00695BE2" w:rsidRDefault="002D7453" w:rsidP="00B43D04">
            <w:pPr>
              <w:jc w:val="both"/>
              <w:rPr>
                <w:rFonts w:ascii="Cambria" w:hAnsi="Cambria"/>
                <w:sz w:val="22"/>
                <w:szCs w:val="22"/>
                <w:lang w:val="bg-BG"/>
              </w:rPr>
            </w:pPr>
            <w:r w:rsidRPr="00695BE2">
              <w:rPr>
                <w:rFonts w:ascii="Cambria" w:hAnsi="Cambria"/>
                <w:sz w:val="22"/>
                <w:szCs w:val="22"/>
                <w:lang w:val="bg-BG"/>
              </w:rPr>
              <w:t>Други</w:t>
            </w:r>
          </w:p>
        </w:tc>
        <w:tc>
          <w:tcPr>
            <w:tcW w:w="1701" w:type="dxa"/>
          </w:tcPr>
          <w:p w:rsidR="002D7453" w:rsidRPr="00695BE2" w:rsidRDefault="003A0888" w:rsidP="00556FBC">
            <w:pPr>
              <w:tabs>
                <w:tab w:val="decimal" w:pos="1452"/>
              </w:tabs>
              <w:ind w:left="-250"/>
              <w:rPr>
                <w:rFonts w:ascii="Cambria" w:hAnsi="Cambria"/>
                <w:sz w:val="22"/>
                <w:szCs w:val="22"/>
              </w:rPr>
            </w:pPr>
            <w:r w:rsidRPr="00695BE2">
              <w:rPr>
                <w:rFonts w:ascii="Cambria" w:hAnsi="Cambria"/>
                <w:sz w:val="22"/>
                <w:szCs w:val="22"/>
              </w:rPr>
              <w:t>6</w:t>
            </w:r>
          </w:p>
        </w:tc>
        <w:tc>
          <w:tcPr>
            <w:tcW w:w="1560" w:type="dxa"/>
          </w:tcPr>
          <w:p w:rsidR="002D7453" w:rsidRPr="00695BE2" w:rsidRDefault="002D7453" w:rsidP="008B00D3">
            <w:pPr>
              <w:tabs>
                <w:tab w:val="decimal" w:pos="1452"/>
              </w:tabs>
              <w:ind w:left="-250"/>
              <w:rPr>
                <w:rFonts w:ascii="Cambria" w:hAnsi="Cambria"/>
                <w:sz w:val="22"/>
                <w:szCs w:val="22"/>
                <w:lang w:val="bg-BG"/>
              </w:rPr>
            </w:pPr>
            <w:r w:rsidRPr="00695BE2">
              <w:rPr>
                <w:rFonts w:ascii="Cambria" w:hAnsi="Cambria"/>
                <w:sz w:val="22"/>
                <w:szCs w:val="22"/>
                <w:lang w:val="bg-BG"/>
              </w:rPr>
              <w:t>51</w:t>
            </w:r>
          </w:p>
        </w:tc>
      </w:tr>
      <w:tr w:rsidR="002D7453" w:rsidRPr="00695BE2" w:rsidTr="00D831EB">
        <w:trPr>
          <w:cantSplit/>
        </w:trPr>
        <w:tc>
          <w:tcPr>
            <w:tcW w:w="5245" w:type="dxa"/>
          </w:tcPr>
          <w:p w:rsidR="002D7453" w:rsidRPr="00695BE2" w:rsidRDefault="002D7453" w:rsidP="00B43D04">
            <w:pPr>
              <w:jc w:val="both"/>
              <w:rPr>
                <w:rFonts w:ascii="Cambria" w:hAnsi="Cambria"/>
                <w:b/>
                <w:sz w:val="22"/>
                <w:szCs w:val="22"/>
                <w:lang w:val="bg-BG"/>
              </w:rPr>
            </w:pPr>
            <w:r w:rsidRPr="00695BE2">
              <w:rPr>
                <w:rFonts w:ascii="Cambria" w:hAnsi="Cambria"/>
                <w:b/>
                <w:sz w:val="22"/>
                <w:szCs w:val="22"/>
                <w:lang w:val="bg-BG"/>
              </w:rPr>
              <w:t>Общо</w:t>
            </w:r>
          </w:p>
        </w:tc>
        <w:tc>
          <w:tcPr>
            <w:tcW w:w="1701" w:type="dxa"/>
            <w:tcBorders>
              <w:top w:val="single" w:sz="4" w:space="0" w:color="auto"/>
              <w:bottom w:val="double" w:sz="4" w:space="0" w:color="auto"/>
            </w:tcBorders>
          </w:tcPr>
          <w:p w:rsidR="002D7453" w:rsidRPr="00695BE2" w:rsidRDefault="003C240A" w:rsidP="00DF02F3">
            <w:pPr>
              <w:tabs>
                <w:tab w:val="decimal" w:pos="1452"/>
              </w:tabs>
              <w:ind w:left="-250"/>
              <w:rPr>
                <w:rFonts w:ascii="Cambria" w:hAnsi="Cambria"/>
                <w:b/>
                <w:sz w:val="22"/>
                <w:szCs w:val="22"/>
              </w:rPr>
            </w:pPr>
            <w:r w:rsidRPr="00695BE2">
              <w:rPr>
                <w:rFonts w:ascii="Cambria" w:hAnsi="Cambria"/>
                <w:b/>
                <w:sz w:val="22"/>
                <w:szCs w:val="22"/>
              </w:rPr>
              <w:t>164</w:t>
            </w:r>
          </w:p>
        </w:tc>
        <w:tc>
          <w:tcPr>
            <w:tcW w:w="1560" w:type="dxa"/>
            <w:tcBorders>
              <w:top w:val="single" w:sz="4" w:space="0" w:color="auto"/>
              <w:bottom w:val="double" w:sz="4" w:space="0" w:color="auto"/>
            </w:tcBorders>
          </w:tcPr>
          <w:p w:rsidR="002D7453" w:rsidRPr="00695BE2" w:rsidRDefault="002D7453" w:rsidP="008B00D3">
            <w:pPr>
              <w:tabs>
                <w:tab w:val="decimal" w:pos="1452"/>
              </w:tabs>
              <w:ind w:left="-250"/>
              <w:rPr>
                <w:rFonts w:ascii="Cambria" w:hAnsi="Cambria"/>
                <w:b/>
                <w:sz w:val="22"/>
                <w:szCs w:val="22"/>
              </w:rPr>
            </w:pPr>
            <w:r w:rsidRPr="00695BE2">
              <w:rPr>
                <w:rFonts w:ascii="Cambria" w:hAnsi="Cambria"/>
                <w:b/>
                <w:sz w:val="22"/>
                <w:szCs w:val="22"/>
              </w:rPr>
              <w:t>606</w:t>
            </w:r>
          </w:p>
        </w:tc>
      </w:tr>
    </w:tbl>
    <w:p w:rsidR="00EE34A0" w:rsidRPr="00695BE2" w:rsidRDefault="00EE34A0">
      <w:pPr>
        <w:jc w:val="both"/>
        <w:rPr>
          <w:rFonts w:ascii="Cambria" w:hAnsi="Cambria"/>
          <w:sz w:val="22"/>
          <w:szCs w:val="22"/>
          <w:highlight w:val="yellow"/>
          <w:lang w:val="bg-BG"/>
        </w:rPr>
      </w:pPr>
    </w:p>
    <w:p w:rsidR="00D831EB" w:rsidRPr="00695BE2" w:rsidRDefault="00D831EB">
      <w:pPr>
        <w:jc w:val="both"/>
        <w:rPr>
          <w:rFonts w:ascii="Cambria" w:hAnsi="Cambria"/>
          <w:sz w:val="22"/>
          <w:szCs w:val="22"/>
          <w:highlight w:val="yellow"/>
          <w:lang w:val="bg-BG"/>
        </w:rPr>
      </w:pPr>
    </w:p>
    <w:p w:rsidR="00155917" w:rsidRPr="00695BE2" w:rsidRDefault="00155917">
      <w:pPr>
        <w:jc w:val="both"/>
        <w:rPr>
          <w:rFonts w:ascii="Cambria" w:hAnsi="Cambria"/>
          <w:b/>
          <w:sz w:val="22"/>
          <w:szCs w:val="22"/>
        </w:rPr>
      </w:pPr>
      <w:r w:rsidRPr="00695BE2">
        <w:rPr>
          <w:rFonts w:ascii="Cambria" w:hAnsi="Cambria"/>
          <w:b/>
          <w:sz w:val="22"/>
          <w:szCs w:val="22"/>
          <w:lang w:val="bg-BG"/>
        </w:rPr>
        <w:t>1</w:t>
      </w:r>
      <w:r w:rsidR="00437076" w:rsidRPr="00695BE2">
        <w:rPr>
          <w:rFonts w:ascii="Cambria" w:hAnsi="Cambria"/>
          <w:b/>
          <w:sz w:val="22"/>
          <w:szCs w:val="22"/>
          <w:lang w:val="bg-BG"/>
        </w:rPr>
        <w:t>6</w:t>
      </w:r>
      <w:r w:rsidR="00592B28" w:rsidRPr="00695BE2">
        <w:rPr>
          <w:rFonts w:ascii="Cambria" w:hAnsi="Cambria"/>
          <w:b/>
          <w:sz w:val="22"/>
          <w:szCs w:val="22"/>
          <w:lang w:val="bg-BG"/>
        </w:rPr>
        <w:t>. Разходи за материали</w:t>
      </w:r>
    </w:p>
    <w:tbl>
      <w:tblPr>
        <w:tblW w:w="8648" w:type="dxa"/>
        <w:tblInd w:w="-34" w:type="dxa"/>
        <w:tblLayout w:type="fixed"/>
        <w:tblLook w:val="0000" w:firstRow="0" w:lastRow="0" w:firstColumn="0" w:lastColumn="0" w:noHBand="0" w:noVBand="0"/>
      </w:tblPr>
      <w:tblGrid>
        <w:gridCol w:w="5387"/>
        <w:gridCol w:w="1559"/>
        <w:gridCol w:w="142"/>
        <w:gridCol w:w="1418"/>
        <w:gridCol w:w="142"/>
      </w:tblGrid>
      <w:tr w:rsidR="00D7334B" w:rsidRPr="00695BE2" w:rsidTr="00695BE2">
        <w:trPr>
          <w:cantSplit/>
        </w:trPr>
        <w:tc>
          <w:tcPr>
            <w:tcW w:w="5387" w:type="dxa"/>
          </w:tcPr>
          <w:p w:rsidR="00D7334B" w:rsidRPr="00695BE2" w:rsidRDefault="00D7334B">
            <w:pPr>
              <w:jc w:val="both"/>
              <w:rPr>
                <w:rFonts w:ascii="Cambria" w:hAnsi="Cambria"/>
                <w:b/>
                <w:sz w:val="22"/>
                <w:szCs w:val="22"/>
                <w:lang w:val="bg-BG"/>
              </w:rPr>
            </w:pPr>
          </w:p>
          <w:p w:rsidR="00D7334B" w:rsidRPr="00695BE2" w:rsidRDefault="00D7334B">
            <w:pPr>
              <w:jc w:val="both"/>
              <w:rPr>
                <w:rFonts w:ascii="Cambria" w:hAnsi="Cambria"/>
                <w:b/>
                <w:sz w:val="22"/>
                <w:szCs w:val="22"/>
                <w:lang w:val="bg-BG"/>
              </w:rPr>
            </w:pPr>
          </w:p>
        </w:tc>
        <w:tc>
          <w:tcPr>
            <w:tcW w:w="1701" w:type="dxa"/>
            <w:gridSpan w:val="2"/>
          </w:tcPr>
          <w:p w:rsidR="00D7334B" w:rsidRPr="00D7334B" w:rsidRDefault="00D7334B" w:rsidP="000172BD">
            <w:pPr>
              <w:ind w:left="-250"/>
              <w:jc w:val="right"/>
              <w:rPr>
                <w:rFonts w:ascii="Cambria" w:hAnsi="Cambria"/>
                <w:b/>
                <w:sz w:val="22"/>
                <w:szCs w:val="22"/>
                <w:lang w:val="bg-BG"/>
              </w:rPr>
            </w:pPr>
            <w:r w:rsidRPr="00695BE2">
              <w:rPr>
                <w:rFonts w:ascii="Cambria" w:hAnsi="Cambria"/>
                <w:b/>
                <w:sz w:val="22"/>
                <w:szCs w:val="22"/>
                <w:lang w:val="bg-BG"/>
              </w:rPr>
              <w:t xml:space="preserve"> 3</w:t>
            </w:r>
            <w:r w:rsidRPr="00695BE2">
              <w:rPr>
                <w:rFonts w:ascii="Cambria" w:hAnsi="Cambria"/>
                <w:b/>
                <w:sz w:val="22"/>
                <w:szCs w:val="22"/>
              </w:rPr>
              <w:t>0</w:t>
            </w:r>
            <w:r w:rsidRPr="00695BE2">
              <w:rPr>
                <w:rFonts w:ascii="Cambria" w:hAnsi="Cambria"/>
                <w:b/>
                <w:sz w:val="22"/>
                <w:szCs w:val="22"/>
                <w:lang w:val="bg-BG"/>
              </w:rPr>
              <w:t>.</w:t>
            </w:r>
            <w:r w:rsidRPr="00695BE2">
              <w:rPr>
                <w:rFonts w:ascii="Cambria" w:hAnsi="Cambria"/>
                <w:b/>
                <w:sz w:val="22"/>
                <w:szCs w:val="22"/>
              </w:rPr>
              <w:t>06</w:t>
            </w:r>
            <w:r w:rsidRPr="00695BE2">
              <w:rPr>
                <w:rFonts w:ascii="Cambria" w:hAnsi="Cambria"/>
                <w:b/>
                <w:sz w:val="22"/>
                <w:szCs w:val="22"/>
                <w:lang w:val="bg-BG"/>
              </w:rPr>
              <w:t>.20</w:t>
            </w:r>
            <w:r w:rsidRPr="00695BE2">
              <w:rPr>
                <w:rFonts w:ascii="Cambria" w:hAnsi="Cambria"/>
                <w:b/>
                <w:sz w:val="22"/>
                <w:szCs w:val="22"/>
                <w:lang w:val="ru-RU"/>
              </w:rPr>
              <w:t>1</w:t>
            </w:r>
            <w:r w:rsidRPr="00695BE2">
              <w:rPr>
                <w:rFonts w:ascii="Cambria" w:hAnsi="Cambria"/>
                <w:b/>
                <w:sz w:val="22"/>
                <w:szCs w:val="22"/>
              </w:rPr>
              <w:t>3</w:t>
            </w:r>
          </w:p>
          <w:p w:rsidR="00D7334B" w:rsidRPr="00695BE2" w:rsidRDefault="00D7334B" w:rsidP="000172BD">
            <w:pPr>
              <w:ind w:left="-250"/>
              <w:jc w:val="right"/>
              <w:rPr>
                <w:rFonts w:ascii="Cambria" w:hAnsi="Cambria"/>
                <w:b/>
                <w:sz w:val="22"/>
                <w:szCs w:val="22"/>
                <w:lang w:val="bg-BG"/>
              </w:rPr>
            </w:pPr>
            <w:r w:rsidRPr="00695BE2">
              <w:rPr>
                <w:rFonts w:ascii="Cambria" w:hAnsi="Cambria"/>
                <w:b/>
                <w:sz w:val="22"/>
                <w:szCs w:val="22"/>
                <w:lang w:val="bg-BG"/>
              </w:rPr>
              <w:t>хил. лв.</w:t>
            </w:r>
          </w:p>
        </w:tc>
        <w:tc>
          <w:tcPr>
            <w:tcW w:w="1560" w:type="dxa"/>
            <w:gridSpan w:val="2"/>
          </w:tcPr>
          <w:p w:rsidR="00D7334B" w:rsidRPr="00D7334B" w:rsidRDefault="00D7334B" w:rsidP="000172BD">
            <w:pPr>
              <w:ind w:right="-108"/>
              <w:jc w:val="right"/>
              <w:rPr>
                <w:rFonts w:ascii="Cambria" w:hAnsi="Cambria"/>
                <w:b/>
                <w:sz w:val="22"/>
                <w:szCs w:val="22"/>
                <w:lang w:val="bg-BG"/>
              </w:rPr>
            </w:pPr>
            <w:r w:rsidRPr="00695BE2">
              <w:rPr>
                <w:rFonts w:ascii="Cambria" w:hAnsi="Cambria"/>
                <w:b/>
                <w:sz w:val="22"/>
                <w:szCs w:val="22"/>
                <w:lang w:val="bg-BG"/>
              </w:rPr>
              <w:t>31.12.201</w:t>
            </w:r>
            <w:r w:rsidRPr="00695BE2">
              <w:rPr>
                <w:rFonts w:ascii="Cambria" w:hAnsi="Cambria"/>
                <w:b/>
                <w:sz w:val="22"/>
                <w:szCs w:val="22"/>
              </w:rPr>
              <w:t>2</w:t>
            </w:r>
          </w:p>
          <w:p w:rsidR="00D7334B" w:rsidRPr="00695BE2" w:rsidRDefault="00D7334B" w:rsidP="000172BD">
            <w:pPr>
              <w:ind w:right="-108"/>
              <w:jc w:val="right"/>
              <w:rPr>
                <w:rFonts w:ascii="Cambria" w:hAnsi="Cambria"/>
                <w:b/>
                <w:sz w:val="22"/>
                <w:szCs w:val="22"/>
                <w:lang w:val="bg-BG"/>
              </w:rPr>
            </w:pPr>
            <w:r w:rsidRPr="00695BE2">
              <w:rPr>
                <w:rFonts w:ascii="Cambria" w:hAnsi="Cambria"/>
                <w:b/>
                <w:sz w:val="22"/>
                <w:szCs w:val="22"/>
                <w:lang w:val="bg-BG"/>
              </w:rPr>
              <w:t>хил. лв.</w:t>
            </w:r>
          </w:p>
        </w:tc>
      </w:tr>
      <w:tr w:rsidR="00695BE2" w:rsidRPr="00695BE2" w:rsidTr="00695BE2">
        <w:trPr>
          <w:gridAfter w:val="1"/>
          <w:wAfter w:w="142" w:type="dxa"/>
          <w:cantSplit/>
          <w:trHeight w:val="291"/>
        </w:trPr>
        <w:tc>
          <w:tcPr>
            <w:tcW w:w="5387" w:type="dxa"/>
          </w:tcPr>
          <w:p w:rsidR="00155917" w:rsidRPr="00695BE2" w:rsidRDefault="00155917">
            <w:pPr>
              <w:jc w:val="both"/>
              <w:rPr>
                <w:rFonts w:ascii="Cambria" w:hAnsi="Cambria"/>
                <w:b/>
                <w:sz w:val="22"/>
                <w:szCs w:val="22"/>
                <w:lang w:val="bg-BG"/>
              </w:rPr>
            </w:pPr>
          </w:p>
        </w:tc>
        <w:tc>
          <w:tcPr>
            <w:tcW w:w="1559" w:type="dxa"/>
          </w:tcPr>
          <w:p w:rsidR="00155917" w:rsidRPr="00695BE2" w:rsidRDefault="00155917" w:rsidP="00D53C60">
            <w:pPr>
              <w:tabs>
                <w:tab w:val="decimal" w:pos="1167"/>
              </w:tabs>
              <w:ind w:left="-250"/>
              <w:rPr>
                <w:rFonts w:ascii="Cambria" w:hAnsi="Cambria"/>
                <w:sz w:val="22"/>
                <w:szCs w:val="22"/>
                <w:lang w:val="bg-BG"/>
              </w:rPr>
            </w:pPr>
          </w:p>
        </w:tc>
        <w:tc>
          <w:tcPr>
            <w:tcW w:w="1560" w:type="dxa"/>
            <w:gridSpan w:val="2"/>
          </w:tcPr>
          <w:p w:rsidR="00155917" w:rsidRPr="00695BE2" w:rsidRDefault="00155917">
            <w:pPr>
              <w:tabs>
                <w:tab w:val="decimal" w:pos="1167"/>
              </w:tabs>
              <w:ind w:right="-108"/>
              <w:rPr>
                <w:rFonts w:ascii="Cambria" w:hAnsi="Cambria"/>
                <w:sz w:val="22"/>
                <w:szCs w:val="22"/>
                <w:lang w:val="bg-BG"/>
              </w:rPr>
            </w:pPr>
          </w:p>
        </w:tc>
      </w:tr>
      <w:tr w:rsidR="00695BE2" w:rsidRPr="00695BE2" w:rsidTr="00695BE2">
        <w:trPr>
          <w:gridAfter w:val="1"/>
          <w:wAfter w:w="142" w:type="dxa"/>
          <w:cantSplit/>
        </w:trPr>
        <w:tc>
          <w:tcPr>
            <w:tcW w:w="5387" w:type="dxa"/>
          </w:tcPr>
          <w:p w:rsidR="009C361B" w:rsidRPr="00695BE2" w:rsidRDefault="009C361B" w:rsidP="001A4920">
            <w:pPr>
              <w:jc w:val="both"/>
              <w:rPr>
                <w:rFonts w:ascii="Cambria" w:hAnsi="Cambria"/>
                <w:sz w:val="22"/>
                <w:szCs w:val="22"/>
                <w:lang w:val="bg-BG"/>
              </w:rPr>
            </w:pPr>
            <w:r w:rsidRPr="00695BE2">
              <w:rPr>
                <w:rFonts w:ascii="Cambria" w:hAnsi="Cambria"/>
                <w:sz w:val="22"/>
                <w:szCs w:val="22"/>
                <w:lang w:val="bg-BG"/>
              </w:rPr>
              <w:t>Парно отопление</w:t>
            </w:r>
          </w:p>
        </w:tc>
        <w:tc>
          <w:tcPr>
            <w:tcW w:w="1559" w:type="dxa"/>
          </w:tcPr>
          <w:p w:rsidR="009C361B" w:rsidRPr="00695BE2" w:rsidRDefault="003E4D52" w:rsidP="00AF1E61">
            <w:pPr>
              <w:tabs>
                <w:tab w:val="decimal" w:pos="1309"/>
              </w:tabs>
              <w:ind w:left="-250"/>
              <w:rPr>
                <w:rFonts w:ascii="Cambria" w:hAnsi="Cambria"/>
                <w:sz w:val="22"/>
                <w:szCs w:val="22"/>
              </w:rPr>
            </w:pPr>
            <w:r w:rsidRPr="00695BE2">
              <w:rPr>
                <w:rFonts w:ascii="Cambria" w:hAnsi="Cambria"/>
                <w:sz w:val="22"/>
                <w:szCs w:val="22"/>
              </w:rPr>
              <w:t>287</w:t>
            </w:r>
          </w:p>
        </w:tc>
        <w:tc>
          <w:tcPr>
            <w:tcW w:w="1560" w:type="dxa"/>
            <w:gridSpan w:val="2"/>
          </w:tcPr>
          <w:p w:rsidR="009C361B" w:rsidRPr="00695BE2" w:rsidRDefault="009C361B" w:rsidP="009C361B">
            <w:pPr>
              <w:tabs>
                <w:tab w:val="decimal" w:pos="1309"/>
              </w:tabs>
              <w:ind w:left="-250"/>
              <w:rPr>
                <w:rFonts w:ascii="Cambria" w:hAnsi="Cambria"/>
                <w:sz w:val="22"/>
                <w:szCs w:val="22"/>
              </w:rPr>
            </w:pPr>
            <w:r w:rsidRPr="00695BE2">
              <w:rPr>
                <w:rFonts w:ascii="Cambria" w:hAnsi="Cambria"/>
                <w:sz w:val="22"/>
                <w:szCs w:val="22"/>
              </w:rPr>
              <w:t>506</w:t>
            </w:r>
          </w:p>
        </w:tc>
      </w:tr>
      <w:tr w:rsidR="00695BE2" w:rsidRPr="00695BE2" w:rsidTr="00695BE2">
        <w:trPr>
          <w:gridAfter w:val="1"/>
          <w:wAfter w:w="142" w:type="dxa"/>
          <w:cantSplit/>
        </w:trPr>
        <w:tc>
          <w:tcPr>
            <w:tcW w:w="5387" w:type="dxa"/>
          </w:tcPr>
          <w:p w:rsidR="009C361B" w:rsidRPr="00695BE2" w:rsidRDefault="009C361B">
            <w:pPr>
              <w:jc w:val="both"/>
              <w:rPr>
                <w:rFonts w:ascii="Cambria" w:hAnsi="Cambria"/>
                <w:sz w:val="22"/>
                <w:szCs w:val="22"/>
                <w:lang w:val="bg-BG"/>
              </w:rPr>
            </w:pPr>
            <w:r w:rsidRPr="00695BE2">
              <w:rPr>
                <w:rFonts w:ascii="Cambria" w:hAnsi="Cambria"/>
                <w:sz w:val="22"/>
                <w:szCs w:val="22"/>
                <w:lang w:val="bg-BG"/>
              </w:rPr>
              <w:t>Електроенергия</w:t>
            </w:r>
          </w:p>
        </w:tc>
        <w:tc>
          <w:tcPr>
            <w:tcW w:w="1559" w:type="dxa"/>
          </w:tcPr>
          <w:p w:rsidR="009C361B" w:rsidRPr="00695BE2" w:rsidRDefault="003E4D52" w:rsidP="00AF1E61">
            <w:pPr>
              <w:tabs>
                <w:tab w:val="decimal" w:pos="1309"/>
              </w:tabs>
              <w:ind w:left="-250"/>
              <w:rPr>
                <w:rFonts w:ascii="Cambria" w:hAnsi="Cambria"/>
                <w:sz w:val="22"/>
                <w:szCs w:val="22"/>
              </w:rPr>
            </w:pPr>
            <w:r w:rsidRPr="00695BE2">
              <w:rPr>
                <w:rFonts w:ascii="Cambria" w:hAnsi="Cambria"/>
                <w:sz w:val="22"/>
                <w:szCs w:val="22"/>
              </w:rPr>
              <w:t>119</w:t>
            </w:r>
          </w:p>
        </w:tc>
        <w:tc>
          <w:tcPr>
            <w:tcW w:w="1560" w:type="dxa"/>
            <w:gridSpan w:val="2"/>
          </w:tcPr>
          <w:p w:rsidR="009C361B" w:rsidRPr="00695BE2" w:rsidRDefault="009C361B" w:rsidP="008B00D3">
            <w:pPr>
              <w:tabs>
                <w:tab w:val="decimal" w:pos="1309"/>
              </w:tabs>
              <w:ind w:left="-250"/>
              <w:rPr>
                <w:rFonts w:ascii="Cambria" w:hAnsi="Cambria"/>
                <w:sz w:val="22"/>
                <w:szCs w:val="22"/>
                <w:lang w:val="bg-BG"/>
              </w:rPr>
            </w:pPr>
            <w:r w:rsidRPr="00695BE2">
              <w:rPr>
                <w:rFonts w:ascii="Cambria" w:hAnsi="Cambria"/>
                <w:sz w:val="22"/>
                <w:szCs w:val="22"/>
              </w:rPr>
              <w:t>245</w:t>
            </w:r>
          </w:p>
        </w:tc>
      </w:tr>
      <w:tr w:rsidR="00695BE2" w:rsidRPr="00695BE2" w:rsidTr="00695BE2">
        <w:trPr>
          <w:gridAfter w:val="1"/>
          <w:wAfter w:w="142" w:type="dxa"/>
          <w:cantSplit/>
        </w:trPr>
        <w:tc>
          <w:tcPr>
            <w:tcW w:w="5387" w:type="dxa"/>
          </w:tcPr>
          <w:p w:rsidR="009C361B" w:rsidRPr="00695BE2" w:rsidRDefault="009C361B" w:rsidP="00366AE8">
            <w:pPr>
              <w:jc w:val="both"/>
              <w:rPr>
                <w:rFonts w:ascii="Cambria" w:hAnsi="Cambria"/>
                <w:sz w:val="22"/>
                <w:szCs w:val="22"/>
                <w:lang w:val="bg-BG"/>
              </w:rPr>
            </w:pPr>
            <w:r w:rsidRPr="00695BE2">
              <w:rPr>
                <w:rFonts w:ascii="Cambria" w:hAnsi="Cambria"/>
                <w:sz w:val="22"/>
                <w:szCs w:val="22"/>
                <w:lang w:val="bg-BG"/>
              </w:rPr>
              <w:t>Разходи за материали складове</w:t>
            </w:r>
          </w:p>
        </w:tc>
        <w:tc>
          <w:tcPr>
            <w:tcW w:w="1559" w:type="dxa"/>
          </w:tcPr>
          <w:p w:rsidR="009C361B" w:rsidRPr="00695BE2" w:rsidRDefault="003E4D52" w:rsidP="00AF1E61">
            <w:pPr>
              <w:tabs>
                <w:tab w:val="decimal" w:pos="1309"/>
              </w:tabs>
              <w:ind w:left="-250"/>
              <w:rPr>
                <w:rFonts w:ascii="Cambria" w:hAnsi="Cambria"/>
                <w:sz w:val="22"/>
                <w:szCs w:val="22"/>
              </w:rPr>
            </w:pPr>
            <w:r w:rsidRPr="00695BE2">
              <w:rPr>
                <w:rFonts w:ascii="Cambria" w:hAnsi="Cambria"/>
                <w:sz w:val="22"/>
                <w:szCs w:val="22"/>
              </w:rPr>
              <w:t>94</w:t>
            </w:r>
          </w:p>
        </w:tc>
        <w:tc>
          <w:tcPr>
            <w:tcW w:w="1560" w:type="dxa"/>
            <w:gridSpan w:val="2"/>
          </w:tcPr>
          <w:p w:rsidR="009C361B" w:rsidRPr="00695BE2" w:rsidRDefault="009C361B" w:rsidP="008B00D3">
            <w:pPr>
              <w:tabs>
                <w:tab w:val="decimal" w:pos="1309"/>
              </w:tabs>
              <w:ind w:left="-250"/>
              <w:rPr>
                <w:rFonts w:ascii="Cambria" w:hAnsi="Cambria"/>
                <w:sz w:val="22"/>
                <w:szCs w:val="22"/>
                <w:lang w:val="bg-BG"/>
              </w:rPr>
            </w:pPr>
            <w:r w:rsidRPr="00695BE2">
              <w:rPr>
                <w:rFonts w:ascii="Cambria" w:hAnsi="Cambria"/>
                <w:sz w:val="22"/>
                <w:szCs w:val="22"/>
              </w:rPr>
              <w:t>179</w:t>
            </w:r>
          </w:p>
        </w:tc>
      </w:tr>
      <w:tr w:rsidR="00695BE2" w:rsidRPr="00695BE2" w:rsidTr="00695BE2">
        <w:trPr>
          <w:gridAfter w:val="1"/>
          <w:wAfter w:w="142" w:type="dxa"/>
          <w:cantSplit/>
        </w:trPr>
        <w:tc>
          <w:tcPr>
            <w:tcW w:w="5387" w:type="dxa"/>
          </w:tcPr>
          <w:p w:rsidR="009C361B" w:rsidRPr="00695BE2" w:rsidRDefault="009C361B">
            <w:pPr>
              <w:jc w:val="both"/>
              <w:rPr>
                <w:rFonts w:ascii="Cambria" w:hAnsi="Cambria"/>
                <w:sz w:val="22"/>
                <w:szCs w:val="22"/>
                <w:lang w:val="bg-BG"/>
              </w:rPr>
            </w:pPr>
            <w:r w:rsidRPr="00695BE2">
              <w:rPr>
                <w:rFonts w:ascii="Cambria" w:hAnsi="Cambria"/>
                <w:sz w:val="22"/>
                <w:szCs w:val="22"/>
                <w:lang w:val="bg-BG"/>
              </w:rPr>
              <w:t>Разходи за гориво за отопление</w:t>
            </w:r>
          </w:p>
        </w:tc>
        <w:tc>
          <w:tcPr>
            <w:tcW w:w="1559" w:type="dxa"/>
          </w:tcPr>
          <w:p w:rsidR="009C361B" w:rsidRPr="00695BE2" w:rsidRDefault="00D77127" w:rsidP="00AF1E61">
            <w:pPr>
              <w:tabs>
                <w:tab w:val="decimal" w:pos="1309"/>
              </w:tabs>
              <w:ind w:left="-250"/>
              <w:rPr>
                <w:rFonts w:ascii="Cambria" w:hAnsi="Cambria"/>
                <w:sz w:val="22"/>
                <w:szCs w:val="22"/>
              </w:rPr>
            </w:pPr>
            <w:r w:rsidRPr="00695BE2">
              <w:rPr>
                <w:rFonts w:ascii="Cambria" w:hAnsi="Cambria"/>
                <w:sz w:val="22"/>
                <w:szCs w:val="22"/>
              </w:rPr>
              <w:t>4</w:t>
            </w:r>
          </w:p>
        </w:tc>
        <w:tc>
          <w:tcPr>
            <w:tcW w:w="1560" w:type="dxa"/>
            <w:gridSpan w:val="2"/>
          </w:tcPr>
          <w:p w:rsidR="009C361B" w:rsidRPr="00695BE2" w:rsidRDefault="009C361B" w:rsidP="008B00D3">
            <w:pPr>
              <w:tabs>
                <w:tab w:val="decimal" w:pos="1309"/>
              </w:tabs>
              <w:ind w:left="-250"/>
              <w:rPr>
                <w:rFonts w:ascii="Cambria" w:hAnsi="Cambria"/>
                <w:sz w:val="22"/>
                <w:szCs w:val="22"/>
                <w:lang w:val="bg-BG"/>
              </w:rPr>
            </w:pPr>
            <w:r w:rsidRPr="00695BE2">
              <w:rPr>
                <w:rFonts w:ascii="Cambria" w:hAnsi="Cambria"/>
                <w:sz w:val="22"/>
                <w:szCs w:val="22"/>
              </w:rPr>
              <w:t>12</w:t>
            </w:r>
          </w:p>
        </w:tc>
      </w:tr>
      <w:tr w:rsidR="00695BE2" w:rsidRPr="00695BE2" w:rsidTr="00695BE2">
        <w:trPr>
          <w:gridAfter w:val="1"/>
          <w:wAfter w:w="142" w:type="dxa"/>
          <w:cantSplit/>
        </w:trPr>
        <w:tc>
          <w:tcPr>
            <w:tcW w:w="5387" w:type="dxa"/>
          </w:tcPr>
          <w:p w:rsidR="009C361B" w:rsidRPr="00695BE2" w:rsidRDefault="009C361B" w:rsidP="00101470">
            <w:pPr>
              <w:jc w:val="both"/>
              <w:rPr>
                <w:rFonts w:ascii="Cambria" w:hAnsi="Cambria"/>
                <w:sz w:val="22"/>
                <w:szCs w:val="22"/>
                <w:lang w:val="bg-BG"/>
              </w:rPr>
            </w:pPr>
            <w:r w:rsidRPr="00695BE2">
              <w:rPr>
                <w:rFonts w:ascii="Cambria" w:hAnsi="Cambria"/>
                <w:sz w:val="22"/>
                <w:szCs w:val="22"/>
                <w:lang w:val="bg-BG"/>
              </w:rPr>
              <w:t>Разходи за вода</w:t>
            </w:r>
          </w:p>
        </w:tc>
        <w:tc>
          <w:tcPr>
            <w:tcW w:w="1559" w:type="dxa"/>
          </w:tcPr>
          <w:p w:rsidR="009C361B" w:rsidRPr="00695BE2" w:rsidRDefault="00D77127" w:rsidP="00AF1E61">
            <w:pPr>
              <w:tabs>
                <w:tab w:val="decimal" w:pos="1309"/>
              </w:tabs>
              <w:ind w:left="-250"/>
              <w:rPr>
                <w:rFonts w:ascii="Cambria" w:hAnsi="Cambria"/>
                <w:sz w:val="22"/>
                <w:szCs w:val="22"/>
              </w:rPr>
            </w:pPr>
            <w:r w:rsidRPr="00695BE2">
              <w:rPr>
                <w:rFonts w:ascii="Cambria" w:hAnsi="Cambria"/>
                <w:sz w:val="22"/>
                <w:szCs w:val="22"/>
              </w:rPr>
              <w:t>19</w:t>
            </w:r>
          </w:p>
        </w:tc>
        <w:tc>
          <w:tcPr>
            <w:tcW w:w="1560" w:type="dxa"/>
            <w:gridSpan w:val="2"/>
          </w:tcPr>
          <w:p w:rsidR="009C361B" w:rsidRPr="00695BE2" w:rsidRDefault="009C361B" w:rsidP="008B00D3">
            <w:pPr>
              <w:tabs>
                <w:tab w:val="decimal" w:pos="1309"/>
              </w:tabs>
              <w:ind w:left="-250"/>
              <w:rPr>
                <w:rFonts w:ascii="Cambria" w:hAnsi="Cambria"/>
                <w:sz w:val="22"/>
                <w:szCs w:val="22"/>
              </w:rPr>
            </w:pPr>
            <w:r w:rsidRPr="00695BE2">
              <w:rPr>
                <w:rFonts w:ascii="Cambria" w:hAnsi="Cambria"/>
                <w:sz w:val="22"/>
                <w:szCs w:val="22"/>
              </w:rPr>
              <w:t>46</w:t>
            </w:r>
          </w:p>
        </w:tc>
      </w:tr>
      <w:tr w:rsidR="00695BE2" w:rsidRPr="00695BE2" w:rsidTr="00695BE2">
        <w:trPr>
          <w:gridAfter w:val="1"/>
          <w:wAfter w:w="142" w:type="dxa"/>
          <w:cantSplit/>
        </w:trPr>
        <w:tc>
          <w:tcPr>
            <w:tcW w:w="5387" w:type="dxa"/>
          </w:tcPr>
          <w:p w:rsidR="009C361B" w:rsidRPr="00695BE2" w:rsidRDefault="009C361B" w:rsidP="00101470">
            <w:pPr>
              <w:jc w:val="both"/>
              <w:rPr>
                <w:rFonts w:ascii="Cambria" w:hAnsi="Cambria"/>
                <w:sz w:val="22"/>
                <w:szCs w:val="22"/>
                <w:lang w:val="bg-BG"/>
              </w:rPr>
            </w:pPr>
            <w:r w:rsidRPr="00695BE2">
              <w:rPr>
                <w:rFonts w:ascii="Cambria" w:hAnsi="Cambria"/>
                <w:sz w:val="22"/>
                <w:szCs w:val="22"/>
                <w:lang w:val="bg-BG"/>
              </w:rPr>
              <w:t>Разходи за гориво за автотранспорт</w:t>
            </w:r>
          </w:p>
        </w:tc>
        <w:tc>
          <w:tcPr>
            <w:tcW w:w="1559" w:type="dxa"/>
          </w:tcPr>
          <w:p w:rsidR="009C361B" w:rsidRPr="00695BE2" w:rsidRDefault="00D77127" w:rsidP="00AF1E61">
            <w:pPr>
              <w:tabs>
                <w:tab w:val="decimal" w:pos="1309"/>
              </w:tabs>
              <w:ind w:left="-250"/>
              <w:rPr>
                <w:rFonts w:ascii="Cambria" w:hAnsi="Cambria"/>
                <w:sz w:val="22"/>
                <w:szCs w:val="22"/>
              </w:rPr>
            </w:pPr>
            <w:r w:rsidRPr="00695BE2">
              <w:rPr>
                <w:rFonts w:ascii="Cambria" w:hAnsi="Cambria"/>
                <w:sz w:val="22"/>
                <w:szCs w:val="22"/>
              </w:rPr>
              <w:t>23</w:t>
            </w:r>
          </w:p>
        </w:tc>
        <w:tc>
          <w:tcPr>
            <w:tcW w:w="1560" w:type="dxa"/>
            <w:gridSpan w:val="2"/>
          </w:tcPr>
          <w:p w:rsidR="009C361B" w:rsidRPr="00695BE2" w:rsidRDefault="009C361B" w:rsidP="008B00D3">
            <w:pPr>
              <w:tabs>
                <w:tab w:val="decimal" w:pos="1309"/>
              </w:tabs>
              <w:ind w:left="-250"/>
              <w:rPr>
                <w:rFonts w:ascii="Cambria" w:hAnsi="Cambria"/>
                <w:sz w:val="22"/>
                <w:szCs w:val="22"/>
              </w:rPr>
            </w:pPr>
            <w:r w:rsidRPr="00695BE2">
              <w:rPr>
                <w:rFonts w:ascii="Cambria" w:hAnsi="Cambria"/>
                <w:sz w:val="22"/>
                <w:szCs w:val="22"/>
              </w:rPr>
              <w:t>49</w:t>
            </w:r>
          </w:p>
        </w:tc>
      </w:tr>
      <w:tr w:rsidR="00695BE2" w:rsidRPr="00695BE2" w:rsidTr="00695BE2">
        <w:trPr>
          <w:gridAfter w:val="1"/>
          <w:wAfter w:w="142" w:type="dxa"/>
          <w:cantSplit/>
        </w:trPr>
        <w:tc>
          <w:tcPr>
            <w:tcW w:w="5387" w:type="dxa"/>
          </w:tcPr>
          <w:p w:rsidR="009C361B" w:rsidRPr="00695BE2" w:rsidRDefault="009C361B" w:rsidP="00101470">
            <w:pPr>
              <w:jc w:val="both"/>
              <w:rPr>
                <w:rFonts w:ascii="Cambria" w:hAnsi="Cambria"/>
                <w:sz w:val="22"/>
                <w:szCs w:val="22"/>
                <w:lang w:val="bg-BG"/>
              </w:rPr>
            </w:pPr>
            <w:r w:rsidRPr="00695BE2">
              <w:rPr>
                <w:rFonts w:ascii="Cambria" w:hAnsi="Cambria"/>
                <w:sz w:val="22"/>
                <w:szCs w:val="22"/>
                <w:lang w:val="bg-BG"/>
              </w:rPr>
              <w:t>Други разходи за суровини и материали</w:t>
            </w:r>
          </w:p>
        </w:tc>
        <w:tc>
          <w:tcPr>
            <w:tcW w:w="1559" w:type="dxa"/>
          </w:tcPr>
          <w:p w:rsidR="009C361B" w:rsidRPr="00695BE2" w:rsidRDefault="00B62D1E" w:rsidP="00AF1E61">
            <w:pPr>
              <w:tabs>
                <w:tab w:val="decimal" w:pos="1309"/>
              </w:tabs>
              <w:ind w:left="-250"/>
              <w:rPr>
                <w:rFonts w:ascii="Cambria" w:hAnsi="Cambria"/>
                <w:sz w:val="22"/>
                <w:szCs w:val="22"/>
              </w:rPr>
            </w:pPr>
            <w:r w:rsidRPr="00695BE2">
              <w:rPr>
                <w:rFonts w:ascii="Cambria" w:hAnsi="Cambria"/>
                <w:sz w:val="22"/>
                <w:szCs w:val="22"/>
              </w:rPr>
              <w:t>172</w:t>
            </w:r>
          </w:p>
        </w:tc>
        <w:tc>
          <w:tcPr>
            <w:tcW w:w="1560" w:type="dxa"/>
            <w:gridSpan w:val="2"/>
          </w:tcPr>
          <w:p w:rsidR="009C361B" w:rsidRPr="00695BE2" w:rsidRDefault="009C361B" w:rsidP="008B00D3">
            <w:pPr>
              <w:tabs>
                <w:tab w:val="decimal" w:pos="1309"/>
              </w:tabs>
              <w:ind w:left="-250"/>
              <w:rPr>
                <w:rFonts w:ascii="Cambria" w:hAnsi="Cambria"/>
                <w:sz w:val="22"/>
                <w:szCs w:val="22"/>
              </w:rPr>
            </w:pPr>
            <w:r w:rsidRPr="00695BE2">
              <w:rPr>
                <w:rFonts w:ascii="Cambria" w:hAnsi="Cambria"/>
                <w:sz w:val="22"/>
                <w:szCs w:val="22"/>
              </w:rPr>
              <w:t>400</w:t>
            </w:r>
          </w:p>
        </w:tc>
      </w:tr>
      <w:tr w:rsidR="00695BE2" w:rsidRPr="00695BE2" w:rsidTr="00695BE2">
        <w:trPr>
          <w:gridAfter w:val="1"/>
          <w:wAfter w:w="142" w:type="dxa"/>
          <w:cantSplit/>
        </w:trPr>
        <w:tc>
          <w:tcPr>
            <w:tcW w:w="5387" w:type="dxa"/>
          </w:tcPr>
          <w:p w:rsidR="009C361B" w:rsidRPr="00695BE2" w:rsidRDefault="009C361B">
            <w:pPr>
              <w:jc w:val="both"/>
              <w:rPr>
                <w:rFonts w:ascii="Cambria" w:hAnsi="Cambria"/>
                <w:b/>
                <w:sz w:val="22"/>
                <w:szCs w:val="22"/>
                <w:lang w:val="bg-BG"/>
              </w:rPr>
            </w:pPr>
            <w:r w:rsidRPr="00695BE2">
              <w:rPr>
                <w:rFonts w:ascii="Cambria" w:hAnsi="Cambria"/>
                <w:b/>
                <w:sz w:val="22"/>
                <w:szCs w:val="22"/>
                <w:lang w:val="bg-BG"/>
              </w:rPr>
              <w:t>Общо</w:t>
            </w:r>
          </w:p>
        </w:tc>
        <w:tc>
          <w:tcPr>
            <w:tcW w:w="1559" w:type="dxa"/>
            <w:tcBorders>
              <w:top w:val="single" w:sz="4" w:space="0" w:color="auto"/>
              <w:bottom w:val="double" w:sz="4" w:space="0" w:color="auto"/>
            </w:tcBorders>
          </w:tcPr>
          <w:p w:rsidR="009C361B" w:rsidRPr="00695BE2" w:rsidRDefault="009C361B" w:rsidP="009C361B">
            <w:pPr>
              <w:tabs>
                <w:tab w:val="decimal" w:pos="1309"/>
              </w:tabs>
              <w:ind w:left="-250"/>
              <w:rPr>
                <w:rFonts w:ascii="Cambria" w:hAnsi="Cambria"/>
                <w:b/>
                <w:sz w:val="22"/>
                <w:szCs w:val="22"/>
                <w:lang w:val="bg-BG"/>
              </w:rPr>
            </w:pPr>
            <w:r w:rsidRPr="00695BE2">
              <w:rPr>
                <w:rFonts w:ascii="Cambria" w:hAnsi="Cambria"/>
                <w:b/>
                <w:sz w:val="22"/>
                <w:szCs w:val="22"/>
              </w:rPr>
              <w:t>718</w:t>
            </w:r>
          </w:p>
        </w:tc>
        <w:tc>
          <w:tcPr>
            <w:tcW w:w="1560" w:type="dxa"/>
            <w:gridSpan w:val="2"/>
            <w:tcBorders>
              <w:top w:val="single" w:sz="4" w:space="0" w:color="auto"/>
              <w:bottom w:val="double" w:sz="4" w:space="0" w:color="auto"/>
            </w:tcBorders>
          </w:tcPr>
          <w:p w:rsidR="009C361B" w:rsidRPr="00695BE2" w:rsidRDefault="009C361B" w:rsidP="008B00D3">
            <w:pPr>
              <w:tabs>
                <w:tab w:val="decimal" w:pos="1309"/>
              </w:tabs>
              <w:ind w:left="-250"/>
              <w:rPr>
                <w:rFonts w:ascii="Cambria" w:hAnsi="Cambria"/>
                <w:b/>
                <w:sz w:val="22"/>
                <w:szCs w:val="22"/>
                <w:lang w:val="bg-BG"/>
              </w:rPr>
            </w:pPr>
            <w:r w:rsidRPr="00695BE2">
              <w:rPr>
                <w:rFonts w:ascii="Cambria" w:hAnsi="Cambria"/>
                <w:b/>
                <w:sz w:val="22"/>
                <w:szCs w:val="22"/>
              </w:rPr>
              <w:t>1,437</w:t>
            </w:r>
          </w:p>
        </w:tc>
      </w:tr>
    </w:tbl>
    <w:p w:rsidR="00155917" w:rsidRPr="00695BE2" w:rsidRDefault="00155917">
      <w:pPr>
        <w:jc w:val="both"/>
        <w:rPr>
          <w:rFonts w:ascii="Cambria" w:hAnsi="Cambria"/>
          <w:b/>
          <w:sz w:val="22"/>
          <w:szCs w:val="22"/>
          <w:highlight w:val="yellow"/>
          <w:lang w:val="bg-BG"/>
        </w:rPr>
      </w:pPr>
    </w:p>
    <w:p w:rsidR="00C27FBD" w:rsidRPr="00695BE2" w:rsidRDefault="00C27FBD" w:rsidP="00C27FBD">
      <w:pPr>
        <w:jc w:val="both"/>
        <w:rPr>
          <w:rFonts w:ascii="Cambria" w:hAnsi="Cambria"/>
          <w:b/>
          <w:sz w:val="22"/>
          <w:szCs w:val="22"/>
          <w:highlight w:val="yellow"/>
          <w:lang w:val="bg-BG"/>
        </w:rPr>
      </w:pPr>
    </w:p>
    <w:p w:rsidR="00C27FBD" w:rsidRPr="00695BE2" w:rsidRDefault="00C27FBD" w:rsidP="00C27FBD">
      <w:pPr>
        <w:jc w:val="both"/>
        <w:rPr>
          <w:rFonts w:ascii="Cambria" w:hAnsi="Cambria"/>
          <w:b/>
          <w:sz w:val="22"/>
          <w:szCs w:val="22"/>
          <w:lang w:val="bg-BG"/>
        </w:rPr>
      </w:pPr>
      <w:r w:rsidRPr="00695BE2">
        <w:rPr>
          <w:rFonts w:ascii="Cambria" w:hAnsi="Cambria"/>
          <w:b/>
          <w:sz w:val="22"/>
          <w:szCs w:val="22"/>
          <w:lang w:val="bg-BG"/>
        </w:rPr>
        <w:t>17. Разходи за външни услуги</w:t>
      </w:r>
    </w:p>
    <w:tbl>
      <w:tblPr>
        <w:tblW w:w="8647" w:type="dxa"/>
        <w:tblInd w:w="-34" w:type="dxa"/>
        <w:tblLayout w:type="fixed"/>
        <w:tblLook w:val="0000" w:firstRow="0" w:lastRow="0" w:firstColumn="0" w:lastColumn="0" w:noHBand="0" w:noVBand="0"/>
      </w:tblPr>
      <w:tblGrid>
        <w:gridCol w:w="5387"/>
        <w:gridCol w:w="1701"/>
        <w:gridCol w:w="1559"/>
      </w:tblGrid>
      <w:tr w:rsidR="00396AF3" w:rsidRPr="00695BE2" w:rsidTr="003B0B23">
        <w:trPr>
          <w:cantSplit/>
        </w:trPr>
        <w:tc>
          <w:tcPr>
            <w:tcW w:w="5387" w:type="dxa"/>
          </w:tcPr>
          <w:p w:rsidR="00396AF3" w:rsidRPr="00695BE2" w:rsidRDefault="00396AF3" w:rsidP="00C27FBD">
            <w:pPr>
              <w:jc w:val="both"/>
              <w:rPr>
                <w:rFonts w:ascii="Cambria" w:hAnsi="Cambria"/>
                <w:b/>
                <w:sz w:val="22"/>
                <w:szCs w:val="22"/>
                <w:lang w:val="bg-BG"/>
              </w:rPr>
            </w:pPr>
          </w:p>
          <w:p w:rsidR="00396AF3" w:rsidRPr="00695BE2" w:rsidRDefault="00396AF3" w:rsidP="00C27FBD">
            <w:pPr>
              <w:jc w:val="both"/>
              <w:rPr>
                <w:rFonts w:ascii="Cambria" w:hAnsi="Cambria"/>
                <w:b/>
                <w:sz w:val="22"/>
                <w:szCs w:val="22"/>
                <w:lang w:val="bg-BG"/>
              </w:rPr>
            </w:pPr>
          </w:p>
        </w:tc>
        <w:tc>
          <w:tcPr>
            <w:tcW w:w="1701" w:type="dxa"/>
          </w:tcPr>
          <w:p w:rsidR="00396AF3" w:rsidRPr="00D7334B" w:rsidRDefault="00396AF3" w:rsidP="000172BD">
            <w:pPr>
              <w:ind w:left="-250"/>
              <w:jc w:val="right"/>
              <w:rPr>
                <w:rFonts w:ascii="Cambria" w:hAnsi="Cambria"/>
                <w:b/>
                <w:sz w:val="22"/>
                <w:szCs w:val="22"/>
                <w:lang w:val="bg-BG"/>
              </w:rPr>
            </w:pPr>
            <w:r w:rsidRPr="00695BE2">
              <w:rPr>
                <w:rFonts w:ascii="Cambria" w:hAnsi="Cambria"/>
                <w:b/>
                <w:sz w:val="22"/>
                <w:szCs w:val="22"/>
                <w:lang w:val="bg-BG"/>
              </w:rPr>
              <w:t xml:space="preserve"> 3</w:t>
            </w:r>
            <w:r w:rsidRPr="00695BE2">
              <w:rPr>
                <w:rFonts w:ascii="Cambria" w:hAnsi="Cambria"/>
                <w:b/>
                <w:sz w:val="22"/>
                <w:szCs w:val="22"/>
              </w:rPr>
              <w:t>0</w:t>
            </w:r>
            <w:r w:rsidRPr="00695BE2">
              <w:rPr>
                <w:rFonts w:ascii="Cambria" w:hAnsi="Cambria"/>
                <w:b/>
                <w:sz w:val="22"/>
                <w:szCs w:val="22"/>
                <w:lang w:val="bg-BG"/>
              </w:rPr>
              <w:t>.</w:t>
            </w:r>
            <w:r w:rsidRPr="00695BE2">
              <w:rPr>
                <w:rFonts w:ascii="Cambria" w:hAnsi="Cambria"/>
                <w:b/>
                <w:sz w:val="22"/>
                <w:szCs w:val="22"/>
              </w:rPr>
              <w:t>06</w:t>
            </w:r>
            <w:r w:rsidRPr="00695BE2">
              <w:rPr>
                <w:rFonts w:ascii="Cambria" w:hAnsi="Cambria"/>
                <w:b/>
                <w:sz w:val="22"/>
                <w:szCs w:val="22"/>
                <w:lang w:val="bg-BG"/>
              </w:rPr>
              <w:t>.20</w:t>
            </w:r>
            <w:r w:rsidRPr="00695BE2">
              <w:rPr>
                <w:rFonts w:ascii="Cambria" w:hAnsi="Cambria"/>
                <w:b/>
                <w:sz w:val="22"/>
                <w:szCs w:val="22"/>
                <w:lang w:val="ru-RU"/>
              </w:rPr>
              <w:t>1</w:t>
            </w:r>
            <w:r w:rsidRPr="00695BE2">
              <w:rPr>
                <w:rFonts w:ascii="Cambria" w:hAnsi="Cambria"/>
                <w:b/>
                <w:sz w:val="22"/>
                <w:szCs w:val="22"/>
              </w:rPr>
              <w:t>3</w:t>
            </w:r>
          </w:p>
          <w:p w:rsidR="00396AF3" w:rsidRPr="00695BE2" w:rsidRDefault="00396AF3" w:rsidP="000172BD">
            <w:pPr>
              <w:ind w:left="-250"/>
              <w:jc w:val="right"/>
              <w:rPr>
                <w:rFonts w:ascii="Cambria" w:hAnsi="Cambria"/>
                <w:b/>
                <w:sz w:val="22"/>
                <w:szCs w:val="22"/>
                <w:lang w:val="bg-BG"/>
              </w:rPr>
            </w:pPr>
            <w:r w:rsidRPr="00695BE2">
              <w:rPr>
                <w:rFonts w:ascii="Cambria" w:hAnsi="Cambria"/>
                <w:b/>
                <w:sz w:val="22"/>
                <w:szCs w:val="22"/>
                <w:lang w:val="bg-BG"/>
              </w:rPr>
              <w:t>хил. лв.</w:t>
            </w:r>
          </w:p>
        </w:tc>
        <w:tc>
          <w:tcPr>
            <w:tcW w:w="1559" w:type="dxa"/>
          </w:tcPr>
          <w:p w:rsidR="00396AF3" w:rsidRPr="00D7334B" w:rsidRDefault="00396AF3" w:rsidP="000172BD">
            <w:pPr>
              <w:ind w:right="-108"/>
              <w:jc w:val="right"/>
              <w:rPr>
                <w:rFonts w:ascii="Cambria" w:hAnsi="Cambria"/>
                <w:b/>
                <w:sz w:val="22"/>
                <w:szCs w:val="22"/>
                <w:lang w:val="bg-BG"/>
              </w:rPr>
            </w:pPr>
            <w:r w:rsidRPr="00695BE2">
              <w:rPr>
                <w:rFonts w:ascii="Cambria" w:hAnsi="Cambria"/>
                <w:b/>
                <w:sz w:val="22"/>
                <w:szCs w:val="22"/>
                <w:lang w:val="bg-BG"/>
              </w:rPr>
              <w:t>31.12.201</w:t>
            </w:r>
            <w:r w:rsidRPr="00695BE2">
              <w:rPr>
                <w:rFonts w:ascii="Cambria" w:hAnsi="Cambria"/>
                <w:b/>
                <w:sz w:val="22"/>
                <w:szCs w:val="22"/>
              </w:rPr>
              <w:t>2</w:t>
            </w:r>
          </w:p>
          <w:p w:rsidR="00396AF3" w:rsidRPr="00695BE2" w:rsidRDefault="00396AF3" w:rsidP="000172BD">
            <w:pPr>
              <w:ind w:right="-108"/>
              <w:jc w:val="right"/>
              <w:rPr>
                <w:rFonts w:ascii="Cambria" w:hAnsi="Cambria"/>
                <w:b/>
                <w:sz w:val="22"/>
                <w:szCs w:val="22"/>
                <w:lang w:val="bg-BG"/>
              </w:rPr>
            </w:pPr>
            <w:r w:rsidRPr="00695BE2">
              <w:rPr>
                <w:rFonts w:ascii="Cambria" w:hAnsi="Cambria"/>
                <w:b/>
                <w:sz w:val="22"/>
                <w:szCs w:val="22"/>
                <w:lang w:val="bg-BG"/>
              </w:rPr>
              <w:t>хил. лв.</w:t>
            </w:r>
          </w:p>
        </w:tc>
      </w:tr>
      <w:tr w:rsidR="00C27FBD" w:rsidRPr="00695BE2" w:rsidTr="003B0B23">
        <w:trPr>
          <w:cantSplit/>
        </w:trPr>
        <w:tc>
          <w:tcPr>
            <w:tcW w:w="5387" w:type="dxa"/>
          </w:tcPr>
          <w:p w:rsidR="00C27FBD" w:rsidRPr="00695BE2" w:rsidRDefault="00C27FBD" w:rsidP="00C27FBD">
            <w:pPr>
              <w:jc w:val="both"/>
              <w:rPr>
                <w:rFonts w:ascii="Cambria" w:hAnsi="Cambria"/>
                <w:b/>
                <w:sz w:val="22"/>
                <w:szCs w:val="22"/>
                <w:lang w:val="bg-BG"/>
              </w:rPr>
            </w:pPr>
          </w:p>
        </w:tc>
        <w:tc>
          <w:tcPr>
            <w:tcW w:w="1701" w:type="dxa"/>
          </w:tcPr>
          <w:p w:rsidR="00C27FBD" w:rsidRPr="00695BE2" w:rsidRDefault="00C27FBD" w:rsidP="00C27FBD">
            <w:pPr>
              <w:rPr>
                <w:rFonts w:ascii="Cambria" w:hAnsi="Cambria"/>
                <w:sz w:val="22"/>
                <w:szCs w:val="22"/>
                <w:lang w:val="bg-BG"/>
              </w:rPr>
            </w:pPr>
          </w:p>
        </w:tc>
        <w:tc>
          <w:tcPr>
            <w:tcW w:w="1559" w:type="dxa"/>
          </w:tcPr>
          <w:p w:rsidR="00C27FBD" w:rsidRPr="00695BE2" w:rsidRDefault="00C27FBD" w:rsidP="00C27FBD">
            <w:pPr>
              <w:tabs>
                <w:tab w:val="decimal" w:pos="1167"/>
              </w:tabs>
              <w:rPr>
                <w:rFonts w:ascii="Cambria" w:hAnsi="Cambria"/>
                <w:sz w:val="22"/>
                <w:szCs w:val="22"/>
                <w:lang w:val="bg-BG"/>
              </w:rPr>
            </w:pPr>
          </w:p>
        </w:tc>
      </w:tr>
      <w:tr w:rsidR="002A73BD" w:rsidRPr="00695BE2" w:rsidTr="003B0B23">
        <w:trPr>
          <w:cantSplit/>
        </w:trPr>
        <w:tc>
          <w:tcPr>
            <w:tcW w:w="5387" w:type="dxa"/>
          </w:tcPr>
          <w:p w:rsidR="002A73BD" w:rsidRPr="00695BE2" w:rsidRDefault="002A73BD" w:rsidP="00C27FBD">
            <w:pPr>
              <w:rPr>
                <w:rFonts w:ascii="Cambria" w:hAnsi="Cambria"/>
                <w:sz w:val="22"/>
                <w:szCs w:val="22"/>
                <w:lang w:val="bg-BG"/>
              </w:rPr>
            </w:pPr>
            <w:r w:rsidRPr="00695BE2">
              <w:rPr>
                <w:rFonts w:ascii="Cambria" w:hAnsi="Cambria"/>
                <w:sz w:val="22"/>
                <w:szCs w:val="22"/>
                <w:lang w:val="bg-BG"/>
              </w:rPr>
              <w:t>Охрана</w:t>
            </w:r>
          </w:p>
        </w:tc>
        <w:tc>
          <w:tcPr>
            <w:tcW w:w="1701" w:type="dxa"/>
          </w:tcPr>
          <w:p w:rsidR="002A73BD" w:rsidRPr="00695BE2" w:rsidRDefault="00B9088E" w:rsidP="00C27FBD">
            <w:pPr>
              <w:ind w:right="34"/>
              <w:jc w:val="right"/>
              <w:rPr>
                <w:rFonts w:ascii="Cambria" w:hAnsi="Cambria"/>
                <w:sz w:val="22"/>
                <w:szCs w:val="22"/>
              </w:rPr>
            </w:pPr>
            <w:r w:rsidRPr="00695BE2">
              <w:rPr>
                <w:rFonts w:ascii="Cambria" w:hAnsi="Cambria"/>
                <w:sz w:val="22"/>
                <w:szCs w:val="22"/>
              </w:rPr>
              <w:t>287</w:t>
            </w:r>
          </w:p>
        </w:tc>
        <w:tc>
          <w:tcPr>
            <w:tcW w:w="1559" w:type="dxa"/>
          </w:tcPr>
          <w:p w:rsidR="002A73BD" w:rsidRPr="00695BE2" w:rsidRDefault="002A73BD" w:rsidP="008B00D3">
            <w:pPr>
              <w:ind w:right="34"/>
              <w:jc w:val="right"/>
              <w:rPr>
                <w:rFonts w:ascii="Cambria" w:hAnsi="Cambria"/>
                <w:sz w:val="22"/>
                <w:szCs w:val="22"/>
              </w:rPr>
            </w:pPr>
            <w:r w:rsidRPr="00695BE2">
              <w:rPr>
                <w:rFonts w:ascii="Cambria" w:hAnsi="Cambria"/>
                <w:sz w:val="22"/>
                <w:szCs w:val="22"/>
              </w:rPr>
              <w:t>577</w:t>
            </w:r>
          </w:p>
        </w:tc>
      </w:tr>
      <w:tr w:rsidR="002A73BD" w:rsidRPr="00695BE2" w:rsidTr="003B0B23">
        <w:trPr>
          <w:cantSplit/>
        </w:trPr>
        <w:tc>
          <w:tcPr>
            <w:tcW w:w="5387" w:type="dxa"/>
          </w:tcPr>
          <w:p w:rsidR="002A73BD" w:rsidRPr="00695BE2" w:rsidRDefault="002A73BD" w:rsidP="00C27FBD">
            <w:pPr>
              <w:jc w:val="both"/>
              <w:rPr>
                <w:rFonts w:ascii="Cambria" w:hAnsi="Cambria"/>
                <w:sz w:val="22"/>
                <w:szCs w:val="22"/>
                <w:lang w:val="bg-BG"/>
              </w:rPr>
            </w:pPr>
            <w:r w:rsidRPr="00695BE2">
              <w:rPr>
                <w:rFonts w:ascii="Cambria" w:hAnsi="Cambria"/>
                <w:sz w:val="22"/>
                <w:szCs w:val="22"/>
                <w:lang w:val="bg-BG"/>
              </w:rPr>
              <w:t>Абонаментни такси</w:t>
            </w:r>
          </w:p>
        </w:tc>
        <w:tc>
          <w:tcPr>
            <w:tcW w:w="1701" w:type="dxa"/>
          </w:tcPr>
          <w:p w:rsidR="002A73BD" w:rsidRPr="00695BE2" w:rsidRDefault="00B9088E" w:rsidP="00C27FBD">
            <w:pPr>
              <w:ind w:right="34"/>
              <w:jc w:val="right"/>
              <w:rPr>
                <w:rFonts w:ascii="Cambria" w:hAnsi="Cambria"/>
                <w:sz w:val="22"/>
                <w:szCs w:val="22"/>
              </w:rPr>
            </w:pPr>
            <w:r w:rsidRPr="00695BE2">
              <w:rPr>
                <w:rFonts w:ascii="Cambria" w:hAnsi="Cambria"/>
                <w:sz w:val="22"/>
                <w:szCs w:val="22"/>
              </w:rPr>
              <w:t>81</w:t>
            </w:r>
          </w:p>
        </w:tc>
        <w:tc>
          <w:tcPr>
            <w:tcW w:w="1559" w:type="dxa"/>
          </w:tcPr>
          <w:p w:rsidR="002A73BD" w:rsidRPr="00695BE2" w:rsidRDefault="002A73BD" w:rsidP="008B00D3">
            <w:pPr>
              <w:ind w:right="34"/>
              <w:jc w:val="right"/>
              <w:rPr>
                <w:rFonts w:ascii="Cambria" w:hAnsi="Cambria"/>
                <w:sz w:val="22"/>
                <w:szCs w:val="22"/>
                <w:lang w:val="bg-BG"/>
              </w:rPr>
            </w:pPr>
            <w:r w:rsidRPr="00695BE2">
              <w:rPr>
                <w:rFonts w:ascii="Cambria" w:hAnsi="Cambria"/>
                <w:sz w:val="22"/>
                <w:szCs w:val="22"/>
              </w:rPr>
              <w:t>189</w:t>
            </w:r>
          </w:p>
        </w:tc>
      </w:tr>
      <w:tr w:rsidR="002A73BD" w:rsidRPr="00695BE2" w:rsidTr="003B0B23">
        <w:trPr>
          <w:cantSplit/>
        </w:trPr>
        <w:tc>
          <w:tcPr>
            <w:tcW w:w="5387" w:type="dxa"/>
          </w:tcPr>
          <w:p w:rsidR="002A73BD" w:rsidRPr="00695BE2" w:rsidRDefault="002A73BD" w:rsidP="00C27FBD">
            <w:pPr>
              <w:jc w:val="both"/>
              <w:rPr>
                <w:rFonts w:ascii="Cambria" w:hAnsi="Cambria"/>
                <w:sz w:val="22"/>
                <w:szCs w:val="22"/>
                <w:lang w:val="bg-BG"/>
              </w:rPr>
            </w:pPr>
            <w:r w:rsidRPr="00695BE2">
              <w:rPr>
                <w:rFonts w:ascii="Cambria" w:hAnsi="Cambria"/>
                <w:sz w:val="22"/>
                <w:szCs w:val="22"/>
                <w:lang w:val="bg-BG"/>
              </w:rPr>
              <w:t>Наеми</w:t>
            </w:r>
          </w:p>
        </w:tc>
        <w:tc>
          <w:tcPr>
            <w:tcW w:w="1701" w:type="dxa"/>
          </w:tcPr>
          <w:p w:rsidR="002A73BD" w:rsidRPr="00695BE2" w:rsidRDefault="00B9088E" w:rsidP="00C27FBD">
            <w:pPr>
              <w:ind w:right="34"/>
              <w:jc w:val="right"/>
              <w:rPr>
                <w:rFonts w:ascii="Cambria" w:hAnsi="Cambria"/>
                <w:sz w:val="22"/>
                <w:szCs w:val="22"/>
              </w:rPr>
            </w:pPr>
            <w:r w:rsidRPr="00695BE2">
              <w:rPr>
                <w:rFonts w:ascii="Cambria" w:hAnsi="Cambria"/>
                <w:sz w:val="22"/>
                <w:szCs w:val="22"/>
              </w:rPr>
              <w:t>34</w:t>
            </w:r>
          </w:p>
        </w:tc>
        <w:tc>
          <w:tcPr>
            <w:tcW w:w="1559" w:type="dxa"/>
          </w:tcPr>
          <w:p w:rsidR="002A73BD" w:rsidRPr="00695BE2" w:rsidRDefault="002A73BD" w:rsidP="008B00D3">
            <w:pPr>
              <w:ind w:right="34"/>
              <w:jc w:val="right"/>
              <w:rPr>
                <w:rFonts w:ascii="Cambria" w:hAnsi="Cambria"/>
                <w:sz w:val="22"/>
                <w:szCs w:val="22"/>
                <w:lang w:val="bg-BG"/>
              </w:rPr>
            </w:pPr>
            <w:r w:rsidRPr="00695BE2">
              <w:rPr>
                <w:rFonts w:ascii="Cambria" w:hAnsi="Cambria"/>
                <w:sz w:val="22"/>
                <w:szCs w:val="22"/>
              </w:rPr>
              <w:t>66</w:t>
            </w:r>
          </w:p>
        </w:tc>
      </w:tr>
      <w:tr w:rsidR="002A73BD" w:rsidRPr="00695BE2" w:rsidTr="003B0B23">
        <w:trPr>
          <w:cantSplit/>
        </w:trPr>
        <w:tc>
          <w:tcPr>
            <w:tcW w:w="5387" w:type="dxa"/>
          </w:tcPr>
          <w:p w:rsidR="002A73BD" w:rsidRPr="00695BE2" w:rsidRDefault="002A73BD" w:rsidP="00C27FBD">
            <w:pPr>
              <w:rPr>
                <w:rFonts w:ascii="Cambria" w:hAnsi="Cambria"/>
                <w:sz w:val="22"/>
                <w:szCs w:val="22"/>
                <w:lang w:val="bg-BG"/>
              </w:rPr>
            </w:pPr>
            <w:r w:rsidRPr="00695BE2">
              <w:rPr>
                <w:rFonts w:ascii="Cambria" w:hAnsi="Cambria"/>
                <w:sz w:val="22"/>
                <w:szCs w:val="22"/>
                <w:lang w:val="bg-BG"/>
              </w:rPr>
              <w:t>Ремонти</w:t>
            </w:r>
          </w:p>
        </w:tc>
        <w:tc>
          <w:tcPr>
            <w:tcW w:w="1701" w:type="dxa"/>
          </w:tcPr>
          <w:p w:rsidR="002A73BD" w:rsidRPr="00695BE2" w:rsidRDefault="00B9088E" w:rsidP="00C27FBD">
            <w:pPr>
              <w:ind w:right="34"/>
              <w:jc w:val="right"/>
              <w:rPr>
                <w:rFonts w:ascii="Cambria" w:hAnsi="Cambria"/>
                <w:sz w:val="22"/>
                <w:szCs w:val="22"/>
              </w:rPr>
            </w:pPr>
            <w:r w:rsidRPr="00695BE2">
              <w:rPr>
                <w:rFonts w:ascii="Cambria" w:hAnsi="Cambria"/>
                <w:sz w:val="22"/>
                <w:szCs w:val="22"/>
              </w:rPr>
              <w:t>8</w:t>
            </w:r>
          </w:p>
        </w:tc>
        <w:tc>
          <w:tcPr>
            <w:tcW w:w="1559" w:type="dxa"/>
          </w:tcPr>
          <w:p w:rsidR="002A73BD" w:rsidRPr="00695BE2" w:rsidRDefault="002A73BD" w:rsidP="008B00D3">
            <w:pPr>
              <w:ind w:right="34"/>
              <w:jc w:val="right"/>
              <w:rPr>
                <w:rFonts w:ascii="Cambria" w:hAnsi="Cambria"/>
                <w:sz w:val="22"/>
                <w:szCs w:val="22"/>
                <w:lang w:val="bg-BG"/>
              </w:rPr>
            </w:pPr>
            <w:r w:rsidRPr="00695BE2">
              <w:rPr>
                <w:rFonts w:ascii="Cambria" w:hAnsi="Cambria"/>
                <w:sz w:val="22"/>
                <w:szCs w:val="22"/>
              </w:rPr>
              <w:t>5</w:t>
            </w:r>
            <w:r w:rsidRPr="00695BE2">
              <w:rPr>
                <w:rFonts w:ascii="Cambria" w:hAnsi="Cambria"/>
                <w:sz w:val="22"/>
                <w:szCs w:val="22"/>
                <w:lang w:val="bg-BG"/>
              </w:rPr>
              <w:t>9</w:t>
            </w:r>
          </w:p>
        </w:tc>
      </w:tr>
      <w:tr w:rsidR="002A73BD" w:rsidRPr="00695BE2" w:rsidTr="003B0B23">
        <w:trPr>
          <w:cantSplit/>
        </w:trPr>
        <w:tc>
          <w:tcPr>
            <w:tcW w:w="5387" w:type="dxa"/>
          </w:tcPr>
          <w:p w:rsidR="002A73BD" w:rsidRPr="00695BE2" w:rsidRDefault="002A73BD" w:rsidP="00C27FBD">
            <w:pPr>
              <w:jc w:val="both"/>
              <w:rPr>
                <w:rFonts w:ascii="Cambria" w:hAnsi="Cambria"/>
                <w:sz w:val="22"/>
                <w:szCs w:val="22"/>
                <w:lang w:val="bg-BG"/>
              </w:rPr>
            </w:pPr>
            <w:r w:rsidRPr="00695BE2">
              <w:rPr>
                <w:rFonts w:ascii="Cambria" w:hAnsi="Cambria"/>
                <w:sz w:val="22"/>
                <w:szCs w:val="22"/>
                <w:lang w:val="bg-BG"/>
              </w:rPr>
              <w:t>Телекомуникации</w:t>
            </w:r>
          </w:p>
        </w:tc>
        <w:tc>
          <w:tcPr>
            <w:tcW w:w="1701" w:type="dxa"/>
          </w:tcPr>
          <w:p w:rsidR="002A73BD" w:rsidRPr="00695BE2" w:rsidRDefault="00B9088E" w:rsidP="00C27FBD">
            <w:pPr>
              <w:ind w:right="34"/>
              <w:jc w:val="right"/>
              <w:rPr>
                <w:rFonts w:ascii="Cambria" w:hAnsi="Cambria"/>
                <w:sz w:val="22"/>
                <w:szCs w:val="22"/>
              </w:rPr>
            </w:pPr>
            <w:r w:rsidRPr="00695BE2">
              <w:rPr>
                <w:rFonts w:ascii="Cambria" w:hAnsi="Cambria"/>
                <w:sz w:val="22"/>
                <w:szCs w:val="22"/>
              </w:rPr>
              <w:t>23</w:t>
            </w:r>
          </w:p>
        </w:tc>
        <w:tc>
          <w:tcPr>
            <w:tcW w:w="1559" w:type="dxa"/>
          </w:tcPr>
          <w:p w:rsidR="002A73BD" w:rsidRPr="00695BE2" w:rsidRDefault="002A73BD" w:rsidP="008B00D3">
            <w:pPr>
              <w:ind w:right="34"/>
              <w:jc w:val="right"/>
              <w:rPr>
                <w:rFonts w:ascii="Cambria" w:hAnsi="Cambria"/>
                <w:sz w:val="22"/>
                <w:szCs w:val="22"/>
                <w:lang w:val="bg-BG"/>
              </w:rPr>
            </w:pPr>
            <w:r w:rsidRPr="00695BE2">
              <w:rPr>
                <w:rFonts w:ascii="Cambria" w:hAnsi="Cambria"/>
                <w:sz w:val="22"/>
                <w:szCs w:val="22"/>
              </w:rPr>
              <w:t>60</w:t>
            </w:r>
          </w:p>
        </w:tc>
      </w:tr>
      <w:tr w:rsidR="002A73BD" w:rsidRPr="00695BE2" w:rsidTr="003B0B23">
        <w:trPr>
          <w:cantSplit/>
        </w:trPr>
        <w:tc>
          <w:tcPr>
            <w:tcW w:w="5387" w:type="dxa"/>
          </w:tcPr>
          <w:p w:rsidR="002A73BD" w:rsidRPr="00695BE2" w:rsidRDefault="002A73BD" w:rsidP="00C27FBD">
            <w:pPr>
              <w:rPr>
                <w:rFonts w:ascii="Cambria" w:hAnsi="Cambria"/>
                <w:sz w:val="22"/>
                <w:szCs w:val="22"/>
                <w:lang w:val="bg-BG"/>
              </w:rPr>
            </w:pPr>
            <w:r w:rsidRPr="00695BE2">
              <w:rPr>
                <w:rFonts w:ascii="Cambria" w:hAnsi="Cambria"/>
                <w:sz w:val="22"/>
                <w:szCs w:val="22"/>
                <w:lang w:val="bg-BG"/>
              </w:rPr>
              <w:t>Реклама</w:t>
            </w:r>
          </w:p>
        </w:tc>
        <w:tc>
          <w:tcPr>
            <w:tcW w:w="1701" w:type="dxa"/>
          </w:tcPr>
          <w:p w:rsidR="002A73BD" w:rsidRPr="00695BE2" w:rsidRDefault="00B9088E" w:rsidP="00C27FBD">
            <w:pPr>
              <w:ind w:right="34"/>
              <w:jc w:val="right"/>
              <w:rPr>
                <w:rFonts w:ascii="Cambria" w:hAnsi="Cambria"/>
                <w:sz w:val="22"/>
                <w:szCs w:val="22"/>
              </w:rPr>
            </w:pPr>
            <w:r w:rsidRPr="00695BE2">
              <w:rPr>
                <w:rFonts w:ascii="Cambria" w:hAnsi="Cambria"/>
                <w:sz w:val="22"/>
                <w:szCs w:val="22"/>
              </w:rPr>
              <w:t>1</w:t>
            </w:r>
          </w:p>
        </w:tc>
        <w:tc>
          <w:tcPr>
            <w:tcW w:w="1559" w:type="dxa"/>
          </w:tcPr>
          <w:p w:rsidR="002A73BD" w:rsidRPr="00695BE2" w:rsidRDefault="002A73BD" w:rsidP="008B00D3">
            <w:pPr>
              <w:ind w:right="34"/>
              <w:jc w:val="right"/>
              <w:rPr>
                <w:rFonts w:ascii="Cambria" w:hAnsi="Cambria"/>
                <w:sz w:val="22"/>
                <w:szCs w:val="22"/>
                <w:lang w:val="bg-BG"/>
              </w:rPr>
            </w:pPr>
            <w:r w:rsidRPr="00695BE2">
              <w:rPr>
                <w:rFonts w:ascii="Cambria" w:hAnsi="Cambria"/>
                <w:sz w:val="22"/>
                <w:szCs w:val="22"/>
              </w:rPr>
              <w:t>27</w:t>
            </w:r>
          </w:p>
        </w:tc>
      </w:tr>
      <w:tr w:rsidR="002A73BD" w:rsidRPr="00695BE2" w:rsidTr="003B0B23">
        <w:trPr>
          <w:cantSplit/>
        </w:trPr>
        <w:tc>
          <w:tcPr>
            <w:tcW w:w="5387" w:type="dxa"/>
          </w:tcPr>
          <w:p w:rsidR="002A73BD" w:rsidRPr="00695BE2" w:rsidRDefault="002A73BD" w:rsidP="00C27FBD">
            <w:pPr>
              <w:jc w:val="both"/>
              <w:rPr>
                <w:rFonts w:ascii="Cambria" w:hAnsi="Cambria"/>
                <w:sz w:val="22"/>
                <w:szCs w:val="22"/>
                <w:lang w:val="bg-BG"/>
              </w:rPr>
            </w:pPr>
            <w:r w:rsidRPr="00695BE2">
              <w:rPr>
                <w:rFonts w:ascii="Cambria" w:hAnsi="Cambria"/>
                <w:sz w:val="22"/>
                <w:szCs w:val="22"/>
                <w:lang w:val="bg-BG"/>
              </w:rPr>
              <w:t>Застраховки</w:t>
            </w:r>
          </w:p>
        </w:tc>
        <w:tc>
          <w:tcPr>
            <w:tcW w:w="1701" w:type="dxa"/>
          </w:tcPr>
          <w:p w:rsidR="002A73BD" w:rsidRPr="00695BE2" w:rsidRDefault="00B9088E" w:rsidP="00C27FBD">
            <w:pPr>
              <w:ind w:right="34"/>
              <w:jc w:val="right"/>
              <w:rPr>
                <w:rFonts w:ascii="Cambria" w:hAnsi="Cambria"/>
                <w:sz w:val="22"/>
                <w:szCs w:val="22"/>
              </w:rPr>
            </w:pPr>
            <w:r w:rsidRPr="00695BE2">
              <w:rPr>
                <w:rFonts w:ascii="Cambria" w:hAnsi="Cambria"/>
                <w:sz w:val="22"/>
                <w:szCs w:val="22"/>
              </w:rPr>
              <w:t>15</w:t>
            </w:r>
          </w:p>
        </w:tc>
        <w:tc>
          <w:tcPr>
            <w:tcW w:w="1559" w:type="dxa"/>
          </w:tcPr>
          <w:p w:rsidR="002A73BD" w:rsidRPr="00695BE2" w:rsidRDefault="002A73BD" w:rsidP="008B00D3">
            <w:pPr>
              <w:ind w:right="34"/>
              <w:jc w:val="right"/>
              <w:rPr>
                <w:rFonts w:ascii="Cambria" w:hAnsi="Cambria"/>
                <w:sz w:val="22"/>
                <w:szCs w:val="22"/>
                <w:lang w:val="bg-BG"/>
              </w:rPr>
            </w:pPr>
            <w:r w:rsidRPr="00695BE2">
              <w:rPr>
                <w:rFonts w:ascii="Cambria" w:hAnsi="Cambria"/>
                <w:sz w:val="22"/>
                <w:szCs w:val="22"/>
              </w:rPr>
              <w:t>30</w:t>
            </w:r>
          </w:p>
        </w:tc>
      </w:tr>
      <w:tr w:rsidR="002A73BD" w:rsidRPr="00695BE2" w:rsidTr="003B0B23">
        <w:trPr>
          <w:cantSplit/>
        </w:trPr>
        <w:tc>
          <w:tcPr>
            <w:tcW w:w="5387" w:type="dxa"/>
          </w:tcPr>
          <w:p w:rsidR="002A73BD" w:rsidRPr="00695BE2" w:rsidRDefault="002A73BD" w:rsidP="00C27FBD">
            <w:pPr>
              <w:jc w:val="both"/>
              <w:rPr>
                <w:rFonts w:ascii="Cambria" w:hAnsi="Cambria"/>
                <w:sz w:val="22"/>
                <w:szCs w:val="22"/>
                <w:lang w:val="bg-BG"/>
              </w:rPr>
            </w:pPr>
            <w:r w:rsidRPr="00695BE2">
              <w:rPr>
                <w:rFonts w:ascii="Cambria" w:hAnsi="Cambria"/>
                <w:sz w:val="22"/>
                <w:szCs w:val="22"/>
                <w:lang w:val="bg-BG"/>
              </w:rPr>
              <w:t>Консултантски и други професионални услуги</w:t>
            </w:r>
          </w:p>
        </w:tc>
        <w:tc>
          <w:tcPr>
            <w:tcW w:w="1701" w:type="dxa"/>
          </w:tcPr>
          <w:p w:rsidR="002A73BD" w:rsidRPr="00695BE2" w:rsidRDefault="0027469E" w:rsidP="00C27FBD">
            <w:pPr>
              <w:ind w:right="34"/>
              <w:jc w:val="right"/>
              <w:rPr>
                <w:rFonts w:ascii="Cambria" w:hAnsi="Cambria"/>
                <w:sz w:val="22"/>
                <w:szCs w:val="22"/>
              </w:rPr>
            </w:pPr>
            <w:r w:rsidRPr="00695BE2">
              <w:rPr>
                <w:rFonts w:ascii="Cambria" w:hAnsi="Cambria"/>
                <w:sz w:val="22"/>
                <w:szCs w:val="22"/>
              </w:rPr>
              <w:t>7</w:t>
            </w:r>
          </w:p>
        </w:tc>
        <w:tc>
          <w:tcPr>
            <w:tcW w:w="1559" w:type="dxa"/>
          </w:tcPr>
          <w:p w:rsidR="002A73BD" w:rsidRPr="00695BE2" w:rsidRDefault="002A73BD" w:rsidP="008B00D3">
            <w:pPr>
              <w:ind w:right="34"/>
              <w:jc w:val="right"/>
              <w:rPr>
                <w:rFonts w:ascii="Cambria" w:hAnsi="Cambria"/>
                <w:sz w:val="22"/>
                <w:szCs w:val="22"/>
                <w:lang w:val="bg-BG"/>
              </w:rPr>
            </w:pPr>
            <w:r w:rsidRPr="00695BE2">
              <w:rPr>
                <w:rFonts w:ascii="Cambria" w:hAnsi="Cambria"/>
                <w:sz w:val="22"/>
                <w:szCs w:val="22"/>
              </w:rPr>
              <w:t>11</w:t>
            </w:r>
          </w:p>
        </w:tc>
      </w:tr>
      <w:tr w:rsidR="002A73BD" w:rsidRPr="00695BE2" w:rsidTr="003B0B23">
        <w:trPr>
          <w:cantSplit/>
        </w:trPr>
        <w:tc>
          <w:tcPr>
            <w:tcW w:w="5387" w:type="dxa"/>
          </w:tcPr>
          <w:p w:rsidR="002A73BD" w:rsidRPr="00695BE2" w:rsidRDefault="002A73BD" w:rsidP="00C27FBD">
            <w:pPr>
              <w:jc w:val="both"/>
              <w:rPr>
                <w:rFonts w:ascii="Cambria" w:hAnsi="Cambria"/>
                <w:sz w:val="22"/>
                <w:szCs w:val="22"/>
                <w:lang w:val="bg-BG"/>
              </w:rPr>
            </w:pPr>
            <w:r w:rsidRPr="00695BE2">
              <w:rPr>
                <w:rFonts w:ascii="Cambria" w:hAnsi="Cambria"/>
                <w:sz w:val="22"/>
                <w:szCs w:val="22"/>
                <w:lang w:val="bg-BG"/>
              </w:rPr>
              <w:t>Транспортни услуги</w:t>
            </w:r>
          </w:p>
        </w:tc>
        <w:tc>
          <w:tcPr>
            <w:tcW w:w="1701" w:type="dxa"/>
          </w:tcPr>
          <w:p w:rsidR="002A73BD" w:rsidRPr="00695BE2" w:rsidRDefault="0027469E" w:rsidP="00C27FBD">
            <w:pPr>
              <w:ind w:right="34"/>
              <w:jc w:val="right"/>
              <w:rPr>
                <w:rFonts w:ascii="Cambria" w:hAnsi="Cambria"/>
                <w:sz w:val="22"/>
                <w:szCs w:val="22"/>
              </w:rPr>
            </w:pPr>
            <w:r w:rsidRPr="00695BE2">
              <w:rPr>
                <w:rFonts w:ascii="Cambria" w:hAnsi="Cambria"/>
                <w:sz w:val="22"/>
                <w:szCs w:val="22"/>
              </w:rPr>
              <w:t>1</w:t>
            </w:r>
          </w:p>
        </w:tc>
        <w:tc>
          <w:tcPr>
            <w:tcW w:w="1559" w:type="dxa"/>
          </w:tcPr>
          <w:p w:rsidR="002A73BD" w:rsidRPr="00695BE2" w:rsidRDefault="002A73BD" w:rsidP="008B00D3">
            <w:pPr>
              <w:ind w:right="34"/>
              <w:jc w:val="right"/>
              <w:rPr>
                <w:rFonts w:ascii="Cambria" w:hAnsi="Cambria"/>
                <w:sz w:val="22"/>
                <w:szCs w:val="22"/>
                <w:lang w:val="bg-BG"/>
              </w:rPr>
            </w:pPr>
            <w:r w:rsidRPr="00695BE2">
              <w:rPr>
                <w:rFonts w:ascii="Cambria" w:hAnsi="Cambria"/>
                <w:sz w:val="22"/>
                <w:szCs w:val="22"/>
              </w:rPr>
              <w:t>3</w:t>
            </w:r>
          </w:p>
        </w:tc>
      </w:tr>
      <w:tr w:rsidR="002A73BD" w:rsidRPr="00695BE2" w:rsidTr="003B0B23">
        <w:trPr>
          <w:cantSplit/>
        </w:trPr>
        <w:tc>
          <w:tcPr>
            <w:tcW w:w="5387" w:type="dxa"/>
          </w:tcPr>
          <w:p w:rsidR="002A73BD" w:rsidRPr="00695BE2" w:rsidRDefault="002A73BD" w:rsidP="00C27FBD">
            <w:pPr>
              <w:jc w:val="both"/>
              <w:rPr>
                <w:rFonts w:ascii="Cambria" w:hAnsi="Cambria"/>
                <w:sz w:val="22"/>
                <w:szCs w:val="22"/>
                <w:lang w:val="bg-BG"/>
              </w:rPr>
            </w:pPr>
            <w:r w:rsidRPr="00695BE2">
              <w:rPr>
                <w:rFonts w:ascii="Cambria" w:hAnsi="Cambria"/>
                <w:sz w:val="22"/>
                <w:szCs w:val="22"/>
                <w:lang w:val="bg-BG"/>
              </w:rPr>
              <w:t>Други</w:t>
            </w:r>
          </w:p>
        </w:tc>
        <w:tc>
          <w:tcPr>
            <w:tcW w:w="1701" w:type="dxa"/>
          </w:tcPr>
          <w:p w:rsidR="002A73BD" w:rsidRPr="00695BE2" w:rsidRDefault="0027469E" w:rsidP="00C27FBD">
            <w:pPr>
              <w:ind w:right="34"/>
              <w:jc w:val="right"/>
              <w:rPr>
                <w:rFonts w:ascii="Cambria" w:hAnsi="Cambria"/>
                <w:sz w:val="22"/>
                <w:szCs w:val="22"/>
              </w:rPr>
            </w:pPr>
            <w:r w:rsidRPr="00695BE2">
              <w:rPr>
                <w:rFonts w:ascii="Cambria" w:hAnsi="Cambria"/>
                <w:sz w:val="22"/>
                <w:szCs w:val="22"/>
              </w:rPr>
              <w:t>68</w:t>
            </w:r>
          </w:p>
        </w:tc>
        <w:tc>
          <w:tcPr>
            <w:tcW w:w="1559" w:type="dxa"/>
          </w:tcPr>
          <w:p w:rsidR="002A73BD" w:rsidRPr="00695BE2" w:rsidRDefault="002A73BD" w:rsidP="008B00D3">
            <w:pPr>
              <w:ind w:right="34"/>
              <w:jc w:val="right"/>
              <w:rPr>
                <w:rFonts w:ascii="Cambria" w:hAnsi="Cambria"/>
                <w:sz w:val="22"/>
                <w:szCs w:val="22"/>
                <w:lang w:val="bg-BG"/>
              </w:rPr>
            </w:pPr>
            <w:r w:rsidRPr="00695BE2">
              <w:rPr>
                <w:rFonts w:ascii="Cambria" w:hAnsi="Cambria"/>
                <w:sz w:val="22"/>
                <w:szCs w:val="22"/>
              </w:rPr>
              <w:t>18</w:t>
            </w:r>
            <w:r w:rsidRPr="00695BE2">
              <w:rPr>
                <w:rFonts w:ascii="Cambria" w:hAnsi="Cambria"/>
                <w:sz w:val="22"/>
                <w:szCs w:val="22"/>
                <w:lang w:val="bg-BG"/>
              </w:rPr>
              <w:t>7</w:t>
            </w:r>
          </w:p>
        </w:tc>
      </w:tr>
      <w:tr w:rsidR="002A73BD" w:rsidRPr="00695BE2" w:rsidTr="003B0B23">
        <w:trPr>
          <w:cantSplit/>
        </w:trPr>
        <w:tc>
          <w:tcPr>
            <w:tcW w:w="5387" w:type="dxa"/>
          </w:tcPr>
          <w:p w:rsidR="002A73BD" w:rsidRPr="00695BE2" w:rsidRDefault="002A73BD" w:rsidP="00C27FBD">
            <w:pPr>
              <w:jc w:val="both"/>
              <w:rPr>
                <w:rFonts w:ascii="Cambria" w:hAnsi="Cambria"/>
                <w:sz w:val="22"/>
                <w:szCs w:val="22"/>
                <w:lang w:val="bg-BG"/>
              </w:rPr>
            </w:pPr>
            <w:r w:rsidRPr="00695BE2">
              <w:rPr>
                <w:rFonts w:ascii="Cambria" w:hAnsi="Cambria"/>
                <w:b/>
                <w:sz w:val="22"/>
                <w:szCs w:val="22"/>
                <w:lang w:val="bg-BG"/>
              </w:rPr>
              <w:t>Общо</w:t>
            </w:r>
          </w:p>
        </w:tc>
        <w:tc>
          <w:tcPr>
            <w:tcW w:w="1701" w:type="dxa"/>
            <w:tcBorders>
              <w:top w:val="single" w:sz="4" w:space="0" w:color="auto"/>
              <w:bottom w:val="double" w:sz="4" w:space="0" w:color="auto"/>
            </w:tcBorders>
          </w:tcPr>
          <w:p w:rsidR="002A73BD" w:rsidRPr="00695BE2" w:rsidRDefault="0027469E" w:rsidP="00C27FBD">
            <w:pPr>
              <w:ind w:right="34"/>
              <w:jc w:val="right"/>
              <w:rPr>
                <w:rFonts w:ascii="Cambria" w:hAnsi="Cambria"/>
                <w:sz w:val="22"/>
                <w:szCs w:val="22"/>
              </w:rPr>
            </w:pPr>
            <w:r w:rsidRPr="00695BE2">
              <w:rPr>
                <w:rFonts w:ascii="Cambria" w:hAnsi="Cambria"/>
                <w:b/>
                <w:sz w:val="22"/>
                <w:szCs w:val="22"/>
              </w:rPr>
              <w:t>525</w:t>
            </w:r>
          </w:p>
        </w:tc>
        <w:tc>
          <w:tcPr>
            <w:tcW w:w="1559" w:type="dxa"/>
            <w:tcBorders>
              <w:top w:val="single" w:sz="4" w:space="0" w:color="auto"/>
              <w:bottom w:val="double" w:sz="4" w:space="0" w:color="auto"/>
            </w:tcBorders>
          </w:tcPr>
          <w:p w:rsidR="002A73BD" w:rsidRPr="00695BE2" w:rsidRDefault="002A73BD" w:rsidP="008B00D3">
            <w:pPr>
              <w:ind w:right="34"/>
              <w:jc w:val="right"/>
              <w:rPr>
                <w:rFonts w:ascii="Cambria" w:hAnsi="Cambria"/>
                <w:sz w:val="22"/>
                <w:szCs w:val="22"/>
              </w:rPr>
            </w:pPr>
            <w:r w:rsidRPr="00695BE2">
              <w:rPr>
                <w:rFonts w:ascii="Cambria" w:hAnsi="Cambria"/>
                <w:b/>
                <w:sz w:val="22"/>
                <w:szCs w:val="22"/>
              </w:rPr>
              <w:t>1,209</w:t>
            </w:r>
          </w:p>
        </w:tc>
      </w:tr>
      <w:tr w:rsidR="00C27FBD" w:rsidRPr="00695BE2" w:rsidTr="003B0B23">
        <w:trPr>
          <w:cantSplit/>
        </w:trPr>
        <w:tc>
          <w:tcPr>
            <w:tcW w:w="5387" w:type="dxa"/>
          </w:tcPr>
          <w:p w:rsidR="00C27FBD" w:rsidRDefault="00C27FBD" w:rsidP="00C27FBD">
            <w:pPr>
              <w:jc w:val="both"/>
              <w:rPr>
                <w:rFonts w:ascii="Cambria" w:hAnsi="Cambria"/>
                <w:b/>
                <w:sz w:val="22"/>
                <w:szCs w:val="22"/>
                <w:lang w:val="bg-BG"/>
              </w:rPr>
            </w:pPr>
          </w:p>
          <w:p w:rsidR="005E1A23" w:rsidRDefault="005E1A23" w:rsidP="00C27FBD">
            <w:pPr>
              <w:jc w:val="both"/>
              <w:rPr>
                <w:rFonts w:ascii="Cambria" w:hAnsi="Cambria"/>
                <w:b/>
                <w:sz w:val="22"/>
                <w:szCs w:val="22"/>
                <w:lang w:val="bg-BG"/>
              </w:rPr>
            </w:pPr>
          </w:p>
          <w:p w:rsidR="005E1A23" w:rsidRDefault="005E1A23" w:rsidP="00C27FBD">
            <w:pPr>
              <w:jc w:val="both"/>
              <w:rPr>
                <w:rFonts w:ascii="Cambria" w:hAnsi="Cambria"/>
                <w:b/>
                <w:sz w:val="22"/>
                <w:szCs w:val="22"/>
                <w:lang w:val="bg-BG"/>
              </w:rPr>
            </w:pPr>
          </w:p>
          <w:p w:rsidR="005E1A23" w:rsidRPr="00695BE2" w:rsidRDefault="005E1A23" w:rsidP="00C27FBD">
            <w:pPr>
              <w:jc w:val="both"/>
              <w:rPr>
                <w:rFonts w:ascii="Cambria" w:hAnsi="Cambria"/>
                <w:b/>
                <w:sz w:val="22"/>
                <w:szCs w:val="22"/>
                <w:lang w:val="bg-BG"/>
              </w:rPr>
            </w:pPr>
          </w:p>
        </w:tc>
        <w:tc>
          <w:tcPr>
            <w:tcW w:w="1701" w:type="dxa"/>
            <w:tcBorders>
              <w:top w:val="double" w:sz="4" w:space="0" w:color="auto"/>
            </w:tcBorders>
          </w:tcPr>
          <w:p w:rsidR="00C27FBD" w:rsidRPr="00695BE2" w:rsidRDefault="00C27FBD" w:rsidP="00C27FBD">
            <w:pPr>
              <w:ind w:right="34"/>
              <w:jc w:val="right"/>
              <w:rPr>
                <w:rFonts w:ascii="Cambria" w:hAnsi="Cambria"/>
                <w:b/>
                <w:sz w:val="22"/>
                <w:szCs w:val="22"/>
              </w:rPr>
            </w:pPr>
          </w:p>
        </w:tc>
        <w:tc>
          <w:tcPr>
            <w:tcW w:w="1559" w:type="dxa"/>
            <w:tcBorders>
              <w:top w:val="double" w:sz="4" w:space="0" w:color="auto"/>
            </w:tcBorders>
          </w:tcPr>
          <w:p w:rsidR="00C27FBD" w:rsidRPr="00695BE2" w:rsidRDefault="00C27FBD" w:rsidP="00C27FBD">
            <w:pPr>
              <w:tabs>
                <w:tab w:val="decimal" w:pos="1451"/>
              </w:tabs>
              <w:ind w:right="34"/>
              <w:rPr>
                <w:rFonts w:ascii="Cambria" w:hAnsi="Cambria"/>
                <w:b/>
                <w:sz w:val="22"/>
                <w:szCs w:val="22"/>
                <w:lang w:val="bg-BG"/>
              </w:rPr>
            </w:pPr>
          </w:p>
        </w:tc>
      </w:tr>
    </w:tbl>
    <w:p w:rsidR="00C27FBD" w:rsidRPr="00695BE2" w:rsidRDefault="00C27FBD" w:rsidP="00C27FBD">
      <w:pPr>
        <w:jc w:val="both"/>
        <w:rPr>
          <w:rFonts w:ascii="Cambria" w:hAnsi="Cambria"/>
          <w:b/>
          <w:sz w:val="22"/>
          <w:szCs w:val="22"/>
          <w:lang w:val="bg-BG"/>
        </w:rPr>
      </w:pPr>
      <w:r w:rsidRPr="00695BE2">
        <w:rPr>
          <w:rFonts w:ascii="Cambria" w:hAnsi="Cambria"/>
          <w:b/>
          <w:sz w:val="22"/>
          <w:szCs w:val="22"/>
          <w:lang w:val="bg-BG"/>
        </w:rPr>
        <w:lastRenderedPageBreak/>
        <w:t>18. Разходи за персонала</w:t>
      </w:r>
    </w:p>
    <w:tbl>
      <w:tblPr>
        <w:tblW w:w="8647" w:type="dxa"/>
        <w:tblInd w:w="108" w:type="dxa"/>
        <w:tblLayout w:type="fixed"/>
        <w:tblLook w:val="0000" w:firstRow="0" w:lastRow="0" w:firstColumn="0" w:lastColumn="0" w:noHBand="0" w:noVBand="0"/>
      </w:tblPr>
      <w:tblGrid>
        <w:gridCol w:w="5245"/>
        <w:gridCol w:w="1701"/>
        <w:gridCol w:w="1701"/>
      </w:tblGrid>
      <w:tr w:rsidR="00396AF3" w:rsidRPr="00695BE2" w:rsidTr="00695BE2">
        <w:trPr>
          <w:cantSplit/>
        </w:trPr>
        <w:tc>
          <w:tcPr>
            <w:tcW w:w="5245" w:type="dxa"/>
          </w:tcPr>
          <w:p w:rsidR="00396AF3" w:rsidRPr="00695BE2" w:rsidRDefault="00396AF3" w:rsidP="00C27FBD">
            <w:pPr>
              <w:jc w:val="both"/>
              <w:rPr>
                <w:rFonts w:ascii="Cambria" w:hAnsi="Cambria"/>
                <w:b/>
                <w:sz w:val="22"/>
                <w:szCs w:val="22"/>
                <w:lang w:val="bg-BG"/>
              </w:rPr>
            </w:pPr>
          </w:p>
        </w:tc>
        <w:tc>
          <w:tcPr>
            <w:tcW w:w="1701" w:type="dxa"/>
          </w:tcPr>
          <w:p w:rsidR="00396AF3" w:rsidRPr="00D7334B" w:rsidRDefault="00396AF3" w:rsidP="000172BD">
            <w:pPr>
              <w:ind w:left="-250"/>
              <w:jc w:val="right"/>
              <w:rPr>
                <w:rFonts w:ascii="Cambria" w:hAnsi="Cambria"/>
                <w:b/>
                <w:sz w:val="22"/>
                <w:szCs w:val="22"/>
                <w:lang w:val="bg-BG"/>
              </w:rPr>
            </w:pPr>
            <w:r w:rsidRPr="00695BE2">
              <w:rPr>
                <w:rFonts w:ascii="Cambria" w:hAnsi="Cambria"/>
                <w:b/>
                <w:sz w:val="22"/>
                <w:szCs w:val="22"/>
                <w:lang w:val="bg-BG"/>
              </w:rPr>
              <w:t xml:space="preserve"> 3</w:t>
            </w:r>
            <w:r w:rsidRPr="00695BE2">
              <w:rPr>
                <w:rFonts w:ascii="Cambria" w:hAnsi="Cambria"/>
                <w:b/>
                <w:sz w:val="22"/>
                <w:szCs w:val="22"/>
              </w:rPr>
              <w:t>0</w:t>
            </w:r>
            <w:r w:rsidRPr="00695BE2">
              <w:rPr>
                <w:rFonts w:ascii="Cambria" w:hAnsi="Cambria"/>
                <w:b/>
                <w:sz w:val="22"/>
                <w:szCs w:val="22"/>
                <w:lang w:val="bg-BG"/>
              </w:rPr>
              <w:t>.</w:t>
            </w:r>
            <w:r w:rsidRPr="00695BE2">
              <w:rPr>
                <w:rFonts w:ascii="Cambria" w:hAnsi="Cambria"/>
                <w:b/>
                <w:sz w:val="22"/>
                <w:szCs w:val="22"/>
              </w:rPr>
              <w:t>06</w:t>
            </w:r>
            <w:r w:rsidRPr="00695BE2">
              <w:rPr>
                <w:rFonts w:ascii="Cambria" w:hAnsi="Cambria"/>
                <w:b/>
                <w:sz w:val="22"/>
                <w:szCs w:val="22"/>
                <w:lang w:val="bg-BG"/>
              </w:rPr>
              <w:t>.20</w:t>
            </w:r>
            <w:r w:rsidRPr="00695BE2">
              <w:rPr>
                <w:rFonts w:ascii="Cambria" w:hAnsi="Cambria"/>
                <w:b/>
                <w:sz w:val="22"/>
                <w:szCs w:val="22"/>
                <w:lang w:val="ru-RU"/>
              </w:rPr>
              <w:t>1</w:t>
            </w:r>
            <w:r w:rsidRPr="00695BE2">
              <w:rPr>
                <w:rFonts w:ascii="Cambria" w:hAnsi="Cambria"/>
                <w:b/>
                <w:sz w:val="22"/>
                <w:szCs w:val="22"/>
              </w:rPr>
              <w:t>3</w:t>
            </w:r>
          </w:p>
          <w:p w:rsidR="00396AF3" w:rsidRPr="00695BE2" w:rsidRDefault="00396AF3" w:rsidP="000172BD">
            <w:pPr>
              <w:ind w:left="-250"/>
              <w:jc w:val="right"/>
              <w:rPr>
                <w:rFonts w:ascii="Cambria" w:hAnsi="Cambria"/>
                <w:b/>
                <w:sz w:val="22"/>
                <w:szCs w:val="22"/>
                <w:lang w:val="bg-BG"/>
              </w:rPr>
            </w:pPr>
            <w:r w:rsidRPr="00695BE2">
              <w:rPr>
                <w:rFonts w:ascii="Cambria" w:hAnsi="Cambria"/>
                <w:b/>
                <w:sz w:val="22"/>
                <w:szCs w:val="22"/>
                <w:lang w:val="bg-BG"/>
              </w:rPr>
              <w:t>хил. лв.</w:t>
            </w:r>
          </w:p>
        </w:tc>
        <w:tc>
          <w:tcPr>
            <w:tcW w:w="1701" w:type="dxa"/>
          </w:tcPr>
          <w:p w:rsidR="00396AF3" w:rsidRPr="00D7334B" w:rsidRDefault="00396AF3" w:rsidP="000172BD">
            <w:pPr>
              <w:ind w:right="-108"/>
              <w:jc w:val="right"/>
              <w:rPr>
                <w:rFonts w:ascii="Cambria" w:hAnsi="Cambria"/>
                <w:b/>
                <w:sz w:val="22"/>
                <w:szCs w:val="22"/>
                <w:lang w:val="bg-BG"/>
              </w:rPr>
            </w:pPr>
            <w:r w:rsidRPr="00695BE2">
              <w:rPr>
                <w:rFonts w:ascii="Cambria" w:hAnsi="Cambria"/>
                <w:b/>
                <w:sz w:val="22"/>
                <w:szCs w:val="22"/>
                <w:lang w:val="bg-BG"/>
              </w:rPr>
              <w:t>31.12.201</w:t>
            </w:r>
            <w:r w:rsidRPr="00695BE2">
              <w:rPr>
                <w:rFonts w:ascii="Cambria" w:hAnsi="Cambria"/>
                <w:b/>
                <w:sz w:val="22"/>
                <w:szCs w:val="22"/>
              </w:rPr>
              <w:t>2</w:t>
            </w:r>
          </w:p>
          <w:p w:rsidR="00396AF3" w:rsidRPr="00695BE2" w:rsidRDefault="00396AF3" w:rsidP="000172BD">
            <w:pPr>
              <w:ind w:right="-108"/>
              <w:jc w:val="right"/>
              <w:rPr>
                <w:rFonts w:ascii="Cambria" w:hAnsi="Cambria"/>
                <w:b/>
                <w:sz w:val="22"/>
                <w:szCs w:val="22"/>
                <w:lang w:val="bg-BG"/>
              </w:rPr>
            </w:pPr>
            <w:r w:rsidRPr="00695BE2">
              <w:rPr>
                <w:rFonts w:ascii="Cambria" w:hAnsi="Cambria"/>
                <w:b/>
                <w:sz w:val="22"/>
                <w:szCs w:val="22"/>
                <w:lang w:val="bg-BG"/>
              </w:rPr>
              <w:t>хил. лв.</w:t>
            </w:r>
          </w:p>
        </w:tc>
      </w:tr>
      <w:tr w:rsidR="00695BE2" w:rsidRPr="00695BE2" w:rsidTr="00695BE2">
        <w:trPr>
          <w:cantSplit/>
        </w:trPr>
        <w:tc>
          <w:tcPr>
            <w:tcW w:w="5245" w:type="dxa"/>
          </w:tcPr>
          <w:p w:rsidR="00C27FBD" w:rsidRPr="00695BE2" w:rsidRDefault="00C27FBD" w:rsidP="00C27FBD">
            <w:pPr>
              <w:jc w:val="both"/>
              <w:rPr>
                <w:rFonts w:ascii="Cambria" w:hAnsi="Cambria"/>
                <w:b/>
                <w:sz w:val="22"/>
                <w:szCs w:val="22"/>
                <w:lang w:val="bg-BG"/>
              </w:rPr>
            </w:pPr>
          </w:p>
        </w:tc>
        <w:tc>
          <w:tcPr>
            <w:tcW w:w="1701" w:type="dxa"/>
          </w:tcPr>
          <w:p w:rsidR="00C27FBD" w:rsidRPr="00695BE2" w:rsidRDefault="00C27FBD" w:rsidP="00C27FBD">
            <w:pPr>
              <w:tabs>
                <w:tab w:val="decimal" w:pos="1169"/>
              </w:tabs>
              <w:ind w:left="-107"/>
              <w:jc w:val="right"/>
              <w:rPr>
                <w:rFonts w:ascii="Cambria" w:hAnsi="Cambria"/>
                <w:b/>
                <w:sz w:val="22"/>
                <w:szCs w:val="22"/>
                <w:lang w:val="bg-BG"/>
              </w:rPr>
            </w:pPr>
          </w:p>
        </w:tc>
        <w:tc>
          <w:tcPr>
            <w:tcW w:w="1701" w:type="dxa"/>
          </w:tcPr>
          <w:p w:rsidR="00C27FBD" w:rsidRPr="00695BE2" w:rsidRDefault="00C27FBD" w:rsidP="00C27FBD">
            <w:pPr>
              <w:tabs>
                <w:tab w:val="decimal" w:pos="1169"/>
              </w:tabs>
              <w:ind w:right="-107"/>
              <w:jc w:val="right"/>
              <w:rPr>
                <w:rFonts w:ascii="Cambria" w:hAnsi="Cambria"/>
                <w:b/>
                <w:sz w:val="22"/>
                <w:szCs w:val="22"/>
                <w:lang w:val="bg-BG"/>
              </w:rPr>
            </w:pPr>
          </w:p>
        </w:tc>
      </w:tr>
      <w:tr w:rsidR="00695BE2" w:rsidRPr="00695BE2" w:rsidTr="00695BE2">
        <w:trPr>
          <w:cantSplit/>
        </w:trPr>
        <w:tc>
          <w:tcPr>
            <w:tcW w:w="5245" w:type="dxa"/>
          </w:tcPr>
          <w:p w:rsidR="009702FC" w:rsidRPr="00695BE2" w:rsidRDefault="009702FC" w:rsidP="00C27FBD">
            <w:pPr>
              <w:jc w:val="both"/>
              <w:rPr>
                <w:rFonts w:ascii="Cambria" w:hAnsi="Cambria"/>
                <w:sz w:val="22"/>
                <w:szCs w:val="22"/>
                <w:lang w:val="bg-BG"/>
              </w:rPr>
            </w:pPr>
            <w:r w:rsidRPr="00695BE2">
              <w:rPr>
                <w:rFonts w:ascii="Cambria" w:hAnsi="Cambria"/>
                <w:sz w:val="22"/>
                <w:szCs w:val="22"/>
                <w:lang w:val="bg-BG"/>
              </w:rPr>
              <w:t>Разходи за трудови възнаграждения</w:t>
            </w:r>
          </w:p>
        </w:tc>
        <w:tc>
          <w:tcPr>
            <w:tcW w:w="1701" w:type="dxa"/>
          </w:tcPr>
          <w:p w:rsidR="009702FC" w:rsidRPr="00695BE2" w:rsidRDefault="006F14BA" w:rsidP="00C27FBD">
            <w:pPr>
              <w:tabs>
                <w:tab w:val="decimal" w:pos="1310"/>
              </w:tabs>
              <w:ind w:left="-107"/>
              <w:rPr>
                <w:rFonts w:ascii="Cambria" w:hAnsi="Cambria"/>
                <w:sz w:val="22"/>
                <w:szCs w:val="22"/>
              </w:rPr>
            </w:pPr>
            <w:r w:rsidRPr="00695BE2">
              <w:rPr>
                <w:rFonts w:ascii="Cambria" w:hAnsi="Cambria"/>
                <w:sz w:val="22"/>
                <w:szCs w:val="22"/>
              </w:rPr>
              <w:t>831</w:t>
            </w:r>
          </w:p>
        </w:tc>
        <w:tc>
          <w:tcPr>
            <w:tcW w:w="1701" w:type="dxa"/>
          </w:tcPr>
          <w:p w:rsidR="009702FC" w:rsidRPr="00695BE2" w:rsidRDefault="009702FC" w:rsidP="008B00D3">
            <w:pPr>
              <w:tabs>
                <w:tab w:val="decimal" w:pos="1310"/>
              </w:tabs>
              <w:ind w:left="-107"/>
              <w:rPr>
                <w:rFonts w:ascii="Cambria" w:hAnsi="Cambria"/>
                <w:sz w:val="22"/>
                <w:szCs w:val="22"/>
                <w:lang w:val="bg-BG"/>
              </w:rPr>
            </w:pPr>
            <w:r w:rsidRPr="00695BE2">
              <w:rPr>
                <w:rFonts w:ascii="Cambria" w:hAnsi="Cambria"/>
                <w:sz w:val="22"/>
                <w:szCs w:val="22"/>
              </w:rPr>
              <w:t>1</w:t>
            </w:r>
            <w:r w:rsidRPr="00695BE2">
              <w:rPr>
                <w:rFonts w:ascii="Cambria" w:hAnsi="Cambria"/>
                <w:sz w:val="22"/>
                <w:szCs w:val="22"/>
                <w:lang w:val="bg-BG"/>
              </w:rPr>
              <w:t>,5</w:t>
            </w:r>
            <w:r w:rsidRPr="00695BE2">
              <w:rPr>
                <w:rFonts w:ascii="Cambria" w:hAnsi="Cambria"/>
                <w:sz w:val="22"/>
                <w:szCs w:val="22"/>
              </w:rPr>
              <w:t>3</w:t>
            </w:r>
            <w:r w:rsidRPr="00695BE2">
              <w:rPr>
                <w:rFonts w:ascii="Cambria" w:hAnsi="Cambria"/>
                <w:sz w:val="22"/>
                <w:szCs w:val="22"/>
                <w:lang w:val="bg-BG"/>
              </w:rPr>
              <w:t>8</w:t>
            </w:r>
          </w:p>
        </w:tc>
      </w:tr>
      <w:tr w:rsidR="00695BE2" w:rsidRPr="00695BE2" w:rsidTr="00695BE2">
        <w:trPr>
          <w:cantSplit/>
        </w:trPr>
        <w:tc>
          <w:tcPr>
            <w:tcW w:w="5245" w:type="dxa"/>
          </w:tcPr>
          <w:p w:rsidR="009702FC" w:rsidRPr="00695BE2" w:rsidRDefault="009702FC" w:rsidP="00C27FBD">
            <w:pPr>
              <w:jc w:val="both"/>
              <w:rPr>
                <w:rFonts w:ascii="Cambria" w:hAnsi="Cambria"/>
                <w:sz w:val="22"/>
                <w:szCs w:val="22"/>
                <w:lang w:val="bg-BG"/>
              </w:rPr>
            </w:pPr>
            <w:r w:rsidRPr="00695BE2">
              <w:rPr>
                <w:rFonts w:ascii="Cambria" w:hAnsi="Cambria"/>
                <w:sz w:val="22"/>
                <w:szCs w:val="22"/>
                <w:lang w:val="bg-BG"/>
              </w:rPr>
              <w:t>Разходи за социално осигуряване</w:t>
            </w:r>
          </w:p>
        </w:tc>
        <w:tc>
          <w:tcPr>
            <w:tcW w:w="1701" w:type="dxa"/>
          </w:tcPr>
          <w:p w:rsidR="009702FC" w:rsidRPr="00695BE2" w:rsidRDefault="007B204F" w:rsidP="00C27FBD">
            <w:pPr>
              <w:tabs>
                <w:tab w:val="decimal" w:pos="1310"/>
              </w:tabs>
              <w:ind w:left="-107"/>
              <w:rPr>
                <w:rFonts w:ascii="Cambria" w:hAnsi="Cambria"/>
                <w:sz w:val="22"/>
                <w:szCs w:val="22"/>
              </w:rPr>
            </w:pPr>
            <w:r w:rsidRPr="00695BE2">
              <w:rPr>
                <w:rFonts w:ascii="Cambria" w:hAnsi="Cambria"/>
                <w:sz w:val="22"/>
                <w:szCs w:val="22"/>
              </w:rPr>
              <w:t>1</w:t>
            </w:r>
            <w:r w:rsidR="001D2C8B" w:rsidRPr="00695BE2">
              <w:rPr>
                <w:rFonts w:ascii="Cambria" w:hAnsi="Cambria"/>
                <w:sz w:val="22"/>
                <w:szCs w:val="22"/>
              </w:rPr>
              <w:t>40</w:t>
            </w:r>
          </w:p>
        </w:tc>
        <w:tc>
          <w:tcPr>
            <w:tcW w:w="1701" w:type="dxa"/>
          </w:tcPr>
          <w:p w:rsidR="009702FC" w:rsidRPr="00695BE2" w:rsidRDefault="009702FC" w:rsidP="008B00D3">
            <w:pPr>
              <w:tabs>
                <w:tab w:val="decimal" w:pos="1310"/>
              </w:tabs>
              <w:ind w:left="-107"/>
              <w:rPr>
                <w:rFonts w:ascii="Cambria" w:hAnsi="Cambria"/>
                <w:sz w:val="22"/>
                <w:szCs w:val="22"/>
                <w:lang w:val="bg-BG"/>
              </w:rPr>
            </w:pPr>
            <w:r w:rsidRPr="00695BE2">
              <w:rPr>
                <w:rFonts w:ascii="Cambria" w:hAnsi="Cambria"/>
                <w:sz w:val="22"/>
                <w:szCs w:val="22"/>
              </w:rPr>
              <w:t>25</w:t>
            </w:r>
            <w:r w:rsidRPr="00695BE2">
              <w:rPr>
                <w:rFonts w:ascii="Cambria" w:hAnsi="Cambria"/>
                <w:sz w:val="22"/>
                <w:szCs w:val="22"/>
                <w:lang w:val="bg-BG"/>
              </w:rPr>
              <w:t>4</w:t>
            </w:r>
          </w:p>
        </w:tc>
      </w:tr>
      <w:tr w:rsidR="00695BE2" w:rsidRPr="00695BE2" w:rsidTr="00695BE2">
        <w:trPr>
          <w:cantSplit/>
        </w:trPr>
        <w:tc>
          <w:tcPr>
            <w:tcW w:w="5245" w:type="dxa"/>
          </w:tcPr>
          <w:p w:rsidR="009702FC" w:rsidRPr="00695BE2" w:rsidRDefault="009702FC" w:rsidP="00C27FBD">
            <w:pPr>
              <w:jc w:val="both"/>
              <w:rPr>
                <w:rFonts w:ascii="Cambria" w:hAnsi="Cambria"/>
                <w:sz w:val="22"/>
                <w:szCs w:val="22"/>
                <w:lang w:val="bg-BG"/>
              </w:rPr>
            </w:pPr>
            <w:r w:rsidRPr="00695BE2">
              <w:rPr>
                <w:rFonts w:ascii="Cambria" w:hAnsi="Cambria"/>
                <w:sz w:val="22"/>
                <w:szCs w:val="22"/>
                <w:lang w:val="bg-BG"/>
              </w:rPr>
              <w:t>Възнаграждения по договори за управление</w:t>
            </w:r>
          </w:p>
        </w:tc>
        <w:tc>
          <w:tcPr>
            <w:tcW w:w="1701" w:type="dxa"/>
          </w:tcPr>
          <w:p w:rsidR="009702FC" w:rsidRPr="00695BE2" w:rsidRDefault="00D10D13" w:rsidP="00C27FBD">
            <w:pPr>
              <w:tabs>
                <w:tab w:val="decimal" w:pos="1310"/>
              </w:tabs>
              <w:ind w:left="-107"/>
              <w:rPr>
                <w:rFonts w:ascii="Cambria" w:hAnsi="Cambria"/>
                <w:sz w:val="22"/>
                <w:szCs w:val="22"/>
              </w:rPr>
            </w:pPr>
            <w:r w:rsidRPr="00695BE2">
              <w:rPr>
                <w:rFonts w:ascii="Cambria" w:hAnsi="Cambria"/>
                <w:sz w:val="22"/>
                <w:szCs w:val="22"/>
              </w:rPr>
              <w:t>2</w:t>
            </w:r>
            <w:r w:rsidR="006F14BA" w:rsidRPr="00695BE2">
              <w:rPr>
                <w:rFonts w:ascii="Cambria" w:hAnsi="Cambria"/>
                <w:sz w:val="22"/>
                <w:szCs w:val="22"/>
              </w:rPr>
              <w:t>3</w:t>
            </w:r>
          </w:p>
        </w:tc>
        <w:tc>
          <w:tcPr>
            <w:tcW w:w="1701" w:type="dxa"/>
          </w:tcPr>
          <w:p w:rsidR="009702FC" w:rsidRPr="00695BE2" w:rsidRDefault="009702FC" w:rsidP="008B00D3">
            <w:pPr>
              <w:tabs>
                <w:tab w:val="decimal" w:pos="1310"/>
              </w:tabs>
              <w:ind w:left="-107"/>
              <w:rPr>
                <w:rFonts w:ascii="Cambria" w:hAnsi="Cambria"/>
                <w:sz w:val="22"/>
                <w:szCs w:val="22"/>
                <w:lang w:val="bg-BG"/>
              </w:rPr>
            </w:pPr>
            <w:r w:rsidRPr="00695BE2">
              <w:rPr>
                <w:rFonts w:ascii="Cambria" w:hAnsi="Cambria"/>
                <w:sz w:val="22"/>
                <w:szCs w:val="22"/>
                <w:lang w:val="bg-BG"/>
              </w:rPr>
              <w:t>59</w:t>
            </w:r>
          </w:p>
        </w:tc>
      </w:tr>
      <w:tr w:rsidR="00695BE2" w:rsidRPr="00695BE2" w:rsidTr="00695BE2">
        <w:trPr>
          <w:cantSplit/>
        </w:trPr>
        <w:tc>
          <w:tcPr>
            <w:tcW w:w="5245" w:type="dxa"/>
          </w:tcPr>
          <w:p w:rsidR="009702FC" w:rsidRPr="00695BE2" w:rsidRDefault="009702FC" w:rsidP="00C27FBD">
            <w:pPr>
              <w:jc w:val="both"/>
              <w:rPr>
                <w:rFonts w:ascii="Cambria" w:hAnsi="Cambria"/>
                <w:sz w:val="22"/>
                <w:szCs w:val="22"/>
                <w:lang w:val="bg-BG"/>
              </w:rPr>
            </w:pPr>
            <w:r w:rsidRPr="00695BE2">
              <w:rPr>
                <w:rFonts w:ascii="Cambria" w:hAnsi="Cambria"/>
                <w:sz w:val="22"/>
                <w:szCs w:val="22"/>
                <w:lang w:val="bg-BG"/>
              </w:rPr>
              <w:t>Начисления за неизползвани отпуски и свързаните с тях разходи</w:t>
            </w:r>
          </w:p>
        </w:tc>
        <w:tc>
          <w:tcPr>
            <w:tcW w:w="1701" w:type="dxa"/>
          </w:tcPr>
          <w:p w:rsidR="009702FC" w:rsidRPr="00695BE2" w:rsidRDefault="001D2C8B" w:rsidP="00C27FBD">
            <w:pPr>
              <w:tabs>
                <w:tab w:val="decimal" w:pos="1310"/>
              </w:tabs>
              <w:ind w:left="-107"/>
              <w:rPr>
                <w:rFonts w:ascii="Cambria" w:hAnsi="Cambria"/>
                <w:sz w:val="22"/>
                <w:szCs w:val="22"/>
              </w:rPr>
            </w:pPr>
            <w:r w:rsidRPr="00695BE2">
              <w:rPr>
                <w:rFonts w:ascii="Cambria" w:hAnsi="Cambria"/>
                <w:sz w:val="22"/>
                <w:szCs w:val="22"/>
              </w:rPr>
              <w:t>-</w:t>
            </w:r>
          </w:p>
        </w:tc>
        <w:tc>
          <w:tcPr>
            <w:tcW w:w="1701" w:type="dxa"/>
          </w:tcPr>
          <w:p w:rsidR="009702FC" w:rsidRPr="00695BE2" w:rsidRDefault="009702FC" w:rsidP="008B00D3">
            <w:pPr>
              <w:tabs>
                <w:tab w:val="decimal" w:pos="1310"/>
              </w:tabs>
              <w:ind w:left="-107"/>
              <w:rPr>
                <w:rFonts w:ascii="Cambria" w:hAnsi="Cambria"/>
                <w:sz w:val="22"/>
                <w:szCs w:val="22"/>
                <w:lang w:val="bg-BG"/>
              </w:rPr>
            </w:pPr>
          </w:p>
          <w:p w:rsidR="009702FC" w:rsidRPr="00695BE2" w:rsidRDefault="009702FC" w:rsidP="008B00D3">
            <w:pPr>
              <w:tabs>
                <w:tab w:val="decimal" w:pos="1310"/>
              </w:tabs>
              <w:ind w:left="-107"/>
              <w:rPr>
                <w:rFonts w:ascii="Cambria" w:hAnsi="Cambria"/>
                <w:sz w:val="22"/>
                <w:szCs w:val="22"/>
                <w:lang w:val="bg-BG"/>
              </w:rPr>
            </w:pPr>
            <w:r w:rsidRPr="00695BE2">
              <w:rPr>
                <w:rFonts w:ascii="Cambria" w:hAnsi="Cambria"/>
                <w:sz w:val="22"/>
                <w:szCs w:val="22"/>
                <w:lang w:val="bg-BG"/>
              </w:rPr>
              <w:t>24</w:t>
            </w:r>
          </w:p>
        </w:tc>
      </w:tr>
      <w:tr w:rsidR="00695BE2" w:rsidRPr="00695BE2" w:rsidTr="00695BE2">
        <w:trPr>
          <w:cantSplit/>
        </w:trPr>
        <w:tc>
          <w:tcPr>
            <w:tcW w:w="5245" w:type="dxa"/>
          </w:tcPr>
          <w:p w:rsidR="009702FC" w:rsidRPr="00695BE2" w:rsidRDefault="009702FC" w:rsidP="00C27FBD">
            <w:pPr>
              <w:jc w:val="both"/>
              <w:rPr>
                <w:rFonts w:ascii="Cambria" w:hAnsi="Cambria"/>
                <w:sz w:val="22"/>
                <w:szCs w:val="22"/>
                <w:lang w:val="bg-BG"/>
              </w:rPr>
            </w:pPr>
            <w:r w:rsidRPr="00695BE2">
              <w:rPr>
                <w:rFonts w:ascii="Cambria" w:hAnsi="Cambria"/>
                <w:sz w:val="22"/>
                <w:szCs w:val="22"/>
                <w:lang w:val="bg-BG"/>
              </w:rPr>
              <w:t>ачисления за социално осигуряване по договори за управление</w:t>
            </w:r>
          </w:p>
        </w:tc>
        <w:tc>
          <w:tcPr>
            <w:tcW w:w="1701" w:type="dxa"/>
          </w:tcPr>
          <w:p w:rsidR="009702FC" w:rsidRPr="00695BE2" w:rsidRDefault="001D2C8B" w:rsidP="00C27FBD">
            <w:pPr>
              <w:tabs>
                <w:tab w:val="decimal" w:pos="1310"/>
              </w:tabs>
              <w:ind w:left="-107"/>
              <w:rPr>
                <w:rFonts w:ascii="Cambria" w:hAnsi="Cambria"/>
                <w:sz w:val="22"/>
                <w:szCs w:val="22"/>
              </w:rPr>
            </w:pPr>
            <w:r w:rsidRPr="00695BE2">
              <w:rPr>
                <w:rFonts w:ascii="Cambria" w:hAnsi="Cambria"/>
                <w:sz w:val="22"/>
                <w:szCs w:val="22"/>
              </w:rPr>
              <w:t>-</w:t>
            </w:r>
          </w:p>
        </w:tc>
        <w:tc>
          <w:tcPr>
            <w:tcW w:w="1701" w:type="dxa"/>
          </w:tcPr>
          <w:p w:rsidR="009702FC" w:rsidRPr="00695BE2" w:rsidRDefault="009702FC" w:rsidP="008B00D3">
            <w:pPr>
              <w:tabs>
                <w:tab w:val="decimal" w:pos="1310"/>
              </w:tabs>
              <w:ind w:left="-107"/>
              <w:rPr>
                <w:rFonts w:ascii="Cambria" w:hAnsi="Cambria"/>
                <w:sz w:val="22"/>
                <w:szCs w:val="22"/>
                <w:lang w:val="bg-BG"/>
              </w:rPr>
            </w:pPr>
          </w:p>
          <w:p w:rsidR="009702FC" w:rsidRPr="00695BE2" w:rsidRDefault="009702FC" w:rsidP="008B00D3">
            <w:pPr>
              <w:tabs>
                <w:tab w:val="decimal" w:pos="1310"/>
              </w:tabs>
              <w:ind w:left="-107"/>
              <w:rPr>
                <w:rFonts w:ascii="Cambria" w:hAnsi="Cambria"/>
                <w:sz w:val="22"/>
                <w:szCs w:val="22"/>
                <w:lang w:val="bg-BG"/>
              </w:rPr>
            </w:pPr>
            <w:r w:rsidRPr="00695BE2">
              <w:rPr>
                <w:rFonts w:ascii="Cambria" w:hAnsi="Cambria"/>
                <w:sz w:val="22"/>
                <w:szCs w:val="22"/>
              </w:rPr>
              <w:t>4</w:t>
            </w:r>
          </w:p>
        </w:tc>
      </w:tr>
      <w:tr w:rsidR="00695BE2" w:rsidRPr="00695BE2" w:rsidTr="00695BE2">
        <w:tblPrEx>
          <w:tblCellMar>
            <w:left w:w="107" w:type="dxa"/>
            <w:right w:w="107" w:type="dxa"/>
          </w:tblCellMar>
        </w:tblPrEx>
        <w:trPr>
          <w:cantSplit/>
        </w:trPr>
        <w:tc>
          <w:tcPr>
            <w:tcW w:w="5245" w:type="dxa"/>
          </w:tcPr>
          <w:p w:rsidR="009702FC" w:rsidRPr="00695BE2" w:rsidRDefault="009702FC" w:rsidP="00C27FBD">
            <w:pPr>
              <w:jc w:val="both"/>
              <w:rPr>
                <w:rFonts w:ascii="Cambria" w:hAnsi="Cambria"/>
                <w:b/>
                <w:sz w:val="22"/>
                <w:szCs w:val="22"/>
                <w:lang w:val="bg-BG"/>
              </w:rPr>
            </w:pPr>
            <w:r w:rsidRPr="00695BE2">
              <w:rPr>
                <w:rFonts w:ascii="Cambria" w:hAnsi="Cambria"/>
                <w:b/>
                <w:sz w:val="22"/>
                <w:szCs w:val="22"/>
                <w:lang w:val="bg-BG"/>
              </w:rPr>
              <w:t>Общо</w:t>
            </w:r>
          </w:p>
        </w:tc>
        <w:tc>
          <w:tcPr>
            <w:tcW w:w="1701" w:type="dxa"/>
            <w:tcBorders>
              <w:top w:val="single" w:sz="4" w:space="0" w:color="auto"/>
              <w:bottom w:val="double" w:sz="4" w:space="0" w:color="auto"/>
            </w:tcBorders>
          </w:tcPr>
          <w:p w:rsidR="009702FC" w:rsidRPr="00695BE2" w:rsidRDefault="002F75CF" w:rsidP="00C27FBD">
            <w:pPr>
              <w:tabs>
                <w:tab w:val="decimal" w:pos="1310"/>
              </w:tabs>
              <w:ind w:left="-107"/>
              <w:rPr>
                <w:rFonts w:ascii="Cambria" w:hAnsi="Cambria"/>
                <w:b/>
                <w:sz w:val="22"/>
                <w:szCs w:val="22"/>
              </w:rPr>
            </w:pPr>
            <w:r w:rsidRPr="00695BE2">
              <w:rPr>
                <w:rFonts w:ascii="Cambria" w:hAnsi="Cambria"/>
                <w:b/>
                <w:sz w:val="22"/>
                <w:szCs w:val="22"/>
              </w:rPr>
              <w:t>994</w:t>
            </w:r>
          </w:p>
        </w:tc>
        <w:tc>
          <w:tcPr>
            <w:tcW w:w="1701" w:type="dxa"/>
            <w:tcBorders>
              <w:top w:val="single" w:sz="4" w:space="0" w:color="auto"/>
              <w:bottom w:val="double" w:sz="4" w:space="0" w:color="auto"/>
            </w:tcBorders>
          </w:tcPr>
          <w:p w:rsidR="009702FC" w:rsidRPr="00695BE2" w:rsidRDefault="009702FC" w:rsidP="008B00D3">
            <w:pPr>
              <w:tabs>
                <w:tab w:val="decimal" w:pos="1310"/>
              </w:tabs>
              <w:ind w:left="-107"/>
              <w:rPr>
                <w:rFonts w:ascii="Cambria" w:hAnsi="Cambria"/>
                <w:b/>
                <w:sz w:val="22"/>
                <w:szCs w:val="22"/>
                <w:lang w:val="bg-BG"/>
              </w:rPr>
            </w:pPr>
            <w:r w:rsidRPr="00695BE2">
              <w:rPr>
                <w:rFonts w:ascii="Cambria" w:hAnsi="Cambria"/>
                <w:b/>
                <w:sz w:val="22"/>
                <w:szCs w:val="22"/>
              </w:rPr>
              <w:t>1,87</w:t>
            </w:r>
            <w:r w:rsidRPr="00695BE2">
              <w:rPr>
                <w:rFonts w:ascii="Cambria" w:hAnsi="Cambria"/>
                <w:b/>
                <w:sz w:val="22"/>
                <w:szCs w:val="22"/>
                <w:lang w:val="bg-BG"/>
              </w:rPr>
              <w:t>9</w:t>
            </w:r>
          </w:p>
        </w:tc>
      </w:tr>
    </w:tbl>
    <w:p w:rsidR="00C27FBD" w:rsidRDefault="00C27FBD" w:rsidP="00C27FBD">
      <w:pPr>
        <w:widowControl/>
        <w:jc w:val="both"/>
        <w:rPr>
          <w:rFonts w:ascii="Cambria" w:hAnsi="Cambria"/>
          <w:sz w:val="22"/>
          <w:szCs w:val="22"/>
          <w:highlight w:val="yellow"/>
          <w:lang w:val="bg-BG"/>
        </w:rPr>
      </w:pPr>
    </w:p>
    <w:p w:rsidR="00C27FBD" w:rsidRPr="00695BE2" w:rsidRDefault="0095704A" w:rsidP="00C27FBD">
      <w:pPr>
        <w:jc w:val="both"/>
        <w:rPr>
          <w:rFonts w:ascii="Cambria" w:hAnsi="Cambria"/>
          <w:b/>
          <w:sz w:val="22"/>
          <w:szCs w:val="22"/>
          <w:lang w:val="bg-BG"/>
        </w:rPr>
      </w:pPr>
      <w:r w:rsidRPr="00695BE2">
        <w:rPr>
          <w:rFonts w:ascii="Cambria" w:hAnsi="Cambria"/>
          <w:b/>
          <w:sz w:val="22"/>
          <w:szCs w:val="22"/>
          <w:lang w:val="bg-BG"/>
        </w:rPr>
        <w:t>19</w:t>
      </w:r>
      <w:r w:rsidR="00C27FBD" w:rsidRPr="00695BE2">
        <w:rPr>
          <w:rFonts w:ascii="Cambria" w:hAnsi="Cambria"/>
          <w:b/>
          <w:sz w:val="22"/>
          <w:szCs w:val="22"/>
          <w:lang w:val="bg-BG"/>
        </w:rPr>
        <w:t>. Други оперативни разходи</w:t>
      </w:r>
    </w:p>
    <w:tbl>
      <w:tblPr>
        <w:tblW w:w="8788" w:type="dxa"/>
        <w:tblInd w:w="108" w:type="dxa"/>
        <w:tblLayout w:type="fixed"/>
        <w:tblLook w:val="0000" w:firstRow="0" w:lastRow="0" w:firstColumn="0" w:lastColumn="0" w:noHBand="0" w:noVBand="0"/>
      </w:tblPr>
      <w:tblGrid>
        <w:gridCol w:w="5245"/>
        <w:gridCol w:w="1559"/>
        <w:gridCol w:w="142"/>
        <w:gridCol w:w="1276"/>
        <w:gridCol w:w="425"/>
        <w:gridCol w:w="141"/>
      </w:tblGrid>
      <w:tr w:rsidR="00396AF3" w:rsidRPr="00695BE2" w:rsidTr="00695BE2">
        <w:trPr>
          <w:gridAfter w:val="1"/>
          <w:wAfter w:w="141" w:type="dxa"/>
          <w:cantSplit/>
        </w:trPr>
        <w:tc>
          <w:tcPr>
            <w:tcW w:w="5245" w:type="dxa"/>
          </w:tcPr>
          <w:p w:rsidR="00396AF3" w:rsidRPr="00695BE2" w:rsidRDefault="00396AF3" w:rsidP="00C27FBD">
            <w:pPr>
              <w:jc w:val="both"/>
              <w:rPr>
                <w:rFonts w:ascii="Cambria" w:hAnsi="Cambria"/>
                <w:b/>
                <w:sz w:val="22"/>
                <w:szCs w:val="22"/>
                <w:lang w:val="bg-BG"/>
              </w:rPr>
            </w:pPr>
          </w:p>
        </w:tc>
        <w:tc>
          <w:tcPr>
            <w:tcW w:w="1701" w:type="dxa"/>
            <w:gridSpan w:val="2"/>
          </w:tcPr>
          <w:p w:rsidR="00396AF3" w:rsidRPr="00D7334B" w:rsidRDefault="00396AF3" w:rsidP="000172BD">
            <w:pPr>
              <w:ind w:left="-250"/>
              <w:jc w:val="right"/>
              <w:rPr>
                <w:rFonts w:ascii="Cambria" w:hAnsi="Cambria"/>
                <w:b/>
                <w:sz w:val="22"/>
                <w:szCs w:val="22"/>
                <w:lang w:val="bg-BG"/>
              </w:rPr>
            </w:pPr>
            <w:r w:rsidRPr="00695BE2">
              <w:rPr>
                <w:rFonts w:ascii="Cambria" w:hAnsi="Cambria"/>
                <w:b/>
                <w:sz w:val="22"/>
                <w:szCs w:val="22"/>
                <w:lang w:val="bg-BG"/>
              </w:rPr>
              <w:t xml:space="preserve"> 3</w:t>
            </w:r>
            <w:r w:rsidRPr="00695BE2">
              <w:rPr>
                <w:rFonts w:ascii="Cambria" w:hAnsi="Cambria"/>
                <w:b/>
                <w:sz w:val="22"/>
                <w:szCs w:val="22"/>
              </w:rPr>
              <w:t>0</w:t>
            </w:r>
            <w:r w:rsidRPr="00695BE2">
              <w:rPr>
                <w:rFonts w:ascii="Cambria" w:hAnsi="Cambria"/>
                <w:b/>
                <w:sz w:val="22"/>
                <w:szCs w:val="22"/>
                <w:lang w:val="bg-BG"/>
              </w:rPr>
              <w:t>.</w:t>
            </w:r>
            <w:r w:rsidRPr="00695BE2">
              <w:rPr>
                <w:rFonts w:ascii="Cambria" w:hAnsi="Cambria"/>
                <w:b/>
                <w:sz w:val="22"/>
                <w:szCs w:val="22"/>
              </w:rPr>
              <w:t>06</w:t>
            </w:r>
            <w:r w:rsidRPr="00695BE2">
              <w:rPr>
                <w:rFonts w:ascii="Cambria" w:hAnsi="Cambria"/>
                <w:b/>
                <w:sz w:val="22"/>
                <w:szCs w:val="22"/>
                <w:lang w:val="bg-BG"/>
              </w:rPr>
              <w:t>.20</w:t>
            </w:r>
            <w:r w:rsidRPr="00695BE2">
              <w:rPr>
                <w:rFonts w:ascii="Cambria" w:hAnsi="Cambria"/>
                <w:b/>
                <w:sz w:val="22"/>
                <w:szCs w:val="22"/>
                <w:lang w:val="ru-RU"/>
              </w:rPr>
              <w:t>1</w:t>
            </w:r>
            <w:r w:rsidRPr="00695BE2">
              <w:rPr>
                <w:rFonts w:ascii="Cambria" w:hAnsi="Cambria"/>
                <w:b/>
                <w:sz w:val="22"/>
                <w:szCs w:val="22"/>
              </w:rPr>
              <w:t>3</w:t>
            </w:r>
          </w:p>
          <w:p w:rsidR="00396AF3" w:rsidRPr="00695BE2" w:rsidRDefault="00396AF3" w:rsidP="000172BD">
            <w:pPr>
              <w:ind w:left="-250"/>
              <w:jc w:val="right"/>
              <w:rPr>
                <w:rFonts w:ascii="Cambria" w:hAnsi="Cambria"/>
                <w:b/>
                <w:sz w:val="22"/>
                <w:szCs w:val="22"/>
                <w:lang w:val="bg-BG"/>
              </w:rPr>
            </w:pPr>
            <w:r w:rsidRPr="00695BE2">
              <w:rPr>
                <w:rFonts w:ascii="Cambria" w:hAnsi="Cambria"/>
                <w:b/>
                <w:sz w:val="22"/>
                <w:szCs w:val="22"/>
                <w:lang w:val="bg-BG"/>
              </w:rPr>
              <w:t>хил. лв.</w:t>
            </w:r>
          </w:p>
        </w:tc>
        <w:tc>
          <w:tcPr>
            <w:tcW w:w="1701" w:type="dxa"/>
            <w:gridSpan w:val="2"/>
          </w:tcPr>
          <w:p w:rsidR="00396AF3" w:rsidRPr="00D7334B" w:rsidRDefault="00396AF3" w:rsidP="000172BD">
            <w:pPr>
              <w:ind w:right="-108"/>
              <w:jc w:val="right"/>
              <w:rPr>
                <w:rFonts w:ascii="Cambria" w:hAnsi="Cambria"/>
                <w:b/>
                <w:sz w:val="22"/>
                <w:szCs w:val="22"/>
                <w:lang w:val="bg-BG"/>
              </w:rPr>
            </w:pPr>
            <w:r w:rsidRPr="00695BE2">
              <w:rPr>
                <w:rFonts w:ascii="Cambria" w:hAnsi="Cambria"/>
                <w:b/>
                <w:sz w:val="22"/>
                <w:szCs w:val="22"/>
                <w:lang w:val="bg-BG"/>
              </w:rPr>
              <w:t>31.12.201</w:t>
            </w:r>
            <w:r w:rsidRPr="00695BE2">
              <w:rPr>
                <w:rFonts w:ascii="Cambria" w:hAnsi="Cambria"/>
                <w:b/>
                <w:sz w:val="22"/>
                <w:szCs w:val="22"/>
              </w:rPr>
              <w:t>2</w:t>
            </w:r>
          </w:p>
          <w:p w:rsidR="00396AF3" w:rsidRPr="00695BE2" w:rsidRDefault="00396AF3" w:rsidP="000172BD">
            <w:pPr>
              <w:ind w:right="-108"/>
              <w:jc w:val="right"/>
              <w:rPr>
                <w:rFonts w:ascii="Cambria" w:hAnsi="Cambria"/>
                <w:b/>
                <w:sz w:val="22"/>
                <w:szCs w:val="22"/>
                <w:lang w:val="bg-BG"/>
              </w:rPr>
            </w:pPr>
            <w:r w:rsidRPr="00695BE2">
              <w:rPr>
                <w:rFonts w:ascii="Cambria" w:hAnsi="Cambria"/>
                <w:b/>
                <w:sz w:val="22"/>
                <w:szCs w:val="22"/>
                <w:lang w:val="bg-BG"/>
              </w:rPr>
              <w:t>хил. лв.</w:t>
            </w:r>
          </w:p>
        </w:tc>
      </w:tr>
      <w:tr w:rsidR="00695BE2" w:rsidRPr="00695BE2" w:rsidTr="00695BE2">
        <w:trPr>
          <w:gridAfter w:val="2"/>
          <w:wAfter w:w="566" w:type="dxa"/>
          <w:cantSplit/>
        </w:trPr>
        <w:tc>
          <w:tcPr>
            <w:tcW w:w="5245" w:type="dxa"/>
          </w:tcPr>
          <w:p w:rsidR="00C27FBD" w:rsidRPr="00695BE2" w:rsidRDefault="00C27FBD" w:rsidP="00C27FBD">
            <w:pPr>
              <w:jc w:val="both"/>
              <w:rPr>
                <w:rFonts w:ascii="Cambria" w:hAnsi="Cambria"/>
                <w:b/>
                <w:sz w:val="22"/>
                <w:szCs w:val="22"/>
                <w:lang w:val="bg-BG"/>
              </w:rPr>
            </w:pPr>
          </w:p>
        </w:tc>
        <w:tc>
          <w:tcPr>
            <w:tcW w:w="1559" w:type="dxa"/>
          </w:tcPr>
          <w:p w:rsidR="00C27FBD" w:rsidRPr="00695BE2" w:rsidRDefault="00C27FBD" w:rsidP="00C27FBD">
            <w:pPr>
              <w:tabs>
                <w:tab w:val="decimal" w:pos="1169"/>
              </w:tabs>
              <w:jc w:val="right"/>
              <w:rPr>
                <w:rFonts w:ascii="Cambria" w:hAnsi="Cambria"/>
                <w:b/>
                <w:sz w:val="22"/>
                <w:szCs w:val="22"/>
                <w:lang w:val="bg-BG"/>
              </w:rPr>
            </w:pPr>
          </w:p>
        </w:tc>
        <w:tc>
          <w:tcPr>
            <w:tcW w:w="1418" w:type="dxa"/>
            <w:gridSpan w:val="2"/>
          </w:tcPr>
          <w:p w:rsidR="00C27FBD" w:rsidRPr="00695BE2" w:rsidRDefault="00C27FBD" w:rsidP="00C27FBD">
            <w:pPr>
              <w:tabs>
                <w:tab w:val="decimal" w:pos="1169"/>
              </w:tabs>
              <w:jc w:val="right"/>
              <w:rPr>
                <w:rFonts w:ascii="Cambria" w:hAnsi="Cambria"/>
                <w:b/>
                <w:sz w:val="22"/>
                <w:szCs w:val="22"/>
                <w:lang w:val="bg-BG"/>
              </w:rPr>
            </w:pPr>
          </w:p>
        </w:tc>
      </w:tr>
      <w:tr w:rsidR="00695BE2" w:rsidRPr="00695BE2" w:rsidTr="00695BE2">
        <w:trPr>
          <w:cantSplit/>
        </w:trPr>
        <w:tc>
          <w:tcPr>
            <w:tcW w:w="5245" w:type="dxa"/>
          </w:tcPr>
          <w:p w:rsidR="008531AD" w:rsidRPr="00695BE2" w:rsidRDefault="008531AD" w:rsidP="00C27FBD">
            <w:pPr>
              <w:rPr>
                <w:rFonts w:ascii="Cambria" w:hAnsi="Cambria"/>
                <w:sz w:val="22"/>
                <w:szCs w:val="22"/>
                <w:lang w:val="bg-BG"/>
              </w:rPr>
            </w:pPr>
            <w:r w:rsidRPr="00695BE2">
              <w:rPr>
                <w:rFonts w:ascii="Cambria" w:hAnsi="Cambria"/>
                <w:sz w:val="22"/>
                <w:szCs w:val="22"/>
                <w:lang w:val="bg-BG"/>
              </w:rPr>
              <w:t>Данък сгради и такса битови отпадъци</w:t>
            </w:r>
          </w:p>
        </w:tc>
        <w:tc>
          <w:tcPr>
            <w:tcW w:w="1701" w:type="dxa"/>
            <w:gridSpan w:val="2"/>
          </w:tcPr>
          <w:p w:rsidR="008531AD" w:rsidRPr="00695BE2" w:rsidRDefault="00A501C7" w:rsidP="00C27FBD">
            <w:pPr>
              <w:jc w:val="right"/>
              <w:rPr>
                <w:rFonts w:ascii="Cambria" w:hAnsi="Cambria"/>
                <w:sz w:val="22"/>
                <w:szCs w:val="22"/>
              </w:rPr>
            </w:pPr>
            <w:r w:rsidRPr="00695BE2">
              <w:rPr>
                <w:rFonts w:ascii="Cambria" w:hAnsi="Cambria"/>
                <w:sz w:val="22"/>
                <w:szCs w:val="22"/>
              </w:rPr>
              <w:t>263</w:t>
            </w:r>
          </w:p>
        </w:tc>
        <w:tc>
          <w:tcPr>
            <w:tcW w:w="1842" w:type="dxa"/>
            <w:gridSpan w:val="3"/>
          </w:tcPr>
          <w:p w:rsidR="008531AD" w:rsidRPr="00695BE2" w:rsidRDefault="008531AD" w:rsidP="008B00D3">
            <w:pPr>
              <w:jc w:val="right"/>
              <w:rPr>
                <w:rFonts w:ascii="Cambria" w:hAnsi="Cambria"/>
                <w:sz w:val="22"/>
                <w:szCs w:val="22"/>
              </w:rPr>
            </w:pPr>
            <w:r w:rsidRPr="00695BE2">
              <w:rPr>
                <w:rFonts w:ascii="Cambria" w:hAnsi="Cambria"/>
                <w:sz w:val="22"/>
                <w:szCs w:val="22"/>
                <w:lang w:val="bg-BG"/>
              </w:rPr>
              <w:t>5</w:t>
            </w:r>
            <w:r w:rsidRPr="00695BE2">
              <w:rPr>
                <w:rFonts w:ascii="Cambria" w:hAnsi="Cambria"/>
                <w:sz w:val="22"/>
                <w:szCs w:val="22"/>
              </w:rPr>
              <w:t>21</w:t>
            </w:r>
          </w:p>
        </w:tc>
      </w:tr>
      <w:tr w:rsidR="00695BE2" w:rsidRPr="00695BE2" w:rsidTr="00695BE2">
        <w:trPr>
          <w:cantSplit/>
        </w:trPr>
        <w:tc>
          <w:tcPr>
            <w:tcW w:w="5245" w:type="dxa"/>
          </w:tcPr>
          <w:p w:rsidR="008531AD" w:rsidRPr="00695BE2" w:rsidRDefault="008531AD" w:rsidP="00C27FBD">
            <w:pPr>
              <w:jc w:val="both"/>
              <w:rPr>
                <w:rFonts w:ascii="Cambria" w:hAnsi="Cambria"/>
                <w:sz w:val="22"/>
                <w:szCs w:val="22"/>
              </w:rPr>
            </w:pPr>
            <w:r w:rsidRPr="00695BE2">
              <w:rPr>
                <w:rFonts w:ascii="Cambria" w:hAnsi="Cambria"/>
                <w:sz w:val="22"/>
                <w:szCs w:val="22"/>
                <w:lang w:val="bg-BG"/>
              </w:rPr>
              <w:t>Отписани вземания</w:t>
            </w:r>
          </w:p>
          <w:p w:rsidR="008531AD" w:rsidRPr="00695BE2" w:rsidRDefault="008531AD" w:rsidP="00C27FBD">
            <w:pPr>
              <w:jc w:val="both"/>
              <w:rPr>
                <w:rFonts w:ascii="Cambria" w:hAnsi="Cambria"/>
                <w:sz w:val="22"/>
                <w:szCs w:val="22"/>
                <w:lang w:val="bg-BG"/>
              </w:rPr>
            </w:pPr>
            <w:r w:rsidRPr="00695BE2">
              <w:rPr>
                <w:rFonts w:ascii="Cambria" w:hAnsi="Cambria"/>
                <w:sz w:val="22"/>
                <w:szCs w:val="22"/>
                <w:lang w:val="bg-BG"/>
              </w:rPr>
              <w:t>Обезщетение за ползване на землен имот</w:t>
            </w:r>
          </w:p>
        </w:tc>
        <w:tc>
          <w:tcPr>
            <w:tcW w:w="1701" w:type="dxa"/>
            <w:gridSpan w:val="2"/>
          </w:tcPr>
          <w:p w:rsidR="00D31118" w:rsidRPr="00695BE2" w:rsidRDefault="00D31118" w:rsidP="00C27FBD">
            <w:pPr>
              <w:tabs>
                <w:tab w:val="decimal" w:pos="1487"/>
              </w:tabs>
              <w:rPr>
                <w:rFonts w:ascii="Cambria" w:hAnsi="Cambria"/>
                <w:sz w:val="22"/>
                <w:szCs w:val="22"/>
              </w:rPr>
            </w:pPr>
            <w:r w:rsidRPr="00695BE2">
              <w:rPr>
                <w:rFonts w:ascii="Cambria" w:hAnsi="Cambria"/>
                <w:sz w:val="22"/>
                <w:szCs w:val="22"/>
              </w:rPr>
              <w:t>-</w:t>
            </w:r>
          </w:p>
          <w:p w:rsidR="008531AD" w:rsidRPr="00695BE2" w:rsidRDefault="00D31118" w:rsidP="00C27FBD">
            <w:pPr>
              <w:tabs>
                <w:tab w:val="decimal" w:pos="1487"/>
              </w:tabs>
              <w:rPr>
                <w:rFonts w:ascii="Cambria" w:hAnsi="Cambria"/>
                <w:sz w:val="22"/>
                <w:szCs w:val="22"/>
              </w:rPr>
            </w:pPr>
            <w:r w:rsidRPr="00695BE2">
              <w:rPr>
                <w:rFonts w:ascii="Cambria" w:hAnsi="Cambria"/>
                <w:sz w:val="22"/>
                <w:szCs w:val="22"/>
              </w:rPr>
              <w:t>-</w:t>
            </w:r>
          </w:p>
        </w:tc>
        <w:tc>
          <w:tcPr>
            <w:tcW w:w="1842" w:type="dxa"/>
            <w:gridSpan w:val="3"/>
          </w:tcPr>
          <w:p w:rsidR="008531AD" w:rsidRPr="00695BE2" w:rsidRDefault="008531AD" w:rsidP="008B00D3">
            <w:pPr>
              <w:tabs>
                <w:tab w:val="decimal" w:pos="1487"/>
              </w:tabs>
              <w:rPr>
                <w:rFonts w:ascii="Cambria" w:hAnsi="Cambria"/>
                <w:sz w:val="22"/>
                <w:szCs w:val="22"/>
              </w:rPr>
            </w:pPr>
            <w:r w:rsidRPr="00695BE2">
              <w:rPr>
                <w:rFonts w:ascii="Cambria" w:hAnsi="Cambria"/>
                <w:sz w:val="22"/>
                <w:szCs w:val="22"/>
              </w:rPr>
              <w:t>25</w:t>
            </w:r>
          </w:p>
          <w:p w:rsidR="008531AD" w:rsidRPr="00695BE2" w:rsidRDefault="008531AD" w:rsidP="008B00D3">
            <w:pPr>
              <w:tabs>
                <w:tab w:val="decimal" w:pos="1487"/>
              </w:tabs>
              <w:rPr>
                <w:rFonts w:ascii="Cambria" w:hAnsi="Cambria"/>
                <w:sz w:val="22"/>
                <w:szCs w:val="22"/>
              </w:rPr>
            </w:pPr>
            <w:r w:rsidRPr="00695BE2">
              <w:rPr>
                <w:rFonts w:ascii="Cambria" w:hAnsi="Cambria"/>
                <w:sz w:val="22"/>
                <w:szCs w:val="22"/>
              </w:rPr>
              <w:t>17</w:t>
            </w:r>
          </w:p>
        </w:tc>
      </w:tr>
      <w:tr w:rsidR="00695BE2" w:rsidRPr="00695BE2" w:rsidTr="00695BE2">
        <w:trPr>
          <w:cantSplit/>
        </w:trPr>
        <w:tc>
          <w:tcPr>
            <w:tcW w:w="5245" w:type="dxa"/>
          </w:tcPr>
          <w:p w:rsidR="008531AD" w:rsidRPr="00695BE2" w:rsidRDefault="008531AD" w:rsidP="00C27FBD">
            <w:pPr>
              <w:jc w:val="both"/>
              <w:rPr>
                <w:rFonts w:ascii="Cambria" w:hAnsi="Cambria"/>
                <w:sz w:val="22"/>
                <w:szCs w:val="22"/>
                <w:lang w:val="bg-BG"/>
              </w:rPr>
            </w:pPr>
            <w:r w:rsidRPr="00695BE2">
              <w:rPr>
                <w:rFonts w:ascii="Cambria" w:hAnsi="Cambria"/>
                <w:sz w:val="22"/>
                <w:szCs w:val="22"/>
                <w:lang w:val="bg-BG"/>
              </w:rPr>
              <w:t>Представителни разходи</w:t>
            </w:r>
          </w:p>
        </w:tc>
        <w:tc>
          <w:tcPr>
            <w:tcW w:w="1701" w:type="dxa"/>
            <w:gridSpan w:val="2"/>
          </w:tcPr>
          <w:p w:rsidR="008531AD" w:rsidRPr="00695BE2" w:rsidRDefault="00D31118" w:rsidP="00C27FBD">
            <w:pPr>
              <w:tabs>
                <w:tab w:val="decimal" w:pos="1487"/>
              </w:tabs>
              <w:rPr>
                <w:rFonts w:ascii="Cambria" w:hAnsi="Cambria"/>
                <w:sz w:val="22"/>
                <w:szCs w:val="22"/>
              </w:rPr>
            </w:pPr>
            <w:r w:rsidRPr="00695BE2">
              <w:rPr>
                <w:rFonts w:ascii="Cambria" w:hAnsi="Cambria"/>
                <w:sz w:val="22"/>
                <w:szCs w:val="22"/>
              </w:rPr>
              <w:t>-</w:t>
            </w:r>
          </w:p>
        </w:tc>
        <w:tc>
          <w:tcPr>
            <w:tcW w:w="1842" w:type="dxa"/>
            <w:gridSpan w:val="3"/>
          </w:tcPr>
          <w:p w:rsidR="008531AD" w:rsidRPr="00695BE2" w:rsidRDefault="008531AD" w:rsidP="008B00D3">
            <w:pPr>
              <w:tabs>
                <w:tab w:val="decimal" w:pos="1487"/>
              </w:tabs>
              <w:rPr>
                <w:rFonts w:ascii="Cambria" w:hAnsi="Cambria"/>
                <w:sz w:val="22"/>
                <w:szCs w:val="22"/>
              </w:rPr>
            </w:pPr>
            <w:r w:rsidRPr="00695BE2">
              <w:rPr>
                <w:rFonts w:ascii="Cambria" w:hAnsi="Cambria"/>
                <w:sz w:val="22"/>
                <w:szCs w:val="22"/>
              </w:rPr>
              <w:t>10</w:t>
            </w:r>
          </w:p>
        </w:tc>
      </w:tr>
      <w:tr w:rsidR="00695BE2" w:rsidRPr="00695BE2" w:rsidTr="00695BE2">
        <w:trPr>
          <w:cantSplit/>
        </w:trPr>
        <w:tc>
          <w:tcPr>
            <w:tcW w:w="5245" w:type="dxa"/>
          </w:tcPr>
          <w:p w:rsidR="008531AD" w:rsidRPr="00695BE2" w:rsidRDefault="008531AD" w:rsidP="00C27FBD">
            <w:pPr>
              <w:jc w:val="both"/>
              <w:rPr>
                <w:rFonts w:ascii="Cambria" w:hAnsi="Cambria"/>
                <w:sz w:val="22"/>
                <w:szCs w:val="22"/>
                <w:lang w:val="bg-BG"/>
              </w:rPr>
            </w:pPr>
            <w:r w:rsidRPr="00695BE2">
              <w:rPr>
                <w:rFonts w:ascii="Cambria" w:hAnsi="Cambria"/>
                <w:sz w:val="22"/>
                <w:szCs w:val="22"/>
                <w:lang w:val="bg-BG"/>
              </w:rPr>
              <w:t>Липси и брак на активи</w:t>
            </w:r>
          </w:p>
        </w:tc>
        <w:tc>
          <w:tcPr>
            <w:tcW w:w="1701" w:type="dxa"/>
            <w:gridSpan w:val="2"/>
          </w:tcPr>
          <w:p w:rsidR="008531AD" w:rsidRPr="00695BE2" w:rsidRDefault="00D31118" w:rsidP="00C27FBD">
            <w:pPr>
              <w:tabs>
                <w:tab w:val="decimal" w:pos="1487"/>
              </w:tabs>
              <w:rPr>
                <w:rFonts w:ascii="Cambria" w:hAnsi="Cambria"/>
                <w:sz w:val="22"/>
                <w:szCs w:val="22"/>
              </w:rPr>
            </w:pPr>
            <w:r w:rsidRPr="00695BE2">
              <w:rPr>
                <w:rFonts w:ascii="Cambria" w:hAnsi="Cambria"/>
                <w:sz w:val="22"/>
                <w:szCs w:val="22"/>
              </w:rPr>
              <w:t>-</w:t>
            </w:r>
          </w:p>
        </w:tc>
        <w:tc>
          <w:tcPr>
            <w:tcW w:w="1842" w:type="dxa"/>
            <w:gridSpan w:val="3"/>
          </w:tcPr>
          <w:p w:rsidR="008531AD" w:rsidRPr="00695BE2" w:rsidRDefault="008531AD" w:rsidP="008B00D3">
            <w:pPr>
              <w:tabs>
                <w:tab w:val="decimal" w:pos="1487"/>
              </w:tabs>
              <w:rPr>
                <w:rFonts w:ascii="Cambria" w:hAnsi="Cambria"/>
                <w:sz w:val="22"/>
                <w:szCs w:val="22"/>
              </w:rPr>
            </w:pPr>
            <w:r w:rsidRPr="00695BE2">
              <w:rPr>
                <w:rFonts w:ascii="Cambria" w:hAnsi="Cambria"/>
                <w:sz w:val="22"/>
                <w:szCs w:val="22"/>
                <w:lang w:val="bg-BG"/>
              </w:rPr>
              <w:t>1</w:t>
            </w:r>
            <w:r w:rsidRPr="00695BE2">
              <w:rPr>
                <w:rFonts w:ascii="Cambria" w:hAnsi="Cambria"/>
                <w:sz w:val="22"/>
                <w:szCs w:val="22"/>
              </w:rPr>
              <w:t>8</w:t>
            </w:r>
          </w:p>
        </w:tc>
      </w:tr>
      <w:tr w:rsidR="00695BE2" w:rsidRPr="00695BE2" w:rsidTr="00695BE2">
        <w:trPr>
          <w:cantSplit/>
        </w:trPr>
        <w:tc>
          <w:tcPr>
            <w:tcW w:w="5245" w:type="dxa"/>
          </w:tcPr>
          <w:p w:rsidR="008531AD" w:rsidRPr="00695BE2" w:rsidRDefault="008531AD" w:rsidP="00C27FBD">
            <w:pPr>
              <w:jc w:val="both"/>
              <w:rPr>
                <w:rFonts w:ascii="Cambria" w:hAnsi="Cambria"/>
                <w:sz w:val="22"/>
                <w:szCs w:val="22"/>
                <w:lang w:val="bg-BG"/>
              </w:rPr>
            </w:pPr>
            <w:r w:rsidRPr="00695BE2">
              <w:rPr>
                <w:rFonts w:ascii="Cambria" w:hAnsi="Cambria"/>
                <w:sz w:val="22"/>
                <w:szCs w:val="22"/>
                <w:lang w:val="bg-BG"/>
              </w:rPr>
              <w:t>Други разходи</w:t>
            </w:r>
          </w:p>
        </w:tc>
        <w:tc>
          <w:tcPr>
            <w:tcW w:w="1701" w:type="dxa"/>
            <w:gridSpan w:val="2"/>
          </w:tcPr>
          <w:p w:rsidR="008531AD" w:rsidRPr="00695BE2" w:rsidRDefault="00DC7FC8" w:rsidP="00C27FBD">
            <w:pPr>
              <w:tabs>
                <w:tab w:val="decimal" w:pos="1487"/>
              </w:tabs>
              <w:rPr>
                <w:rFonts w:ascii="Cambria" w:hAnsi="Cambria"/>
                <w:sz w:val="22"/>
                <w:szCs w:val="22"/>
              </w:rPr>
            </w:pPr>
            <w:r w:rsidRPr="00695BE2">
              <w:rPr>
                <w:rFonts w:ascii="Cambria" w:hAnsi="Cambria"/>
                <w:sz w:val="22"/>
                <w:szCs w:val="22"/>
              </w:rPr>
              <w:t>16</w:t>
            </w:r>
          </w:p>
        </w:tc>
        <w:tc>
          <w:tcPr>
            <w:tcW w:w="1842" w:type="dxa"/>
            <w:gridSpan w:val="3"/>
          </w:tcPr>
          <w:p w:rsidR="008531AD" w:rsidRPr="00695BE2" w:rsidRDefault="008531AD" w:rsidP="008B00D3">
            <w:pPr>
              <w:tabs>
                <w:tab w:val="decimal" w:pos="1487"/>
              </w:tabs>
              <w:rPr>
                <w:rFonts w:ascii="Cambria" w:hAnsi="Cambria"/>
                <w:sz w:val="22"/>
                <w:szCs w:val="22"/>
              </w:rPr>
            </w:pPr>
            <w:r w:rsidRPr="00695BE2">
              <w:rPr>
                <w:rFonts w:ascii="Cambria" w:hAnsi="Cambria"/>
                <w:sz w:val="22"/>
                <w:szCs w:val="22"/>
              </w:rPr>
              <w:t>81</w:t>
            </w:r>
          </w:p>
        </w:tc>
      </w:tr>
      <w:tr w:rsidR="00695BE2" w:rsidRPr="00695BE2" w:rsidTr="00695BE2">
        <w:tblPrEx>
          <w:tblCellMar>
            <w:left w:w="107" w:type="dxa"/>
            <w:right w:w="107" w:type="dxa"/>
          </w:tblCellMar>
        </w:tblPrEx>
        <w:trPr>
          <w:gridAfter w:val="1"/>
          <w:wAfter w:w="141" w:type="dxa"/>
          <w:cantSplit/>
        </w:trPr>
        <w:tc>
          <w:tcPr>
            <w:tcW w:w="5245" w:type="dxa"/>
          </w:tcPr>
          <w:p w:rsidR="008531AD" w:rsidRPr="00695BE2" w:rsidRDefault="008531AD" w:rsidP="00C27FBD">
            <w:pPr>
              <w:jc w:val="both"/>
              <w:rPr>
                <w:rFonts w:ascii="Cambria" w:hAnsi="Cambria"/>
                <w:b/>
                <w:sz w:val="22"/>
                <w:szCs w:val="22"/>
                <w:lang w:val="bg-BG"/>
              </w:rPr>
            </w:pPr>
            <w:r w:rsidRPr="00695BE2">
              <w:rPr>
                <w:rFonts w:ascii="Cambria" w:hAnsi="Cambria"/>
                <w:b/>
                <w:sz w:val="22"/>
                <w:szCs w:val="22"/>
                <w:lang w:val="bg-BG"/>
              </w:rPr>
              <w:t>Общо</w:t>
            </w:r>
          </w:p>
        </w:tc>
        <w:tc>
          <w:tcPr>
            <w:tcW w:w="1701" w:type="dxa"/>
            <w:gridSpan w:val="2"/>
            <w:tcBorders>
              <w:top w:val="single" w:sz="4" w:space="0" w:color="auto"/>
              <w:bottom w:val="double" w:sz="4" w:space="0" w:color="auto"/>
            </w:tcBorders>
          </w:tcPr>
          <w:p w:rsidR="008531AD" w:rsidRPr="00695BE2" w:rsidRDefault="00DC7FC8" w:rsidP="00C27FBD">
            <w:pPr>
              <w:tabs>
                <w:tab w:val="decimal" w:pos="1487"/>
              </w:tabs>
              <w:rPr>
                <w:rFonts w:ascii="Cambria" w:hAnsi="Cambria"/>
                <w:b/>
                <w:sz w:val="22"/>
                <w:szCs w:val="22"/>
              </w:rPr>
            </w:pPr>
            <w:r w:rsidRPr="00695BE2">
              <w:rPr>
                <w:rFonts w:ascii="Cambria" w:hAnsi="Cambria"/>
                <w:b/>
                <w:sz w:val="22"/>
                <w:szCs w:val="22"/>
              </w:rPr>
              <w:t>279</w:t>
            </w:r>
          </w:p>
        </w:tc>
        <w:tc>
          <w:tcPr>
            <w:tcW w:w="1701" w:type="dxa"/>
            <w:gridSpan w:val="2"/>
            <w:tcBorders>
              <w:top w:val="single" w:sz="4" w:space="0" w:color="auto"/>
              <w:bottom w:val="double" w:sz="4" w:space="0" w:color="auto"/>
            </w:tcBorders>
          </w:tcPr>
          <w:p w:rsidR="008531AD" w:rsidRPr="00695BE2" w:rsidRDefault="008531AD" w:rsidP="008B00D3">
            <w:pPr>
              <w:tabs>
                <w:tab w:val="decimal" w:pos="1487"/>
              </w:tabs>
              <w:rPr>
                <w:rFonts w:ascii="Cambria" w:hAnsi="Cambria"/>
                <w:b/>
                <w:sz w:val="22"/>
                <w:szCs w:val="22"/>
              </w:rPr>
            </w:pPr>
            <w:r w:rsidRPr="00695BE2">
              <w:rPr>
                <w:rFonts w:ascii="Cambria" w:hAnsi="Cambria"/>
                <w:b/>
                <w:sz w:val="22"/>
                <w:szCs w:val="22"/>
                <w:lang w:val="bg-BG"/>
              </w:rPr>
              <w:t>6</w:t>
            </w:r>
            <w:r w:rsidRPr="00695BE2">
              <w:rPr>
                <w:rFonts w:ascii="Cambria" w:hAnsi="Cambria"/>
                <w:b/>
                <w:sz w:val="22"/>
                <w:szCs w:val="22"/>
              </w:rPr>
              <w:t>72</w:t>
            </w:r>
          </w:p>
        </w:tc>
      </w:tr>
    </w:tbl>
    <w:p w:rsidR="00C27FBD" w:rsidRPr="00695BE2" w:rsidRDefault="00C27FBD" w:rsidP="00C27FBD">
      <w:pPr>
        <w:widowControl/>
        <w:jc w:val="both"/>
        <w:rPr>
          <w:rFonts w:ascii="Cambria" w:hAnsi="Cambria"/>
          <w:b/>
          <w:sz w:val="22"/>
          <w:szCs w:val="22"/>
          <w:highlight w:val="yellow"/>
          <w:lang w:val="bg-BG"/>
        </w:rPr>
      </w:pPr>
    </w:p>
    <w:p w:rsidR="00C27FBD" w:rsidRPr="00695BE2" w:rsidRDefault="00C27FBD" w:rsidP="00AC5D75">
      <w:pPr>
        <w:widowControl/>
        <w:ind w:firstLine="425"/>
        <w:jc w:val="both"/>
        <w:rPr>
          <w:rFonts w:ascii="Cambria" w:hAnsi="Cambria"/>
          <w:sz w:val="22"/>
          <w:szCs w:val="22"/>
          <w:lang w:val="bg-BG"/>
        </w:rPr>
      </w:pPr>
      <w:r w:rsidRPr="00695BE2">
        <w:rPr>
          <w:rFonts w:ascii="Cambria" w:hAnsi="Cambria"/>
          <w:sz w:val="22"/>
          <w:szCs w:val="22"/>
          <w:lang w:val="bg-BG"/>
        </w:rPr>
        <w:t xml:space="preserve">Отписаните вземания </w:t>
      </w:r>
      <w:r w:rsidR="00C1458C" w:rsidRPr="00695BE2">
        <w:rPr>
          <w:rFonts w:ascii="Cambria" w:hAnsi="Cambria"/>
          <w:sz w:val="22"/>
          <w:szCs w:val="22"/>
          <w:lang w:val="bg-BG"/>
        </w:rPr>
        <w:t xml:space="preserve">за 2012 г. </w:t>
      </w:r>
      <w:r w:rsidRPr="00695BE2">
        <w:rPr>
          <w:rFonts w:ascii="Cambria" w:hAnsi="Cambria"/>
          <w:sz w:val="22"/>
          <w:szCs w:val="22"/>
          <w:lang w:val="bg-BG"/>
        </w:rPr>
        <w:t>представляват непризнати главници, държавни такси и неустойки по загубени съдебни спорове.</w:t>
      </w:r>
    </w:p>
    <w:p w:rsidR="00C27FBD" w:rsidRPr="00695BE2" w:rsidRDefault="00C27FBD" w:rsidP="00C27FBD">
      <w:pPr>
        <w:widowControl/>
        <w:jc w:val="both"/>
        <w:rPr>
          <w:rFonts w:ascii="Cambria" w:hAnsi="Cambria"/>
          <w:sz w:val="22"/>
          <w:szCs w:val="22"/>
          <w:lang w:val="bg-BG"/>
        </w:rPr>
      </w:pPr>
    </w:p>
    <w:p w:rsidR="00C27FBD" w:rsidRPr="00695BE2" w:rsidRDefault="0095704A" w:rsidP="00C27FBD">
      <w:pPr>
        <w:widowControl/>
        <w:jc w:val="both"/>
        <w:rPr>
          <w:rFonts w:ascii="Cambria" w:hAnsi="Cambria"/>
          <w:b/>
          <w:sz w:val="22"/>
          <w:szCs w:val="22"/>
          <w:lang w:val="bg-BG"/>
        </w:rPr>
      </w:pPr>
      <w:r w:rsidRPr="00695BE2">
        <w:rPr>
          <w:rFonts w:ascii="Cambria" w:hAnsi="Cambria"/>
          <w:b/>
          <w:sz w:val="22"/>
          <w:szCs w:val="22"/>
          <w:lang w:val="bg-BG"/>
        </w:rPr>
        <w:t>20</w:t>
      </w:r>
      <w:r w:rsidR="00C27FBD" w:rsidRPr="00695BE2">
        <w:rPr>
          <w:rFonts w:ascii="Cambria" w:hAnsi="Cambria"/>
          <w:b/>
          <w:sz w:val="22"/>
          <w:szCs w:val="22"/>
          <w:lang w:val="bg-BG"/>
        </w:rPr>
        <w:t>. Приходи/(разходи) за лихви</w:t>
      </w:r>
    </w:p>
    <w:tbl>
      <w:tblPr>
        <w:tblW w:w="8789" w:type="dxa"/>
        <w:tblInd w:w="108" w:type="dxa"/>
        <w:tblLayout w:type="fixed"/>
        <w:tblLook w:val="0000" w:firstRow="0" w:lastRow="0" w:firstColumn="0" w:lastColumn="0" w:noHBand="0" w:noVBand="0"/>
      </w:tblPr>
      <w:tblGrid>
        <w:gridCol w:w="5245"/>
        <w:gridCol w:w="1701"/>
        <w:gridCol w:w="142"/>
        <w:gridCol w:w="1559"/>
        <w:gridCol w:w="142"/>
      </w:tblGrid>
      <w:tr w:rsidR="00396AF3" w:rsidRPr="00695BE2" w:rsidTr="00695BE2">
        <w:trPr>
          <w:cantSplit/>
        </w:trPr>
        <w:tc>
          <w:tcPr>
            <w:tcW w:w="5245" w:type="dxa"/>
          </w:tcPr>
          <w:p w:rsidR="00396AF3" w:rsidRPr="00695BE2" w:rsidRDefault="00396AF3" w:rsidP="00C27FBD">
            <w:pPr>
              <w:jc w:val="both"/>
              <w:rPr>
                <w:rFonts w:ascii="Cambria" w:hAnsi="Cambria"/>
                <w:b/>
                <w:sz w:val="22"/>
                <w:szCs w:val="22"/>
                <w:lang w:val="bg-BG"/>
              </w:rPr>
            </w:pPr>
          </w:p>
        </w:tc>
        <w:tc>
          <w:tcPr>
            <w:tcW w:w="1843" w:type="dxa"/>
            <w:gridSpan w:val="2"/>
          </w:tcPr>
          <w:p w:rsidR="00396AF3" w:rsidRPr="00D7334B" w:rsidRDefault="00396AF3" w:rsidP="000172BD">
            <w:pPr>
              <w:ind w:left="-250"/>
              <w:jc w:val="right"/>
              <w:rPr>
                <w:rFonts w:ascii="Cambria" w:hAnsi="Cambria"/>
                <w:b/>
                <w:sz w:val="22"/>
                <w:szCs w:val="22"/>
                <w:lang w:val="bg-BG"/>
              </w:rPr>
            </w:pPr>
            <w:r w:rsidRPr="00695BE2">
              <w:rPr>
                <w:rFonts w:ascii="Cambria" w:hAnsi="Cambria"/>
                <w:b/>
                <w:sz w:val="22"/>
                <w:szCs w:val="22"/>
                <w:lang w:val="bg-BG"/>
              </w:rPr>
              <w:t xml:space="preserve"> 3</w:t>
            </w:r>
            <w:r w:rsidRPr="00695BE2">
              <w:rPr>
                <w:rFonts w:ascii="Cambria" w:hAnsi="Cambria"/>
                <w:b/>
                <w:sz w:val="22"/>
                <w:szCs w:val="22"/>
              </w:rPr>
              <w:t>0</w:t>
            </w:r>
            <w:r w:rsidRPr="00695BE2">
              <w:rPr>
                <w:rFonts w:ascii="Cambria" w:hAnsi="Cambria"/>
                <w:b/>
                <w:sz w:val="22"/>
                <w:szCs w:val="22"/>
                <w:lang w:val="bg-BG"/>
              </w:rPr>
              <w:t>.</w:t>
            </w:r>
            <w:r w:rsidRPr="00695BE2">
              <w:rPr>
                <w:rFonts w:ascii="Cambria" w:hAnsi="Cambria"/>
                <w:b/>
                <w:sz w:val="22"/>
                <w:szCs w:val="22"/>
              </w:rPr>
              <w:t>06</w:t>
            </w:r>
            <w:r w:rsidRPr="00695BE2">
              <w:rPr>
                <w:rFonts w:ascii="Cambria" w:hAnsi="Cambria"/>
                <w:b/>
                <w:sz w:val="22"/>
                <w:szCs w:val="22"/>
                <w:lang w:val="bg-BG"/>
              </w:rPr>
              <w:t>.20</w:t>
            </w:r>
            <w:r w:rsidRPr="00695BE2">
              <w:rPr>
                <w:rFonts w:ascii="Cambria" w:hAnsi="Cambria"/>
                <w:b/>
                <w:sz w:val="22"/>
                <w:szCs w:val="22"/>
                <w:lang w:val="ru-RU"/>
              </w:rPr>
              <w:t>1</w:t>
            </w:r>
            <w:r w:rsidRPr="00695BE2">
              <w:rPr>
                <w:rFonts w:ascii="Cambria" w:hAnsi="Cambria"/>
                <w:b/>
                <w:sz w:val="22"/>
                <w:szCs w:val="22"/>
              </w:rPr>
              <w:t>3</w:t>
            </w:r>
          </w:p>
          <w:p w:rsidR="00396AF3" w:rsidRPr="00695BE2" w:rsidRDefault="00396AF3" w:rsidP="000172BD">
            <w:pPr>
              <w:ind w:left="-250"/>
              <w:jc w:val="right"/>
              <w:rPr>
                <w:rFonts w:ascii="Cambria" w:hAnsi="Cambria"/>
                <w:b/>
                <w:sz w:val="22"/>
                <w:szCs w:val="22"/>
                <w:lang w:val="bg-BG"/>
              </w:rPr>
            </w:pPr>
            <w:r w:rsidRPr="00695BE2">
              <w:rPr>
                <w:rFonts w:ascii="Cambria" w:hAnsi="Cambria"/>
                <w:b/>
                <w:sz w:val="22"/>
                <w:szCs w:val="22"/>
                <w:lang w:val="bg-BG"/>
              </w:rPr>
              <w:t>хил. лв.</w:t>
            </w:r>
          </w:p>
        </w:tc>
        <w:tc>
          <w:tcPr>
            <w:tcW w:w="1701" w:type="dxa"/>
            <w:gridSpan w:val="2"/>
          </w:tcPr>
          <w:p w:rsidR="00396AF3" w:rsidRPr="00D7334B" w:rsidRDefault="00396AF3" w:rsidP="000172BD">
            <w:pPr>
              <w:ind w:right="-108"/>
              <w:jc w:val="right"/>
              <w:rPr>
                <w:rFonts w:ascii="Cambria" w:hAnsi="Cambria"/>
                <w:b/>
                <w:sz w:val="22"/>
                <w:szCs w:val="22"/>
                <w:lang w:val="bg-BG"/>
              </w:rPr>
            </w:pPr>
            <w:r w:rsidRPr="00695BE2">
              <w:rPr>
                <w:rFonts w:ascii="Cambria" w:hAnsi="Cambria"/>
                <w:b/>
                <w:sz w:val="22"/>
                <w:szCs w:val="22"/>
                <w:lang w:val="bg-BG"/>
              </w:rPr>
              <w:t>31.12.201</w:t>
            </w:r>
            <w:r w:rsidRPr="00695BE2">
              <w:rPr>
                <w:rFonts w:ascii="Cambria" w:hAnsi="Cambria"/>
                <w:b/>
                <w:sz w:val="22"/>
                <w:szCs w:val="22"/>
              </w:rPr>
              <w:t>2</w:t>
            </w:r>
          </w:p>
          <w:p w:rsidR="00396AF3" w:rsidRPr="00695BE2" w:rsidRDefault="00396AF3" w:rsidP="000172BD">
            <w:pPr>
              <w:ind w:right="-108"/>
              <w:jc w:val="right"/>
              <w:rPr>
                <w:rFonts w:ascii="Cambria" w:hAnsi="Cambria"/>
                <w:b/>
                <w:sz w:val="22"/>
                <w:szCs w:val="22"/>
                <w:lang w:val="bg-BG"/>
              </w:rPr>
            </w:pPr>
            <w:r w:rsidRPr="00695BE2">
              <w:rPr>
                <w:rFonts w:ascii="Cambria" w:hAnsi="Cambria"/>
                <w:b/>
                <w:sz w:val="22"/>
                <w:szCs w:val="22"/>
                <w:lang w:val="bg-BG"/>
              </w:rPr>
              <w:t>хил. лв.</w:t>
            </w:r>
          </w:p>
        </w:tc>
      </w:tr>
      <w:tr w:rsidR="00695BE2" w:rsidRPr="00695BE2" w:rsidTr="00695BE2">
        <w:trPr>
          <w:gridAfter w:val="1"/>
          <w:wAfter w:w="142" w:type="dxa"/>
          <w:cantSplit/>
        </w:trPr>
        <w:tc>
          <w:tcPr>
            <w:tcW w:w="5245" w:type="dxa"/>
          </w:tcPr>
          <w:p w:rsidR="00C27FBD" w:rsidRPr="00695BE2" w:rsidRDefault="00C27FBD" w:rsidP="00C27FBD">
            <w:pPr>
              <w:jc w:val="both"/>
              <w:rPr>
                <w:rFonts w:ascii="Cambria" w:hAnsi="Cambria"/>
                <w:b/>
                <w:sz w:val="22"/>
                <w:szCs w:val="22"/>
                <w:lang w:val="bg-BG"/>
              </w:rPr>
            </w:pPr>
          </w:p>
        </w:tc>
        <w:tc>
          <w:tcPr>
            <w:tcW w:w="1701" w:type="dxa"/>
          </w:tcPr>
          <w:p w:rsidR="00C27FBD" w:rsidRPr="00695BE2" w:rsidRDefault="00C27FBD" w:rsidP="00C27FBD">
            <w:pPr>
              <w:tabs>
                <w:tab w:val="decimal" w:pos="1169"/>
              </w:tabs>
              <w:jc w:val="right"/>
              <w:rPr>
                <w:rFonts w:ascii="Cambria" w:hAnsi="Cambria"/>
                <w:b/>
                <w:sz w:val="22"/>
                <w:szCs w:val="22"/>
                <w:lang w:val="bg-BG"/>
              </w:rPr>
            </w:pPr>
          </w:p>
        </w:tc>
        <w:tc>
          <w:tcPr>
            <w:tcW w:w="1701" w:type="dxa"/>
            <w:gridSpan w:val="2"/>
          </w:tcPr>
          <w:p w:rsidR="00C27FBD" w:rsidRPr="00695BE2" w:rsidRDefault="00C27FBD" w:rsidP="00C27FBD">
            <w:pPr>
              <w:tabs>
                <w:tab w:val="decimal" w:pos="1169"/>
              </w:tabs>
              <w:ind w:right="-107"/>
              <w:jc w:val="right"/>
              <w:rPr>
                <w:rFonts w:ascii="Cambria" w:hAnsi="Cambria"/>
                <w:b/>
                <w:sz w:val="22"/>
                <w:szCs w:val="22"/>
                <w:lang w:val="bg-BG"/>
              </w:rPr>
            </w:pPr>
          </w:p>
        </w:tc>
      </w:tr>
      <w:tr w:rsidR="00695BE2" w:rsidRPr="00695BE2" w:rsidTr="00695BE2">
        <w:trPr>
          <w:gridAfter w:val="1"/>
          <w:wAfter w:w="142" w:type="dxa"/>
          <w:cantSplit/>
        </w:trPr>
        <w:tc>
          <w:tcPr>
            <w:tcW w:w="5245" w:type="dxa"/>
          </w:tcPr>
          <w:p w:rsidR="00626788" w:rsidRPr="00695BE2" w:rsidRDefault="00626788" w:rsidP="00C27FBD">
            <w:pPr>
              <w:jc w:val="both"/>
              <w:rPr>
                <w:rFonts w:ascii="Cambria" w:hAnsi="Cambria"/>
                <w:sz w:val="22"/>
                <w:szCs w:val="22"/>
                <w:lang w:val="bg-BG"/>
              </w:rPr>
            </w:pPr>
            <w:r w:rsidRPr="00695BE2">
              <w:rPr>
                <w:rFonts w:ascii="Cambria" w:hAnsi="Cambria"/>
                <w:sz w:val="22"/>
                <w:szCs w:val="22"/>
                <w:lang w:val="bg-BG"/>
              </w:rPr>
              <w:t>Приходи от лихви</w:t>
            </w:r>
          </w:p>
          <w:p w:rsidR="0095704A" w:rsidRPr="00695BE2" w:rsidRDefault="0095704A" w:rsidP="00C27FBD">
            <w:pPr>
              <w:jc w:val="both"/>
              <w:rPr>
                <w:rFonts w:ascii="Cambria" w:hAnsi="Cambria"/>
                <w:sz w:val="22"/>
                <w:szCs w:val="22"/>
                <w:lang w:val="bg-BG"/>
              </w:rPr>
            </w:pPr>
            <w:r w:rsidRPr="00695BE2">
              <w:rPr>
                <w:rFonts w:ascii="Cambria" w:hAnsi="Cambria"/>
                <w:sz w:val="22"/>
                <w:szCs w:val="22"/>
                <w:lang w:val="bg-BG"/>
              </w:rPr>
              <w:t>Разходи за лихви</w:t>
            </w:r>
          </w:p>
        </w:tc>
        <w:tc>
          <w:tcPr>
            <w:tcW w:w="1701" w:type="dxa"/>
          </w:tcPr>
          <w:p w:rsidR="00626788" w:rsidRPr="00695BE2" w:rsidRDefault="00432FDB" w:rsidP="00C27FBD">
            <w:pPr>
              <w:jc w:val="right"/>
              <w:rPr>
                <w:rFonts w:ascii="Cambria" w:hAnsi="Cambria"/>
                <w:sz w:val="22"/>
                <w:szCs w:val="22"/>
                <w:lang w:val="bg-BG"/>
              </w:rPr>
            </w:pPr>
            <w:r w:rsidRPr="00695BE2">
              <w:rPr>
                <w:rFonts w:ascii="Cambria" w:hAnsi="Cambria"/>
                <w:sz w:val="22"/>
                <w:szCs w:val="22"/>
              </w:rPr>
              <w:t>3</w:t>
            </w:r>
            <w:r w:rsidR="0095704A" w:rsidRPr="00695BE2">
              <w:rPr>
                <w:rFonts w:ascii="Cambria" w:hAnsi="Cambria"/>
                <w:sz w:val="22"/>
                <w:szCs w:val="22"/>
                <w:lang w:val="bg-BG"/>
              </w:rPr>
              <w:t>50</w:t>
            </w:r>
          </w:p>
          <w:p w:rsidR="0095704A" w:rsidRPr="00695BE2" w:rsidRDefault="0095704A" w:rsidP="00C27FBD">
            <w:pPr>
              <w:jc w:val="right"/>
              <w:rPr>
                <w:rFonts w:ascii="Cambria" w:hAnsi="Cambria"/>
                <w:sz w:val="22"/>
                <w:szCs w:val="22"/>
                <w:lang w:val="bg-BG"/>
              </w:rPr>
            </w:pPr>
            <w:r w:rsidRPr="00695BE2">
              <w:rPr>
                <w:rFonts w:ascii="Cambria" w:hAnsi="Cambria"/>
                <w:sz w:val="22"/>
                <w:szCs w:val="22"/>
                <w:lang w:val="bg-BG"/>
              </w:rPr>
              <w:t>(6)</w:t>
            </w:r>
          </w:p>
        </w:tc>
        <w:tc>
          <w:tcPr>
            <w:tcW w:w="1701" w:type="dxa"/>
            <w:gridSpan w:val="2"/>
          </w:tcPr>
          <w:p w:rsidR="0095704A" w:rsidRPr="00695BE2" w:rsidRDefault="00626788" w:rsidP="0095704A">
            <w:pPr>
              <w:jc w:val="right"/>
              <w:rPr>
                <w:rFonts w:ascii="Cambria" w:hAnsi="Cambria"/>
                <w:sz w:val="22"/>
                <w:szCs w:val="22"/>
                <w:lang w:val="bg-BG"/>
              </w:rPr>
            </w:pPr>
            <w:r w:rsidRPr="00695BE2">
              <w:rPr>
                <w:rFonts w:ascii="Cambria" w:hAnsi="Cambria"/>
                <w:sz w:val="22"/>
                <w:szCs w:val="22"/>
              </w:rPr>
              <w:t>8</w:t>
            </w:r>
            <w:r w:rsidRPr="00695BE2">
              <w:rPr>
                <w:rFonts w:ascii="Cambria" w:hAnsi="Cambria"/>
                <w:sz w:val="22"/>
                <w:szCs w:val="22"/>
                <w:lang w:val="bg-BG"/>
              </w:rPr>
              <w:t>50</w:t>
            </w:r>
          </w:p>
          <w:p w:rsidR="0095704A" w:rsidRPr="00695BE2" w:rsidRDefault="0095704A" w:rsidP="0095704A">
            <w:pPr>
              <w:jc w:val="right"/>
              <w:rPr>
                <w:rFonts w:ascii="Cambria" w:hAnsi="Cambria"/>
                <w:sz w:val="22"/>
                <w:szCs w:val="22"/>
                <w:lang w:val="bg-BG"/>
              </w:rPr>
            </w:pPr>
            <w:r w:rsidRPr="00695BE2">
              <w:rPr>
                <w:rFonts w:ascii="Cambria" w:hAnsi="Cambria"/>
                <w:sz w:val="22"/>
                <w:szCs w:val="22"/>
                <w:lang w:val="bg-BG"/>
              </w:rPr>
              <w:t>-</w:t>
            </w:r>
          </w:p>
        </w:tc>
      </w:tr>
      <w:tr w:rsidR="00695BE2" w:rsidRPr="00695BE2" w:rsidTr="00695BE2">
        <w:tblPrEx>
          <w:tblCellMar>
            <w:left w:w="107" w:type="dxa"/>
            <w:right w:w="107" w:type="dxa"/>
          </w:tblCellMar>
        </w:tblPrEx>
        <w:trPr>
          <w:gridAfter w:val="1"/>
          <w:wAfter w:w="142" w:type="dxa"/>
          <w:cantSplit/>
        </w:trPr>
        <w:tc>
          <w:tcPr>
            <w:tcW w:w="5245" w:type="dxa"/>
          </w:tcPr>
          <w:p w:rsidR="00626788" w:rsidRPr="00695BE2" w:rsidRDefault="00626788" w:rsidP="00C27FBD">
            <w:pPr>
              <w:jc w:val="both"/>
              <w:rPr>
                <w:rFonts w:ascii="Cambria" w:hAnsi="Cambria"/>
                <w:b/>
                <w:sz w:val="22"/>
                <w:szCs w:val="22"/>
                <w:lang w:val="bg-BG"/>
              </w:rPr>
            </w:pPr>
            <w:r w:rsidRPr="00695BE2">
              <w:rPr>
                <w:rFonts w:ascii="Cambria" w:hAnsi="Cambria"/>
                <w:b/>
                <w:sz w:val="22"/>
                <w:szCs w:val="22"/>
                <w:lang w:val="bg-BG"/>
              </w:rPr>
              <w:t>Общо</w:t>
            </w:r>
          </w:p>
        </w:tc>
        <w:tc>
          <w:tcPr>
            <w:tcW w:w="1701" w:type="dxa"/>
            <w:tcBorders>
              <w:top w:val="single" w:sz="4" w:space="0" w:color="auto"/>
              <w:bottom w:val="double" w:sz="4" w:space="0" w:color="auto"/>
            </w:tcBorders>
          </w:tcPr>
          <w:p w:rsidR="00626788" w:rsidRPr="00695BE2" w:rsidRDefault="00432FDB" w:rsidP="00C27FBD">
            <w:pPr>
              <w:jc w:val="right"/>
              <w:rPr>
                <w:rFonts w:ascii="Cambria" w:hAnsi="Cambria"/>
                <w:b/>
                <w:sz w:val="22"/>
                <w:szCs w:val="22"/>
              </w:rPr>
            </w:pPr>
            <w:r w:rsidRPr="00695BE2">
              <w:rPr>
                <w:rFonts w:ascii="Cambria" w:hAnsi="Cambria"/>
                <w:b/>
                <w:sz w:val="22"/>
                <w:szCs w:val="22"/>
              </w:rPr>
              <w:t>344</w:t>
            </w:r>
          </w:p>
        </w:tc>
        <w:tc>
          <w:tcPr>
            <w:tcW w:w="1701" w:type="dxa"/>
            <w:gridSpan w:val="2"/>
            <w:tcBorders>
              <w:top w:val="single" w:sz="4" w:space="0" w:color="auto"/>
              <w:bottom w:val="double" w:sz="4" w:space="0" w:color="auto"/>
            </w:tcBorders>
          </w:tcPr>
          <w:p w:rsidR="00626788" w:rsidRPr="00695BE2" w:rsidRDefault="00626788" w:rsidP="008B00D3">
            <w:pPr>
              <w:jc w:val="right"/>
              <w:rPr>
                <w:rFonts w:ascii="Cambria" w:hAnsi="Cambria"/>
                <w:b/>
                <w:sz w:val="22"/>
                <w:szCs w:val="22"/>
                <w:lang w:val="bg-BG"/>
              </w:rPr>
            </w:pPr>
            <w:r w:rsidRPr="00695BE2">
              <w:rPr>
                <w:rFonts w:ascii="Cambria" w:hAnsi="Cambria"/>
                <w:b/>
                <w:sz w:val="22"/>
                <w:szCs w:val="22"/>
              </w:rPr>
              <w:t>8</w:t>
            </w:r>
            <w:r w:rsidRPr="00695BE2">
              <w:rPr>
                <w:rFonts w:ascii="Cambria" w:hAnsi="Cambria"/>
                <w:b/>
                <w:sz w:val="22"/>
                <w:szCs w:val="22"/>
                <w:lang w:val="bg-BG"/>
              </w:rPr>
              <w:t>50</w:t>
            </w:r>
          </w:p>
        </w:tc>
      </w:tr>
    </w:tbl>
    <w:p w:rsidR="00D87A1D" w:rsidRDefault="00D87A1D" w:rsidP="00C27FBD">
      <w:pPr>
        <w:widowControl/>
        <w:jc w:val="both"/>
        <w:rPr>
          <w:rFonts w:ascii="Cambria" w:hAnsi="Cambria"/>
          <w:b/>
          <w:sz w:val="22"/>
          <w:szCs w:val="22"/>
          <w:lang w:val="bg-BG"/>
        </w:rPr>
      </w:pPr>
    </w:p>
    <w:p w:rsidR="00C27FBD" w:rsidRPr="00695BE2" w:rsidRDefault="00132F08" w:rsidP="00C27FBD">
      <w:pPr>
        <w:widowControl/>
        <w:jc w:val="both"/>
        <w:rPr>
          <w:rFonts w:ascii="Cambria" w:hAnsi="Cambria"/>
          <w:b/>
          <w:sz w:val="22"/>
          <w:szCs w:val="22"/>
          <w:lang w:val="bg-BG"/>
        </w:rPr>
      </w:pPr>
      <w:r w:rsidRPr="00695BE2">
        <w:rPr>
          <w:rFonts w:ascii="Cambria" w:hAnsi="Cambria"/>
          <w:b/>
          <w:sz w:val="22"/>
          <w:szCs w:val="22"/>
          <w:lang w:val="bg-BG"/>
        </w:rPr>
        <w:t>21</w:t>
      </w:r>
      <w:r w:rsidR="00C27FBD" w:rsidRPr="00695BE2">
        <w:rPr>
          <w:rFonts w:ascii="Cambria" w:hAnsi="Cambria"/>
          <w:b/>
          <w:sz w:val="22"/>
          <w:szCs w:val="22"/>
          <w:lang w:val="bg-BG"/>
        </w:rPr>
        <w:t>. Извънредни приходи</w:t>
      </w:r>
    </w:p>
    <w:p w:rsidR="00C27FBD" w:rsidRPr="00695BE2" w:rsidRDefault="00C27FBD" w:rsidP="00C27FBD">
      <w:pPr>
        <w:widowControl/>
        <w:jc w:val="both"/>
        <w:rPr>
          <w:rFonts w:ascii="Cambria" w:hAnsi="Cambria"/>
          <w:sz w:val="22"/>
          <w:szCs w:val="22"/>
          <w:lang w:val="bg-BG"/>
        </w:rPr>
      </w:pPr>
      <w:r w:rsidRPr="00695BE2">
        <w:rPr>
          <w:rFonts w:ascii="Cambria" w:hAnsi="Cambria"/>
          <w:b/>
          <w:sz w:val="22"/>
          <w:szCs w:val="22"/>
          <w:lang w:val="bg-BG"/>
        </w:rPr>
        <w:tab/>
      </w:r>
      <w:r w:rsidRPr="00695BE2">
        <w:rPr>
          <w:rFonts w:ascii="Cambria" w:hAnsi="Cambria"/>
          <w:sz w:val="22"/>
          <w:szCs w:val="22"/>
          <w:lang w:val="bg-BG"/>
        </w:rPr>
        <w:t>Извънредните приходи представляват получени застрахователни обезщетен</w:t>
      </w:r>
      <w:r w:rsidR="0070654E" w:rsidRPr="00695BE2">
        <w:rPr>
          <w:rFonts w:ascii="Cambria" w:hAnsi="Cambria"/>
          <w:sz w:val="22"/>
          <w:szCs w:val="22"/>
          <w:lang w:val="bg-BG"/>
        </w:rPr>
        <w:t>ия за годината, завършваща на 3</w:t>
      </w:r>
      <w:r w:rsidR="0070654E" w:rsidRPr="00695BE2">
        <w:rPr>
          <w:rFonts w:ascii="Cambria" w:hAnsi="Cambria"/>
          <w:sz w:val="22"/>
          <w:szCs w:val="22"/>
        </w:rPr>
        <w:t>0</w:t>
      </w:r>
      <w:r w:rsidR="0070654E" w:rsidRPr="00695BE2">
        <w:rPr>
          <w:rFonts w:ascii="Cambria" w:hAnsi="Cambria"/>
          <w:sz w:val="22"/>
          <w:szCs w:val="22"/>
          <w:lang w:val="bg-BG"/>
        </w:rPr>
        <w:t xml:space="preserve"> юни 201</w:t>
      </w:r>
      <w:r w:rsidR="0070654E" w:rsidRPr="00695BE2">
        <w:rPr>
          <w:rFonts w:ascii="Cambria" w:hAnsi="Cambria"/>
          <w:sz w:val="22"/>
          <w:szCs w:val="22"/>
        </w:rPr>
        <w:t>3</w:t>
      </w:r>
      <w:r w:rsidRPr="00695BE2">
        <w:rPr>
          <w:rFonts w:ascii="Cambria" w:hAnsi="Cambria"/>
          <w:sz w:val="22"/>
          <w:szCs w:val="22"/>
          <w:lang w:val="bg-BG"/>
        </w:rPr>
        <w:t xml:space="preserve"> и </w:t>
      </w:r>
      <w:r w:rsidR="0070654E" w:rsidRPr="00695BE2">
        <w:rPr>
          <w:rFonts w:ascii="Cambria" w:hAnsi="Cambria"/>
          <w:sz w:val="22"/>
          <w:szCs w:val="22"/>
          <w:lang w:val="bg-BG"/>
        </w:rPr>
        <w:t>3</w:t>
      </w:r>
      <w:r w:rsidR="0070654E" w:rsidRPr="00695BE2">
        <w:rPr>
          <w:rFonts w:ascii="Cambria" w:hAnsi="Cambria"/>
          <w:sz w:val="22"/>
          <w:szCs w:val="22"/>
        </w:rPr>
        <w:t>0</w:t>
      </w:r>
      <w:r w:rsidR="0070654E" w:rsidRPr="00695BE2">
        <w:rPr>
          <w:rFonts w:ascii="Cambria" w:hAnsi="Cambria"/>
          <w:sz w:val="22"/>
          <w:szCs w:val="22"/>
          <w:lang w:val="bg-BG"/>
        </w:rPr>
        <w:t xml:space="preserve"> декември 2012</w:t>
      </w:r>
      <w:r w:rsidRPr="00695BE2">
        <w:rPr>
          <w:rFonts w:ascii="Cambria" w:hAnsi="Cambria"/>
          <w:sz w:val="22"/>
          <w:szCs w:val="22"/>
          <w:lang w:val="bg-BG"/>
        </w:rPr>
        <w:t xml:space="preserve"> г. в разм</w:t>
      </w:r>
      <w:r w:rsidR="0070654E" w:rsidRPr="00695BE2">
        <w:rPr>
          <w:rFonts w:ascii="Cambria" w:hAnsi="Cambria"/>
          <w:sz w:val="22"/>
          <w:szCs w:val="22"/>
          <w:lang w:val="bg-BG"/>
        </w:rPr>
        <w:t xml:space="preserve">ер съответно на  4 хил. лв. и </w:t>
      </w:r>
      <w:r w:rsidR="003E5BBF" w:rsidRPr="00695BE2">
        <w:rPr>
          <w:rFonts w:ascii="Cambria" w:hAnsi="Cambria"/>
          <w:sz w:val="22"/>
          <w:szCs w:val="22"/>
          <w:lang w:val="bg-BG"/>
        </w:rPr>
        <w:t>19</w:t>
      </w:r>
      <w:r w:rsidRPr="00695BE2">
        <w:rPr>
          <w:rFonts w:ascii="Cambria" w:hAnsi="Cambria"/>
          <w:sz w:val="22"/>
          <w:szCs w:val="22"/>
          <w:lang w:val="bg-BG"/>
        </w:rPr>
        <w:t xml:space="preserve"> хил. лв.</w:t>
      </w:r>
    </w:p>
    <w:p w:rsidR="00C819F4" w:rsidRDefault="00C819F4" w:rsidP="00E37EC9">
      <w:pPr>
        <w:widowControl/>
        <w:jc w:val="both"/>
        <w:rPr>
          <w:rFonts w:ascii="Cambria" w:hAnsi="Cambria"/>
          <w:b/>
          <w:sz w:val="22"/>
          <w:szCs w:val="22"/>
          <w:lang w:val="bg-BG"/>
        </w:rPr>
      </w:pPr>
    </w:p>
    <w:p w:rsidR="00E37EC9" w:rsidRPr="00695BE2" w:rsidRDefault="00132F08" w:rsidP="00E37EC9">
      <w:pPr>
        <w:widowControl/>
        <w:jc w:val="both"/>
        <w:rPr>
          <w:rFonts w:ascii="Cambria" w:hAnsi="Cambria"/>
          <w:b/>
          <w:sz w:val="22"/>
          <w:szCs w:val="22"/>
          <w:lang w:val="bg-BG"/>
        </w:rPr>
      </w:pPr>
      <w:r w:rsidRPr="00695BE2">
        <w:rPr>
          <w:rFonts w:ascii="Cambria" w:hAnsi="Cambria"/>
          <w:b/>
          <w:sz w:val="22"/>
          <w:szCs w:val="22"/>
          <w:lang w:val="bg-BG"/>
        </w:rPr>
        <w:t>22</w:t>
      </w:r>
      <w:r w:rsidR="00E37EC9" w:rsidRPr="00695BE2">
        <w:rPr>
          <w:rFonts w:ascii="Cambria" w:hAnsi="Cambria"/>
          <w:b/>
          <w:sz w:val="22"/>
          <w:szCs w:val="22"/>
          <w:lang w:val="bg-BG"/>
        </w:rPr>
        <w:t>. Разходи за данъци върху печалбата</w:t>
      </w:r>
    </w:p>
    <w:p w:rsidR="00E37EC9" w:rsidRPr="00695BE2" w:rsidRDefault="00E37EC9" w:rsidP="00E37EC9">
      <w:pPr>
        <w:widowControl/>
        <w:jc w:val="both"/>
        <w:rPr>
          <w:rFonts w:ascii="Cambria" w:hAnsi="Cambria"/>
          <w:sz w:val="22"/>
          <w:szCs w:val="22"/>
          <w:lang w:val="bg-BG"/>
        </w:rPr>
      </w:pPr>
      <w:r w:rsidRPr="00695BE2">
        <w:rPr>
          <w:rFonts w:ascii="Cambria" w:hAnsi="Cambria"/>
          <w:b/>
          <w:sz w:val="22"/>
          <w:szCs w:val="22"/>
          <w:lang w:val="bg-BG"/>
        </w:rPr>
        <w:tab/>
      </w:r>
      <w:r w:rsidRPr="00695BE2">
        <w:rPr>
          <w:rFonts w:ascii="Cambria" w:hAnsi="Cambria"/>
          <w:sz w:val="22"/>
          <w:szCs w:val="22"/>
          <w:lang w:val="bg-BG"/>
        </w:rPr>
        <w:t>Изравняването на разходите за данъци върху печал</w:t>
      </w:r>
      <w:r w:rsidR="00292DFD" w:rsidRPr="00695BE2">
        <w:rPr>
          <w:rFonts w:ascii="Cambria" w:hAnsi="Cambria"/>
          <w:sz w:val="22"/>
          <w:szCs w:val="22"/>
          <w:lang w:val="bg-BG"/>
        </w:rPr>
        <w:t>бата към 30 юни 2013 и 31 декември 2012</w:t>
      </w:r>
      <w:r w:rsidRPr="00695BE2">
        <w:rPr>
          <w:rFonts w:ascii="Cambria" w:hAnsi="Cambria"/>
          <w:sz w:val="22"/>
          <w:szCs w:val="22"/>
          <w:lang w:val="bg-BG"/>
        </w:rPr>
        <w:t xml:space="preserve"> г. е както следва:</w:t>
      </w:r>
    </w:p>
    <w:p w:rsidR="00E37EC9" w:rsidRPr="00695BE2" w:rsidRDefault="00E37EC9" w:rsidP="00E37EC9">
      <w:pPr>
        <w:widowControl/>
        <w:jc w:val="both"/>
        <w:rPr>
          <w:rFonts w:ascii="Cambria" w:hAnsi="Cambria"/>
          <w:sz w:val="22"/>
          <w:szCs w:val="22"/>
          <w:lang w:val="bg-BG"/>
        </w:rPr>
      </w:pPr>
    </w:p>
    <w:tbl>
      <w:tblPr>
        <w:tblW w:w="8505" w:type="dxa"/>
        <w:tblInd w:w="108" w:type="dxa"/>
        <w:tblLayout w:type="fixed"/>
        <w:tblLook w:val="0000" w:firstRow="0" w:lastRow="0" w:firstColumn="0" w:lastColumn="0" w:noHBand="0" w:noVBand="0"/>
      </w:tblPr>
      <w:tblGrid>
        <w:gridCol w:w="5245"/>
        <w:gridCol w:w="1701"/>
        <w:gridCol w:w="1559"/>
      </w:tblGrid>
      <w:tr w:rsidR="00396AF3" w:rsidRPr="00695BE2" w:rsidTr="00695BE2">
        <w:trPr>
          <w:cantSplit/>
        </w:trPr>
        <w:tc>
          <w:tcPr>
            <w:tcW w:w="5245" w:type="dxa"/>
          </w:tcPr>
          <w:p w:rsidR="00396AF3" w:rsidRPr="00695BE2" w:rsidRDefault="00396AF3" w:rsidP="0098563B">
            <w:pPr>
              <w:jc w:val="both"/>
              <w:rPr>
                <w:rFonts w:ascii="Cambria" w:hAnsi="Cambria"/>
                <w:b/>
                <w:sz w:val="22"/>
                <w:szCs w:val="22"/>
                <w:lang w:val="bg-BG"/>
              </w:rPr>
            </w:pPr>
          </w:p>
        </w:tc>
        <w:tc>
          <w:tcPr>
            <w:tcW w:w="1701" w:type="dxa"/>
          </w:tcPr>
          <w:p w:rsidR="00396AF3" w:rsidRPr="00D7334B" w:rsidRDefault="00396AF3" w:rsidP="000172BD">
            <w:pPr>
              <w:ind w:left="-250"/>
              <w:jc w:val="right"/>
              <w:rPr>
                <w:rFonts w:ascii="Cambria" w:hAnsi="Cambria"/>
                <w:b/>
                <w:sz w:val="22"/>
                <w:szCs w:val="22"/>
                <w:lang w:val="bg-BG"/>
              </w:rPr>
            </w:pPr>
            <w:r w:rsidRPr="00695BE2">
              <w:rPr>
                <w:rFonts w:ascii="Cambria" w:hAnsi="Cambria"/>
                <w:b/>
                <w:sz w:val="22"/>
                <w:szCs w:val="22"/>
                <w:lang w:val="bg-BG"/>
              </w:rPr>
              <w:t xml:space="preserve"> 3</w:t>
            </w:r>
            <w:r w:rsidRPr="00695BE2">
              <w:rPr>
                <w:rFonts w:ascii="Cambria" w:hAnsi="Cambria"/>
                <w:b/>
                <w:sz w:val="22"/>
                <w:szCs w:val="22"/>
              </w:rPr>
              <w:t>0</w:t>
            </w:r>
            <w:r w:rsidRPr="00695BE2">
              <w:rPr>
                <w:rFonts w:ascii="Cambria" w:hAnsi="Cambria"/>
                <w:b/>
                <w:sz w:val="22"/>
                <w:szCs w:val="22"/>
                <w:lang w:val="bg-BG"/>
              </w:rPr>
              <w:t>.</w:t>
            </w:r>
            <w:r w:rsidRPr="00695BE2">
              <w:rPr>
                <w:rFonts w:ascii="Cambria" w:hAnsi="Cambria"/>
                <w:b/>
                <w:sz w:val="22"/>
                <w:szCs w:val="22"/>
              </w:rPr>
              <w:t>06</w:t>
            </w:r>
            <w:r w:rsidRPr="00695BE2">
              <w:rPr>
                <w:rFonts w:ascii="Cambria" w:hAnsi="Cambria"/>
                <w:b/>
                <w:sz w:val="22"/>
                <w:szCs w:val="22"/>
                <w:lang w:val="bg-BG"/>
              </w:rPr>
              <w:t>.20</w:t>
            </w:r>
            <w:r w:rsidRPr="00695BE2">
              <w:rPr>
                <w:rFonts w:ascii="Cambria" w:hAnsi="Cambria"/>
                <w:b/>
                <w:sz w:val="22"/>
                <w:szCs w:val="22"/>
                <w:lang w:val="ru-RU"/>
              </w:rPr>
              <w:t>1</w:t>
            </w:r>
            <w:r w:rsidRPr="00695BE2">
              <w:rPr>
                <w:rFonts w:ascii="Cambria" w:hAnsi="Cambria"/>
                <w:b/>
                <w:sz w:val="22"/>
                <w:szCs w:val="22"/>
              </w:rPr>
              <w:t>3</w:t>
            </w:r>
          </w:p>
          <w:p w:rsidR="00396AF3" w:rsidRPr="00695BE2" w:rsidRDefault="00396AF3" w:rsidP="000172BD">
            <w:pPr>
              <w:ind w:left="-250"/>
              <w:jc w:val="right"/>
              <w:rPr>
                <w:rFonts w:ascii="Cambria" w:hAnsi="Cambria"/>
                <w:b/>
                <w:sz w:val="22"/>
                <w:szCs w:val="22"/>
                <w:lang w:val="bg-BG"/>
              </w:rPr>
            </w:pPr>
            <w:r w:rsidRPr="00695BE2">
              <w:rPr>
                <w:rFonts w:ascii="Cambria" w:hAnsi="Cambria"/>
                <w:b/>
                <w:sz w:val="22"/>
                <w:szCs w:val="22"/>
                <w:lang w:val="bg-BG"/>
              </w:rPr>
              <w:t>хил. лв.</w:t>
            </w:r>
          </w:p>
        </w:tc>
        <w:tc>
          <w:tcPr>
            <w:tcW w:w="1559" w:type="dxa"/>
          </w:tcPr>
          <w:p w:rsidR="00396AF3" w:rsidRPr="00D7334B" w:rsidRDefault="00396AF3" w:rsidP="000172BD">
            <w:pPr>
              <w:ind w:right="-108"/>
              <w:jc w:val="right"/>
              <w:rPr>
                <w:rFonts w:ascii="Cambria" w:hAnsi="Cambria"/>
                <w:b/>
                <w:sz w:val="22"/>
                <w:szCs w:val="22"/>
                <w:lang w:val="bg-BG"/>
              </w:rPr>
            </w:pPr>
            <w:r w:rsidRPr="00695BE2">
              <w:rPr>
                <w:rFonts w:ascii="Cambria" w:hAnsi="Cambria"/>
                <w:b/>
                <w:sz w:val="22"/>
                <w:szCs w:val="22"/>
                <w:lang w:val="bg-BG"/>
              </w:rPr>
              <w:t>31.12.201</w:t>
            </w:r>
            <w:r w:rsidRPr="00695BE2">
              <w:rPr>
                <w:rFonts w:ascii="Cambria" w:hAnsi="Cambria"/>
                <w:b/>
                <w:sz w:val="22"/>
                <w:szCs w:val="22"/>
              </w:rPr>
              <w:t>2</w:t>
            </w:r>
          </w:p>
          <w:p w:rsidR="00396AF3" w:rsidRPr="00695BE2" w:rsidRDefault="00396AF3" w:rsidP="000172BD">
            <w:pPr>
              <w:ind w:right="-108"/>
              <w:jc w:val="right"/>
              <w:rPr>
                <w:rFonts w:ascii="Cambria" w:hAnsi="Cambria"/>
                <w:b/>
                <w:sz w:val="22"/>
                <w:szCs w:val="22"/>
                <w:lang w:val="bg-BG"/>
              </w:rPr>
            </w:pPr>
            <w:r w:rsidRPr="00695BE2">
              <w:rPr>
                <w:rFonts w:ascii="Cambria" w:hAnsi="Cambria"/>
                <w:b/>
                <w:sz w:val="22"/>
                <w:szCs w:val="22"/>
                <w:lang w:val="bg-BG"/>
              </w:rPr>
              <w:t>хил. лв.</w:t>
            </w:r>
          </w:p>
        </w:tc>
      </w:tr>
      <w:tr w:rsidR="00695BE2" w:rsidRPr="00695BE2" w:rsidTr="00695BE2">
        <w:trPr>
          <w:cantSplit/>
        </w:trPr>
        <w:tc>
          <w:tcPr>
            <w:tcW w:w="5245" w:type="dxa"/>
          </w:tcPr>
          <w:p w:rsidR="00E37EC9" w:rsidRPr="00695BE2" w:rsidRDefault="00E37EC9" w:rsidP="0098563B">
            <w:pPr>
              <w:jc w:val="both"/>
              <w:rPr>
                <w:rFonts w:ascii="Cambria" w:hAnsi="Cambria"/>
                <w:sz w:val="22"/>
                <w:szCs w:val="22"/>
                <w:lang w:val="bg-BG"/>
              </w:rPr>
            </w:pPr>
          </w:p>
        </w:tc>
        <w:tc>
          <w:tcPr>
            <w:tcW w:w="1701" w:type="dxa"/>
          </w:tcPr>
          <w:p w:rsidR="00E37EC9" w:rsidRPr="00695BE2" w:rsidRDefault="00E37EC9" w:rsidP="0098563B">
            <w:pPr>
              <w:jc w:val="right"/>
              <w:rPr>
                <w:rFonts w:ascii="Cambria" w:hAnsi="Cambria"/>
                <w:sz w:val="22"/>
                <w:szCs w:val="22"/>
                <w:lang w:val="bg-BG"/>
              </w:rPr>
            </w:pPr>
          </w:p>
        </w:tc>
        <w:tc>
          <w:tcPr>
            <w:tcW w:w="1559" w:type="dxa"/>
          </w:tcPr>
          <w:p w:rsidR="00E37EC9" w:rsidRPr="00695BE2" w:rsidRDefault="00E37EC9" w:rsidP="0098563B">
            <w:pPr>
              <w:ind w:right="-107"/>
              <w:jc w:val="right"/>
              <w:rPr>
                <w:rFonts w:ascii="Cambria" w:hAnsi="Cambria"/>
                <w:sz w:val="22"/>
                <w:szCs w:val="22"/>
                <w:lang w:val="bg-BG"/>
              </w:rPr>
            </w:pPr>
          </w:p>
        </w:tc>
      </w:tr>
      <w:tr w:rsidR="00695BE2" w:rsidRPr="00695BE2" w:rsidTr="00695BE2">
        <w:trPr>
          <w:cantSplit/>
        </w:trPr>
        <w:tc>
          <w:tcPr>
            <w:tcW w:w="5245" w:type="dxa"/>
          </w:tcPr>
          <w:p w:rsidR="004D0EFA" w:rsidRPr="00695BE2" w:rsidRDefault="004D0EFA" w:rsidP="0098563B">
            <w:pPr>
              <w:jc w:val="both"/>
              <w:rPr>
                <w:rFonts w:ascii="Cambria" w:hAnsi="Cambria"/>
                <w:sz w:val="22"/>
                <w:szCs w:val="22"/>
                <w:lang w:val="bg-BG"/>
              </w:rPr>
            </w:pPr>
            <w:r w:rsidRPr="00695BE2">
              <w:rPr>
                <w:rFonts w:ascii="Cambria" w:hAnsi="Cambria"/>
                <w:sz w:val="22"/>
                <w:szCs w:val="22"/>
                <w:lang w:val="bg-BG"/>
              </w:rPr>
              <w:t>Счетоводна печалба преди облагане</w:t>
            </w:r>
          </w:p>
        </w:tc>
        <w:tc>
          <w:tcPr>
            <w:tcW w:w="1701" w:type="dxa"/>
            <w:tcBorders>
              <w:bottom w:val="single" w:sz="4" w:space="0" w:color="auto"/>
            </w:tcBorders>
          </w:tcPr>
          <w:p w:rsidR="004D0EFA" w:rsidRPr="00695BE2" w:rsidRDefault="004D0EFA" w:rsidP="0098563B">
            <w:pPr>
              <w:jc w:val="right"/>
              <w:rPr>
                <w:rFonts w:ascii="Cambria" w:hAnsi="Cambria"/>
                <w:sz w:val="22"/>
                <w:szCs w:val="22"/>
                <w:lang w:val="bg-BG"/>
              </w:rPr>
            </w:pPr>
            <w:r w:rsidRPr="00695BE2">
              <w:rPr>
                <w:rFonts w:ascii="Cambria" w:hAnsi="Cambria"/>
                <w:sz w:val="22"/>
                <w:szCs w:val="22"/>
                <w:lang w:val="bg-BG"/>
              </w:rPr>
              <w:t>1,623</w:t>
            </w:r>
          </w:p>
        </w:tc>
        <w:tc>
          <w:tcPr>
            <w:tcW w:w="1559" w:type="dxa"/>
            <w:tcBorders>
              <w:bottom w:val="single" w:sz="4" w:space="0" w:color="auto"/>
            </w:tcBorders>
          </w:tcPr>
          <w:p w:rsidR="004D0EFA" w:rsidRPr="00695BE2" w:rsidRDefault="004D0EFA" w:rsidP="008B00D3">
            <w:pPr>
              <w:jc w:val="right"/>
              <w:rPr>
                <w:rFonts w:ascii="Cambria" w:hAnsi="Cambria"/>
                <w:sz w:val="22"/>
                <w:szCs w:val="22"/>
                <w:lang w:val="bg-BG"/>
              </w:rPr>
            </w:pPr>
            <w:r w:rsidRPr="00695BE2">
              <w:rPr>
                <w:rFonts w:ascii="Cambria" w:hAnsi="Cambria"/>
                <w:sz w:val="22"/>
                <w:szCs w:val="22"/>
                <w:lang w:val="bg-BG"/>
              </w:rPr>
              <w:t>3,979</w:t>
            </w:r>
          </w:p>
        </w:tc>
      </w:tr>
      <w:tr w:rsidR="00695BE2" w:rsidRPr="00695BE2" w:rsidTr="00695BE2">
        <w:trPr>
          <w:cantSplit/>
        </w:trPr>
        <w:tc>
          <w:tcPr>
            <w:tcW w:w="5245" w:type="dxa"/>
          </w:tcPr>
          <w:p w:rsidR="004D0EFA" w:rsidRPr="00695BE2" w:rsidRDefault="004D0EFA" w:rsidP="0098563B">
            <w:pPr>
              <w:jc w:val="both"/>
              <w:rPr>
                <w:rFonts w:ascii="Cambria" w:hAnsi="Cambria"/>
                <w:sz w:val="22"/>
                <w:szCs w:val="22"/>
                <w:lang w:val="bg-BG"/>
              </w:rPr>
            </w:pPr>
            <w:r w:rsidRPr="00695BE2">
              <w:rPr>
                <w:rFonts w:ascii="Cambria" w:hAnsi="Cambria"/>
                <w:sz w:val="22"/>
                <w:szCs w:val="22"/>
                <w:lang w:val="bg-BG"/>
              </w:rPr>
              <w:t>Текущ данък по приложимата данъчна ставка</w:t>
            </w:r>
          </w:p>
        </w:tc>
        <w:tc>
          <w:tcPr>
            <w:tcW w:w="1701" w:type="dxa"/>
            <w:tcBorders>
              <w:top w:val="single" w:sz="4" w:space="0" w:color="auto"/>
            </w:tcBorders>
          </w:tcPr>
          <w:p w:rsidR="004D0EFA" w:rsidRPr="00695BE2" w:rsidRDefault="004D0EFA" w:rsidP="0098563B">
            <w:pPr>
              <w:jc w:val="right"/>
              <w:rPr>
                <w:rFonts w:ascii="Cambria" w:hAnsi="Cambria"/>
                <w:sz w:val="22"/>
                <w:szCs w:val="22"/>
                <w:lang w:val="bg-BG"/>
              </w:rPr>
            </w:pPr>
            <w:r w:rsidRPr="00695BE2">
              <w:rPr>
                <w:rFonts w:ascii="Cambria" w:hAnsi="Cambria"/>
                <w:sz w:val="22"/>
                <w:szCs w:val="22"/>
                <w:lang w:val="bg-BG"/>
              </w:rPr>
              <w:t>162</w:t>
            </w:r>
          </w:p>
        </w:tc>
        <w:tc>
          <w:tcPr>
            <w:tcW w:w="1559" w:type="dxa"/>
            <w:tcBorders>
              <w:top w:val="single" w:sz="4" w:space="0" w:color="auto"/>
            </w:tcBorders>
          </w:tcPr>
          <w:p w:rsidR="004D0EFA" w:rsidRPr="00695BE2" w:rsidRDefault="004D0EFA" w:rsidP="008B00D3">
            <w:pPr>
              <w:jc w:val="right"/>
              <w:rPr>
                <w:rFonts w:ascii="Cambria" w:hAnsi="Cambria"/>
                <w:sz w:val="22"/>
                <w:szCs w:val="22"/>
              </w:rPr>
            </w:pPr>
            <w:r w:rsidRPr="00695BE2">
              <w:rPr>
                <w:rFonts w:ascii="Cambria" w:hAnsi="Cambria"/>
                <w:sz w:val="22"/>
                <w:szCs w:val="22"/>
              </w:rPr>
              <w:t>397</w:t>
            </w:r>
          </w:p>
        </w:tc>
      </w:tr>
      <w:tr w:rsidR="00695BE2" w:rsidRPr="00695BE2" w:rsidTr="00695BE2">
        <w:trPr>
          <w:cantSplit/>
        </w:trPr>
        <w:tc>
          <w:tcPr>
            <w:tcW w:w="5245" w:type="dxa"/>
          </w:tcPr>
          <w:p w:rsidR="004D0EFA" w:rsidRPr="00695BE2" w:rsidRDefault="004D0EFA" w:rsidP="0098563B">
            <w:pPr>
              <w:jc w:val="both"/>
              <w:rPr>
                <w:rFonts w:ascii="Cambria" w:hAnsi="Cambria"/>
                <w:sz w:val="22"/>
                <w:szCs w:val="22"/>
                <w:lang w:val="bg-BG"/>
              </w:rPr>
            </w:pPr>
            <w:r w:rsidRPr="00695BE2">
              <w:rPr>
                <w:rFonts w:ascii="Cambria" w:hAnsi="Cambria"/>
                <w:sz w:val="22"/>
                <w:szCs w:val="22"/>
                <w:lang w:val="bg-BG"/>
              </w:rPr>
              <w:t>Данъчен ефект от постоянни разлики</w:t>
            </w:r>
          </w:p>
        </w:tc>
        <w:tc>
          <w:tcPr>
            <w:tcW w:w="1701" w:type="dxa"/>
          </w:tcPr>
          <w:p w:rsidR="004D0EFA" w:rsidRPr="00695BE2" w:rsidRDefault="004D0EFA" w:rsidP="0098563B">
            <w:pPr>
              <w:jc w:val="right"/>
              <w:rPr>
                <w:rFonts w:ascii="Cambria" w:hAnsi="Cambria"/>
                <w:sz w:val="22"/>
                <w:szCs w:val="22"/>
              </w:rPr>
            </w:pPr>
            <w:r w:rsidRPr="00695BE2">
              <w:rPr>
                <w:rFonts w:ascii="Cambria" w:hAnsi="Cambria"/>
                <w:sz w:val="22"/>
                <w:szCs w:val="22"/>
              </w:rPr>
              <w:t>-</w:t>
            </w:r>
          </w:p>
        </w:tc>
        <w:tc>
          <w:tcPr>
            <w:tcW w:w="1559" w:type="dxa"/>
          </w:tcPr>
          <w:p w:rsidR="004D0EFA" w:rsidRPr="00695BE2" w:rsidRDefault="004D0EFA" w:rsidP="008B00D3">
            <w:pPr>
              <w:jc w:val="right"/>
              <w:rPr>
                <w:rFonts w:ascii="Cambria" w:hAnsi="Cambria"/>
                <w:sz w:val="22"/>
                <w:szCs w:val="22"/>
              </w:rPr>
            </w:pPr>
            <w:r w:rsidRPr="00695BE2">
              <w:rPr>
                <w:rFonts w:ascii="Cambria" w:hAnsi="Cambria"/>
                <w:sz w:val="22"/>
                <w:szCs w:val="22"/>
              </w:rPr>
              <w:t>-</w:t>
            </w:r>
          </w:p>
        </w:tc>
      </w:tr>
      <w:tr w:rsidR="00695BE2" w:rsidRPr="00695BE2" w:rsidTr="00695BE2">
        <w:trPr>
          <w:cantSplit/>
        </w:trPr>
        <w:tc>
          <w:tcPr>
            <w:tcW w:w="5245" w:type="dxa"/>
          </w:tcPr>
          <w:p w:rsidR="004D0EFA" w:rsidRPr="00695BE2" w:rsidRDefault="004D0EFA" w:rsidP="0098563B">
            <w:pPr>
              <w:jc w:val="both"/>
              <w:rPr>
                <w:rFonts w:ascii="Cambria" w:hAnsi="Cambria"/>
                <w:sz w:val="22"/>
                <w:szCs w:val="22"/>
                <w:lang w:val="bg-BG"/>
              </w:rPr>
            </w:pPr>
            <w:r w:rsidRPr="00695BE2">
              <w:rPr>
                <w:rFonts w:ascii="Cambria" w:hAnsi="Cambria"/>
                <w:sz w:val="22"/>
                <w:szCs w:val="22"/>
                <w:lang w:val="bg-BG"/>
              </w:rPr>
              <w:t>Отстъпка корпоративен данък</w:t>
            </w:r>
          </w:p>
        </w:tc>
        <w:tc>
          <w:tcPr>
            <w:tcW w:w="1701" w:type="dxa"/>
          </w:tcPr>
          <w:p w:rsidR="004D0EFA" w:rsidRPr="00695BE2" w:rsidRDefault="00FE1906" w:rsidP="0098563B">
            <w:pPr>
              <w:jc w:val="right"/>
              <w:rPr>
                <w:rFonts w:ascii="Cambria" w:hAnsi="Cambria"/>
                <w:sz w:val="22"/>
                <w:szCs w:val="22"/>
                <w:lang w:val="bg-BG"/>
              </w:rPr>
            </w:pPr>
            <w:r w:rsidRPr="00695BE2">
              <w:rPr>
                <w:rFonts w:ascii="Cambria" w:hAnsi="Cambria"/>
                <w:sz w:val="22"/>
                <w:szCs w:val="22"/>
                <w:lang w:val="bg-BG"/>
              </w:rPr>
              <w:t>-</w:t>
            </w:r>
          </w:p>
        </w:tc>
        <w:tc>
          <w:tcPr>
            <w:tcW w:w="1559" w:type="dxa"/>
          </w:tcPr>
          <w:p w:rsidR="004D0EFA" w:rsidRPr="00695BE2" w:rsidRDefault="004D0EFA" w:rsidP="008B00D3">
            <w:pPr>
              <w:jc w:val="right"/>
              <w:rPr>
                <w:rFonts w:ascii="Cambria" w:hAnsi="Cambria"/>
                <w:sz w:val="22"/>
                <w:szCs w:val="22"/>
                <w:lang w:val="bg-BG"/>
              </w:rPr>
            </w:pPr>
            <w:r w:rsidRPr="00695BE2">
              <w:rPr>
                <w:rFonts w:ascii="Cambria" w:hAnsi="Cambria"/>
                <w:sz w:val="22"/>
                <w:szCs w:val="22"/>
                <w:lang w:val="bg-BG"/>
              </w:rPr>
              <w:t>(1)</w:t>
            </w:r>
          </w:p>
        </w:tc>
      </w:tr>
      <w:tr w:rsidR="00695BE2" w:rsidRPr="00695BE2" w:rsidTr="00695BE2">
        <w:tblPrEx>
          <w:tblCellMar>
            <w:left w:w="107" w:type="dxa"/>
            <w:right w:w="107" w:type="dxa"/>
          </w:tblCellMar>
        </w:tblPrEx>
        <w:trPr>
          <w:cantSplit/>
        </w:trPr>
        <w:tc>
          <w:tcPr>
            <w:tcW w:w="5245" w:type="dxa"/>
          </w:tcPr>
          <w:p w:rsidR="004D0EFA" w:rsidRPr="00695BE2" w:rsidRDefault="004D0EFA" w:rsidP="0098563B">
            <w:pPr>
              <w:jc w:val="both"/>
              <w:rPr>
                <w:rFonts w:ascii="Cambria" w:hAnsi="Cambria"/>
                <w:b/>
                <w:sz w:val="22"/>
                <w:szCs w:val="22"/>
                <w:lang w:val="bg-BG"/>
              </w:rPr>
            </w:pPr>
            <w:r w:rsidRPr="00695BE2">
              <w:rPr>
                <w:rFonts w:ascii="Cambria" w:hAnsi="Cambria"/>
                <w:b/>
                <w:sz w:val="22"/>
                <w:szCs w:val="22"/>
                <w:lang w:val="bg-BG"/>
              </w:rPr>
              <w:t>Общо</w:t>
            </w:r>
          </w:p>
        </w:tc>
        <w:tc>
          <w:tcPr>
            <w:tcW w:w="1701" w:type="dxa"/>
            <w:tcBorders>
              <w:top w:val="single" w:sz="4" w:space="0" w:color="auto"/>
              <w:bottom w:val="double" w:sz="4" w:space="0" w:color="auto"/>
            </w:tcBorders>
          </w:tcPr>
          <w:p w:rsidR="004D0EFA" w:rsidRPr="00695BE2" w:rsidRDefault="00FE1906" w:rsidP="004D0EFA">
            <w:pPr>
              <w:jc w:val="center"/>
              <w:rPr>
                <w:rFonts w:ascii="Cambria" w:hAnsi="Cambria"/>
                <w:b/>
                <w:sz w:val="22"/>
                <w:szCs w:val="22"/>
                <w:lang w:val="bg-BG"/>
              </w:rPr>
            </w:pPr>
            <w:r w:rsidRPr="00695BE2">
              <w:rPr>
                <w:rFonts w:ascii="Cambria" w:hAnsi="Cambria"/>
                <w:b/>
                <w:sz w:val="22"/>
                <w:szCs w:val="22"/>
                <w:lang w:val="bg-BG"/>
              </w:rPr>
              <w:t xml:space="preserve">                   </w:t>
            </w:r>
            <w:r w:rsidR="004D0EFA" w:rsidRPr="00695BE2">
              <w:rPr>
                <w:rFonts w:ascii="Cambria" w:hAnsi="Cambria"/>
                <w:b/>
                <w:sz w:val="22"/>
                <w:szCs w:val="22"/>
                <w:lang w:val="bg-BG"/>
              </w:rPr>
              <w:t>162</w:t>
            </w:r>
          </w:p>
        </w:tc>
        <w:tc>
          <w:tcPr>
            <w:tcW w:w="1559" w:type="dxa"/>
            <w:tcBorders>
              <w:top w:val="single" w:sz="4" w:space="0" w:color="auto"/>
              <w:bottom w:val="double" w:sz="4" w:space="0" w:color="auto"/>
            </w:tcBorders>
          </w:tcPr>
          <w:p w:rsidR="004D0EFA" w:rsidRPr="00695BE2" w:rsidRDefault="004D0EFA" w:rsidP="008B00D3">
            <w:pPr>
              <w:jc w:val="right"/>
              <w:rPr>
                <w:rFonts w:ascii="Cambria" w:hAnsi="Cambria"/>
                <w:b/>
                <w:sz w:val="22"/>
                <w:szCs w:val="22"/>
              </w:rPr>
            </w:pPr>
            <w:r w:rsidRPr="00695BE2">
              <w:rPr>
                <w:rFonts w:ascii="Cambria" w:hAnsi="Cambria"/>
                <w:b/>
                <w:sz w:val="22"/>
                <w:szCs w:val="22"/>
              </w:rPr>
              <w:t>396</w:t>
            </w:r>
          </w:p>
        </w:tc>
      </w:tr>
    </w:tbl>
    <w:p w:rsidR="00E37EC9" w:rsidRDefault="00E37EC9" w:rsidP="00E37EC9">
      <w:pPr>
        <w:widowControl/>
        <w:jc w:val="both"/>
        <w:rPr>
          <w:rFonts w:ascii="Cambria" w:hAnsi="Cambria"/>
          <w:sz w:val="22"/>
          <w:szCs w:val="22"/>
          <w:highlight w:val="yellow"/>
        </w:rPr>
      </w:pPr>
    </w:p>
    <w:p w:rsidR="0072202E" w:rsidRPr="0072202E" w:rsidRDefault="0072202E" w:rsidP="00E37EC9">
      <w:pPr>
        <w:widowControl/>
        <w:jc w:val="both"/>
        <w:rPr>
          <w:rFonts w:ascii="Cambria" w:hAnsi="Cambria"/>
          <w:sz w:val="22"/>
          <w:szCs w:val="22"/>
          <w:highlight w:val="yellow"/>
        </w:rPr>
      </w:pPr>
    </w:p>
    <w:p w:rsidR="00C27FBD" w:rsidRPr="00695BE2" w:rsidRDefault="00132F08" w:rsidP="0072202E">
      <w:pPr>
        <w:jc w:val="both"/>
        <w:rPr>
          <w:rFonts w:ascii="Cambria" w:hAnsi="Cambria"/>
          <w:sz w:val="22"/>
          <w:szCs w:val="22"/>
          <w:lang w:val="bg-BG"/>
        </w:rPr>
      </w:pPr>
      <w:r w:rsidRPr="00695BE2">
        <w:rPr>
          <w:rFonts w:ascii="Cambria" w:hAnsi="Cambria"/>
          <w:b/>
          <w:bCs/>
          <w:iCs/>
          <w:sz w:val="22"/>
          <w:szCs w:val="22"/>
          <w:lang w:val="bg-BG"/>
        </w:rPr>
        <w:lastRenderedPageBreak/>
        <w:t>23</w:t>
      </w:r>
      <w:r w:rsidR="00C27FBD" w:rsidRPr="00695BE2">
        <w:rPr>
          <w:rFonts w:ascii="Cambria" w:hAnsi="Cambria"/>
          <w:b/>
          <w:bCs/>
          <w:iCs/>
          <w:sz w:val="22"/>
          <w:szCs w:val="22"/>
          <w:lang w:val="bg-BG"/>
        </w:rPr>
        <w:t>.</w:t>
      </w:r>
      <w:r w:rsidR="00C27FBD" w:rsidRPr="00695BE2">
        <w:rPr>
          <w:rFonts w:ascii="Cambria" w:hAnsi="Cambria"/>
          <w:b/>
          <w:bCs/>
          <w:i/>
          <w:iCs/>
          <w:sz w:val="22"/>
          <w:szCs w:val="22"/>
          <w:lang w:val="bg-BG"/>
        </w:rPr>
        <w:t xml:space="preserve"> </w:t>
      </w:r>
      <w:r w:rsidR="00C27FBD" w:rsidRPr="00695BE2">
        <w:rPr>
          <w:rFonts w:ascii="Cambria" w:hAnsi="Cambria"/>
          <w:b/>
          <w:bCs/>
          <w:iCs/>
          <w:sz w:val="22"/>
          <w:szCs w:val="22"/>
          <w:lang w:val="bg-BG"/>
        </w:rPr>
        <w:t>Справедливи стойности на финансовите инструменти</w:t>
      </w:r>
    </w:p>
    <w:p w:rsidR="00C27FBD" w:rsidRPr="00695BE2" w:rsidRDefault="00C27FBD" w:rsidP="00C27FBD">
      <w:pPr>
        <w:widowControl/>
        <w:tabs>
          <w:tab w:val="left" w:pos="426"/>
        </w:tabs>
        <w:ind w:right="-51"/>
        <w:jc w:val="both"/>
        <w:rPr>
          <w:rFonts w:ascii="Cambria" w:hAnsi="Cambria"/>
          <w:sz w:val="22"/>
          <w:szCs w:val="22"/>
          <w:lang w:val="bg-BG"/>
        </w:rPr>
      </w:pPr>
      <w:r w:rsidRPr="00695BE2">
        <w:rPr>
          <w:rFonts w:ascii="Cambria" w:hAnsi="Cambria"/>
          <w:sz w:val="22"/>
          <w:szCs w:val="22"/>
          <w:lang w:val="bg-BG"/>
        </w:rPr>
        <w:tab/>
        <w:t>Политиката на дружеството е да оповестява във финансовите си отчети справедливата стойност на финансовите активи и пасиви, най-вече за които съществуват котировки на пазарни цени. Концепцията за справедливата стойност предполага реализиране на финансови инструменти чрез продажба. В повечето случаи обаче, особено по отношение на търговските вземания и задължения, както и кредитите, дружеството очаква да реализира тези финансови активи чрез тяхното цялостно обратно изплащане или респ. погасяване във времето. Затова те се представят по тяхната номинална или амортизируема стойност. Голямата част от финансовите активи и пасиви са краткосрочни по своята същност като търговски вземания, задължения и краткосрочни заеми, поради това тяхната справедлива стойност е приблизително равна на балансовата им стойност. При дългосрочните предоставени заеми приблизителната оценка на справедливата им стойност е чрез дисконтирането на техните бъдещи парични потоци на база усреднени пазарни лихвени проценти към датата на баланса. Ръководството на дружеството счита, че при съществуващите обстоятелства представените в счетоводния баланс оценки на финансовите активи и пасиви са възможно най-надеждни, адекватни и достоверни за целите на финансовата отчетност.</w:t>
      </w:r>
    </w:p>
    <w:p w:rsidR="00C27FBD" w:rsidRPr="00695BE2" w:rsidRDefault="00C27FBD" w:rsidP="00C27FBD">
      <w:pPr>
        <w:widowControl/>
        <w:jc w:val="both"/>
        <w:rPr>
          <w:rFonts w:ascii="Cambria" w:hAnsi="Cambria"/>
          <w:sz w:val="22"/>
          <w:szCs w:val="22"/>
          <w:lang w:val="bg-BG"/>
        </w:rPr>
      </w:pPr>
    </w:p>
    <w:p w:rsidR="00C27FBD" w:rsidRPr="00695BE2" w:rsidRDefault="00132F08" w:rsidP="00F90976">
      <w:pPr>
        <w:widowControl/>
        <w:jc w:val="both"/>
        <w:rPr>
          <w:rFonts w:ascii="Cambria" w:hAnsi="Cambria"/>
          <w:b/>
          <w:sz w:val="22"/>
          <w:szCs w:val="22"/>
          <w:u w:val="single"/>
          <w:lang w:val="bg-BG"/>
        </w:rPr>
      </w:pPr>
      <w:r w:rsidRPr="00695BE2">
        <w:rPr>
          <w:rFonts w:ascii="Cambria" w:hAnsi="Cambria"/>
          <w:b/>
          <w:sz w:val="22"/>
          <w:szCs w:val="22"/>
          <w:lang w:val="bg-BG"/>
        </w:rPr>
        <w:t>24</w:t>
      </w:r>
      <w:r w:rsidR="00C27FBD" w:rsidRPr="00695BE2">
        <w:rPr>
          <w:rFonts w:ascii="Cambria" w:hAnsi="Cambria"/>
          <w:b/>
          <w:sz w:val="22"/>
          <w:szCs w:val="22"/>
          <w:lang w:val="bg-BG"/>
        </w:rPr>
        <w:t>. Оповестяване на свързаните лица и сделките с тях</w:t>
      </w:r>
    </w:p>
    <w:p w:rsidR="00C27FBD" w:rsidRPr="00695BE2" w:rsidRDefault="00C27FBD" w:rsidP="00C27FBD">
      <w:pPr>
        <w:jc w:val="both"/>
        <w:rPr>
          <w:rFonts w:ascii="Cambria" w:hAnsi="Cambria"/>
          <w:sz w:val="22"/>
          <w:szCs w:val="22"/>
          <w:lang w:val="bg-BG"/>
        </w:rPr>
      </w:pPr>
      <w:r w:rsidRPr="00695BE2">
        <w:rPr>
          <w:rFonts w:ascii="Cambria" w:hAnsi="Cambria"/>
          <w:b/>
          <w:sz w:val="22"/>
          <w:szCs w:val="22"/>
          <w:lang w:val="bg-BG"/>
        </w:rPr>
        <w:tab/>
      </w:r>
      <w:r w:rsidR="007F55DC" w:rsidRPr="00695BE2">
        <w:rPr>
          <w:rFonts w:ascii="Cambria" w:hAnsi="Cambria"/>
          <w:sz w:val="22"/>
          <w:szCs w:val="22"/>
          <w:lang w:val="bg-BG"/>
        </w:rPr>
        <w:t>През 2013</w:t>
      </w:r>
      <w:r w:rsidRPr="00695BE2">
        <w:rPr>
          <w:rFonts w:ascii="Cambria" w:hAnsi="Cambria"/>
          <w:sz w:val="22"/>
          <w:szCs w:val="22"/>
          <w:lang w:val="bg-BG"/>
        </w:rPr>
        <w:t xml:space="preserve"> г. дружеството няма сделки със свързани лица освен изплатените доходи на ключ</w:t>
      </w:r>
      <w:r w:rsidR="00284E2D" w:rsidRPr="00695BE2">
        <w:rPr>
          <w:rFonts w:ascii="Cambria" w:hAnsi="Cambria"/>
          <w:sz w:val="22"/>
          <w:szCs w:val="22"/>
          <w:lang w:val="bg-BG"/>
        </w:rPr>
        <w:t>ов управленски персонал. За 2013</w:t>
      </w:r>
      <w:r w:rsidRPr="00695BE2">
        <w:rPr>
          <w:rFonts w:ascii="Cambria" w:hAnsi="Cambria"/>
          <w:sz w:val="22"/>
          <w:szCs w:val="22"/>
          <w:lang w:val="bg-BG"/>
        </w:rPr>
        <w:t xml:space="preserve"> г. краткосрочните доходи на управителите и членовете на органите на управление са в размер на </w:t>
      </w:r>
      <w:r w:rsidR="00284E2D" w:rsidRPr="00695BE2">
        <w:rPr>
          <w:rFonts w:ascii="Cambria" w:hAnsi="Cambria"/>
          <w:sz w:val="22"/>
          <w:szCs w:val="22"/>
          <w:lang w:val="bg-BG"/>
        </w:rPr>
        <w:t>23</w:t>
      </w:r>
      <w:r w:rsidR="008F7011" w:rsidRPr="00695BE2">
        <w:rPr>
          <w:rFonts w:ascii="Cambria" w:hAnsi="Cambria"/>
          <w:sz w:val="22"/>
          <w:szCs w:val="22"/>
          <w:lang w:val="bg-BG"/>
        </w:rPr>
        <w:t xml:space="preserve"> хил. лв.</w:t>
      </w:r>
      <w:r w:rsidR="00E7319C" w:rsidRPr="00695BE2">
        <w:rPr>
          <w:rFonts w:ascii="Cambria" w:hAnsi="Cambria"/>
          <w:sz w:val="22"/>
          <w:szCs w:val="22"/>
          <w:lang w:val="bg-BG"/>
        </w:rPr>
        <w:t xml:space="preserve"> </w:t>
      </w:r>
      <w:r w:rsidR="00284E2D" w:rsidRPr="00695BE2">
        <w:rPr>
          <w:rFonts w:ascii="Cambria" w:hAnsi="Cambria"/>
          <w:sz w:val="22"/>
          <w:szCs w:val="22"/>
          <w:lang w:val="bg-BG"/>
        </w:rPr>
        <w:t>(за 2012</w:t>
      </w:r>
      <w:r w:rsidR="001818E8" w:rsidRPr="00695BE2">
        <w:rPr>
          <w:rFonts w:ascii="Cambria" w:hAnsi="Cambria"/>
          <w:sz w:val="22"/>
          <w:szCs w:val="22"/>
          <w:lang w:val="bg-BG"/>
        </w:rPr>
        <w:t xml:space="preserve"> г. – </w:t>
      </w:r>
      <w:r w:rsidR="00284E2D" w:rsidRPr="00695BE2">
        <w:rPr>
          <w:rFonts w:ascii="Cambria" w:hAnsi="Cambria"/>
          <w:sz w:val="22"/>
          <w:szCs w:val="22"/>
          <w:lang w:val="bg-BG"/>
        </w:rPr>
        <w:t>59 хил. лв., от които 7 хил. лв. са изплатени на предишен управител</w:t>
      </w:r>
      <w:r w:rsidRPr="00695BE2">
        <w:rPr>
          <w:rFonts w:ascii="Cambria" w:hAnsi="Cambria"/>
          <w:sz w:val="22"/>
          <w:szCs w:val="22"/>
          <w:lang w:val="bg-BG"/>
        </w:rPr>
        <w:t>)</w:t>
      </w:r>
      <w:r w:rsidR="00E7319C" w:rsidRPr="00695BE2">
        <w:rPr>
          <w:rFonts w:ascii="Cambria" w:hAnsi="Cambria"/>
          <w:sz w:val="22"/>
          <w:szCs w:val="22"/>
          <w:lang w:val="bg-BG"/>
        </w:rPr>
        <w:t>.</w:t>
      </w:r>
    </w:p>
    <w:p w:rsidR="00C27FBD" w:rsidRPr="00695BE2" w:rsidRDefault="00C27FBD" w:rsidP="00C27FBD">
      <w:pPr>
        <w:widowControl/>
        <w:jc w:val="both"/>
        <w:rPr>
          <w:rFonts w:ascii="Cambria" w:hAnsi="Cambria"/>
          <w:b/>
          <w:sz w:val="22"/>
          <w:szCs w:val="22"/>
          <w:lang w:val="bg-BG"/>
        </w:rPr>
      </w:pPr>
    </w:p>
    <w:p w:rsidR="00C819F4" w:rsidRPr="00695BE2" w:rsidRDefault="00C819F4" w:rsidP="00C27FBD">
      <w:pPr>
        <w:widowControl/>
        <w:jc w:val="both"/>
        <w:rPr>
          <w:rFonts w:ascii="Cambria" w:hAnsi="Cambria"/>
          <w:b/>
          <w:sz w:val="22"/>
          <w:szCs w:val="22"/>
          <w:lang w:val="bg-BG"/>
        </w:rPr>
      </w:pPr>
    </w:p>
    <w:p w:rsidR="00C27FBD" w:rsidRPr="00695BE2" w:rsidRDefault="00C27FBD" w:rsidP="00C27FBD">
      <w:pPr>
        <w:jc w:val="both"/>
        <w:rPr>
          <w:rFonts w:ascii="Cambria" w:hAnsi="Cambria"/>
          <w:b/>
          <w:sz w:val="22"/>
          <w:szCs w:val="22"/>
          <w:lang w:val="bg-BG"/>
        </w:rPr>
      </w:pPr>
      <w:r w:rsidRPr="00695BE2">
        <w:rPr>
          <w:rFonts w:ascii="Cambria" w:hAnsi="Cambria"/>
          <w:sz w:val="22"/>
          <w:szCs w:val="22"/>
          <w:lang w:val="bg-BG"/>
        </w:rPr>
        <w:tab/>
      </w:r>
      <w:r w:rsidRPr="00695BE2">
        <w:rPr>
          <w:rFonts w:ascii="Cambria" w:hAnsi="Cambria"/>
          <w:b/>
          <w:sz w:val="22"/>
          <w:szCs w:val="22"/>
          <w:lang w:val="bg-BG"/>
        </w:rPr>
        <w:t>Управител:</w:t>
      </w:r>
    </w:p>
    <w:p w:rsidR="00C27FBD" w:rsidRPr="00695BE2" w:rsidRDefault="00C27FBD" w:rsidP="00C27FBD">
      <w:pPr>
        <w:widowControl/>
        <w:ind w:firstLine="425"/>
        <w:jc w:val="both"/>
        <w:rPr>
          <w:rFonts w:ascii="Cambria" w:hAnsi="Cambria"/>
          <w:b/>
          <w:sz w:val="22"/>
          <w:szCs w:val="22"/>
          <w:lang w:val="bg-BG"/>
        </w:rPr>
      </w:pPr>
      <w:r w:rsidRPr="00695BE2">
        <w:rPr>
          <w:rFonts w:ascii="Cambria" w:hAnsi="Cambria"/>
          <w:b/>
          <w:sz w:val="22"/>
          <w:szCs w:val="22"/>
          <w:lang w:val="bg-BG"/>
        </w:rPr>
        <w:t>инж. Пламен Георгиев</w:t>
      </w:r>
    </w:p>
    <w:p w:rsidR="00C27FBD" w:rsidRPr="00695BE2" w:rsidRDefault="00C27FBD" w:rsidP="00C27FBD">
      <w:pPr>
        <w:widowControl/>
        <w:ind w:firstLine="720"/>
        <w:jc w:val="both"/>
        <w:rPr>
          <w:rFonts w:ascii="Cambria" w:hAnsi="Cambria"/>
          <w:sz w:val="22"/>
          <w:szCs w:val="22"/>
          <w:lang w:val="bg-BG"/>
        </w:rPr>
      </w:pPr>
    </w:p>
    <w:p w:rsidR="00C27FBD" w:rsidRPr="00695BE2" w:rsidRDefault="00C27FBD" w:rsidP="00C27FBD">
      <w:pPr>
        <w:widowControl/>
        <w:ind w:firstLine="720"/>
        <w:jc w:val="both"/>
        <w:rPr>
          <w:rFonts w:ascii="Cambria" w:hAnsi="Cambria"/>
          <w:sz w:val="22"/>
          <w:szCs w:val="22"/>
          <w:lang w:val="bg-BG"/>
        </w:rPr>
      </w:pPr>
    </w:p>
    <w:p w:rsidR="00C27FBD" w:rsidRPr="00695BE2" w:rsidRDefault="00C27FBD" w:rsidP="00C27FBD">
      <w:pPr>
        <w:widowControl/>
        <w:ind w:firstLine="426"/>
        <w:jc w:val="both"/>
        <w:rPr>
          <w:rFonts w:ascii="Cambria" w:hAnsi="Cambria"/>
          <w:b/>
          <w:sz w:val="22"/>
          <w:szCs w:val="22"/>
          <w:lang w:val="bg-BG"/>
        </w:rPr>
      </w:pPr>
      <w:r w:rsidRPr="00695BE2">
        <w:rPr>
          <w:rFonts w:ascii="Cambria" w:hAnsi="Cambria"/>
          <w:b/>
          <w:sz w:val="22"/>
          <w:szCs w:val="22"/>
          <w:lang w:val="bg-BG"/>
        </w:rPr>
        <w:t>Съставител:</w:t>
      </w:r>
    </w:p>
    <w:p w:rsidR="00C27FBD" w:rsidRPr="00695BE2" w:rsidRDefault="00C27FBD" w:rsidP="00C27FBD">
      <w:pPr>
        <w:widowControl/>
        <w:ind w:firstLine="426"/>
        <w:jc w:val="both"/>
        <w:rPr>
          <w:rFonts w:ascii="Cambria" w:hAnsi="Cambria"/>
          <w:b/>
          <w:sz w:val="22"/>
          <w:szCs w:val="22"/>
          <w:lang w:val="bg-BG"/>
        </w:rPr>
      </w:pPr>
      <w:r w:rsidRPr="00695BE2">
        <w:rPr>
          <w:rFonts w:ascii="Cambria" w:hAnsi="Cambria"/>
          <w:b/>
          <w:sz w:val="22"/>
          <w:szCs w:val="22"/>
          <w:lang w:val="bg-BG"/>
        </w:rPr>
        <w:t>Снежана Братоева</w:t>
      </w:r>
    </w:p>
    <w:p w:rsidR="00C27FBD" w:rsidRPr="00695BE2" w:rsidRDefault="00C27FBD" w:rsidP="00C27FBD">
      <w:pPr>
        <w:widowControl/>
        <w:ind w:firstLine="426"/>
        <w:jc w:val="both"/>
        <w:rPr>
          <w:rFonts w:ascii="Cambria" w:hAnsi="Cambria"/>
          <w:sz w:val="22"/>
          <w:szCs w:val="22"/>
        </w:rPr>
      </w:pPr>
    </w:p>
    <w:p w:rsidR="00C27FBD" w:rsidRPr="00695BE2" w:rsidRDefault="00AB7366" w:rsidP="00C27FBD">
      <w:pPr>
        <w:widowControl/>
        <w:ind w:firstLine="426"/>
        <w:jc w:val="both"/>
        <w:rPr>
          <w:rFonts w:ascii="Cambria" w:hAnsi="Cambria"/>
          <w:i/>
          <w:sz w:val="22"/>
          <w:szCs w:val="22"/>
          <w:lang w:val="bg-BG"/>
        </w:rPr>
      </w:pPr>
      <w:r w:rsidRPr="00695BE2">
        <w:rPr>
          <w:rFonts w:ascii="Cambria" w:hAnsi="Cambria"/>
          <w:i/>
          <w:sz w:val="22"/>
          <w:szCs w:val="22"/>
          <w:lang w:val="bg-BG"/>
        </w:rPr>
        <w:t>16</w:t>
      </w:r>
      <w:r w:rsidR="00C27FBD" w:rsidRPr="00695BE2">
        <w:rPr>
          <w:rFonts w:ascii="Cambria" w:hAnsi="Cambria"/>
          <w:i/>
          <w:sz w:val="22"/>
          <w:szCs w:val="22"/>
          <w:lang w:val="bg-BG"/>
        </w:rPr>
        <w:t xml:space="preserve"> </w:t>
      </w:r>
      <w:r w:rsidR="002A186C" w:rsidRPr="00695BE2">
        <w:rPr>
          <w:rFonts w:ascii="Cambria" w:hAnsi="Cambria"/>
          <w:i/>
          <w:sz w:val="22"/>
          <w:szCs w:val="22"/>
          <w:lang w:val="bg-BG"/>
        </w:rPr>
        <w:t>юл</w:t>
      </w:r>
      <w:r w:rsidRPr="00695BE2">
        <w:rPr>
          <w:rFonts w:ascii="Cambria" w:hAnsi="Cambria"/>
          <w:i/>
          <w:sz w:val="22"/>
          <w:szCs w:val="22"/>
          <w:lang w:val="bg-BG"/>
        </w:rPr>
        <w:t>и</w:t>
      </w:r>
      <w:r w:rsidR="00C27FBD" w:rsidRPr="00695BE2">
        <w:rPr>
          <w:rFonts w:ascii="Cambria" w:hAnsi="Cambria"/>
          <w:i/>
          <w:sz w:val="22"/>
          <w:szCs w:val="22"/>
          <w:lang w:val="bg-BG"/>
        </w:rPr>
        <w:t xml:space="preserve"> 2013 г.</w:t>
      </w:r>
    </w:p>
    <w:p w:rsidR="00155917" w:rsidRPr="00695BE2" w:rsidRDefault="00C27FBD" w:rsidP="00DA0E77">
      <w:pPr>
        <w:widowControl/>
        <w:ind w:firstLine="426"/>
        <w:jc w:val="both"/>
        <w:rPr>
          <w:rFonts w:ascii="Cambria" w:hAnsi="Cambria"/>
          <w:b/>
          <w:sz w:val="22"/>
          <w:szCs w:val="22"/>
          <w:lang w:val="bg-BG"/>
        </w:rPr>
      </w:pPr>
      <w:r w:rsidRPr="00695BE2">
        <w:rPr>
          <w:rFonts w:ascii="Cambria" w:hAnsi="Cambria"/>
          <w:i/>
          <w:sz w:val="22"/>
          <w:szCs w:val="22"/>
          <w:lang w:val="bg-BG"/>
        </w:rPr>
        <w:t>София</w:t>
      </w:r>
    </w:p>
    <w:sectPr w:rsidR="00155917" w:rsidRPr="00695BE2" w:rsidSect="005E1A23">
      <w:headerReference w:type="default" r:id="rId9"/>
      <w:footerReference w:type="even" r:id="rId10"/>
      <w:footerReference w:type="default" r:id="rId11"/>
      <w:pgSz w:w="11907" w:h="16840" w:code="9"/>
      <w:pgMar w:top="1240" w:right="1417" w:bottom="1134" w:left="1588" w:header="709" w:footer="709" w:gutter="0"/>
      <w:paperSrc w:first="1" w:other="1"/>
      <w:pgNumType w:start="5"/>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23E4" w:rsidRDefault="006C23E4">
      <w:pPr>
        <w:pStyle w:val="Header"/>
      </w:pPr>
      <w:r>
        <w:separator/>
      </w:r>
    </w:p>
  </w:endnote>
  <w:endnote w:type="continuationSeparator" w:id="0">
    <w:p w:rsidR="006C23E4" w:rsidRDefault="006C23E4">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ok">
    <w:altName w:val="Vrinda"/>
    <w:charset w:val="00"/>
    <w:family w:val="swiss"/>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bar">
    <w:altName w:val="Century Gothic"/>
    <w:charset w:val="00"/>
    <w:family w:val="swiss"/>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Univers 45 Light">
    <w:altName w:val="Times New Roman"/>
    <w:charset w:val="00"/>
    <w:family w:val="auto"/>
    <w:pitch w:val="variable"/>
    <w:sig w:usb0="8000002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2E7" w:rsidRDefault="00F302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F302E7" w:rsidRDefault="00F302E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2E7" w:rsidRDefault="00F302E7">
    <w:pPr>
      <w:pStyle w:val="Footer"/>
      <w:framePr w:wrap="around" w:vAnchor="text" w:hAnchor="margin" w:xAlign="right" w:y="1"/>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separate"/>
    </w:r>
    <w:r w:rsidR="00E47647">
      <w:rPr>
        <w:rStyle w:val="PageNumber"/>
        <w:rFonts w:ascii="Times New Roman" w:hAnsi="Times New Roman"/>
        <w:noProof/>
      </w:rPr>
      <w:t>17</w:t>
    </w:r>
    <w:r>
      <w:rPr>
        <w:rStyle w:val="PageNumber"/>
        <w:rFonts w:ascii="Times New Roman" w:hAnsi="Times New Roman"/>
      </w:rPr>
      <w:fldChar w:fldCharType="end"/>
    </w:r>
  </w:p>
  <w:p w:rsidR="00F302E7" w:rsidRPr="00D05185" w:rsidRDefault="001B27E1">
    <w:pPr>
      <w:pStyle w:val="Footer"/>
      <w:pBdr>
        <w:top w:val="single" w:sz="4" w:space="1" w:color="auto"/>
      </w:pBdr>
      <w:ind w:right="33"/>
      <w:rPr>
        <w:rFonts w:ascii="Cambria" w:hAnsi="Cambria"/>
        <w:lang w:val="bg-BG"/>
      </w:rPr>
    </w:pPr>
    <w:r>
      <w:rPr>
        <w:rFonts w:ascii="Cambria" w:hAnsi="Cambria"/>
        <w:lang w:val="bg-BG"/>
      </w:rPr>
      <w:t xml:space="preserve">Междинен </w:t>
    </w:r>
    <w:r w:rsidR="00F302E7" w:rsidRPr="00D05185">
      <w:rPr>
        <w:rFonts w:ascii="Cambria" w:hAnsi="Cambria"/>
        <w:lang w:val="bg-BG"/>
      </w:rPr>
      <w:t>финансов отчет към 3</w:t>
    </w:r>
    <w:r w:rsidR="002E5F48">
      <w:rPr>
        <w:rFonts w:ascii="Cambria" w:hAnsi="Cambria"/>
      </w:rPr>
      <w:t>0</w:t>
    </w:r>
    <w:r w:rsidR="002E5F48">
      <w:rPr>
        <w:rFonts w:ascii="Cambria" w:hAnsi="Cambria"/>
        <w:lang w:val="bg-BG"/>
      </w:rPr>
      <w:t xml:space="preserve"> юни </w:t>
    </w:r>
    <w:r w:rsidR="00F302E7" w:rsidRPr="00D05185">
      <w:rPr>
        <w:rFonts w:ascii="Cambria" w:hAnsi="Cambria"/>
        <w:lang w:val="bg-BG"/>
      </w:rPr>
      <w:t xml:space="preserve"> 201</w:t>
    </w:r>
    <w:r w:rsidR="002E5F48">
      <w:rPr>
        <w:rFonts w:ascii="Cambria" w:hAnsi="Cambria"/>
        <w:lang w:val="bg-BG"/>
      </w:rPr>
      <w:t>3</w:t>
    </w:r>
    <w:r w:rsidR="00F302E7" w:rsidRPr="00D05185">
      <w:rPr>
        <w:rFonts w:ascii="Cambria" w:hAnsi="Cambria"/>
        <w:lang w:val="bg-BG"/>
      </w:rPr>
      <w:t xml:space="preserve"> г.</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23E4" w:rsidRDefault="006C23E4">
      <w:pPr>
        <w:pStyle w:val="Header"/>
      </w:pPr>
      <w:r>
        <w:separator/>
      </w:r>
    </w:p>
  </w:footnote>
  <w:footnote w:type="continuationSeparator" w:id="0">
    <w:p w:rsidR="006C23E4" w:rsidRDefault="006C23E4">
      <w:pPr>
        <w:pStyle w:val="Head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2E7" w:rsidRPr="00996C08" w:rsidRDefault="00F302E7">
    <w:pPr>
      <w:pStyle w:val="Header"/>
      <w:pBdr>
        <w:bottom w:val="single" w:sz="4" w:space="1" w:color="auto"/>
      </w:pBdr>
      <w:rPr>
        <w:rFonts w:ascii="Cambria" w:eastAsia="Batang" w:hAnsi="Cambria"/>
        <w:b/>
        <w:i/>
        <w:lang w:val="bg-BG"/>
      </w:rPr>
    </w:pPr>
    <w:r w:rsidRPr="00996C08">
      <w:rPr>
        <w:rFonts w:ascii="Cambria" w:eastAsia="Batang" w:hAnsi="Cambria"/>
        <w:b/>
        <w:i/>
        <w:lang w:val="bg-BG"/>
      </w:rPr>
      <w:t>Агенция дипломатически имоти в страната  ЕООД</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9C4235"/>
    <w:multiLevelType w:val="singleLevel"/>
    <w:tmpl w:val="545A7776"/>
    <w:lvl w:ilvl="0">
      <w:start w:val="16"/>
      <w:numFmt w:val="decimal"/>
      <w:lvlText w:val="%1."/>
      <w:lvlJc w:val="left"/>
      <w:pPr>
        <w:tabs>
          <w:tab w:val="num" w:pos="720"/>
        </w:tabs>
        <w:ind w:left="720" w:hanging="720"/>
      </w:pPr>
      <w:rPr>
        <w:rFonts w:hint="default"/>
      </w:rPr>
    </w:lvl>
  </w:abstractNum>
  <w:abstractNum w:abstractNumId="2">
    <w:nsid w:val="04846F74"/>
    <w:multiLevelType w:val="singleLevel"/>
    <w:tmpl w:val="0409000F"/>
    <w:lvl w:ilvl="0">
      <w:start w:val="6"/>
      <w:numFmt w:val="decimal"/>
      <w:lvlText w:val="%1."/>
      <w:lvlJc w:val="left"/>
      <w:pPr>
        <w:tabs>
          <w:tab w:val="num" w:pos="360"/>
        </w:tabs>
        <w:ind w:left="360" w:hanging="360"/>
      </w:pPr>
      <w:rPr>
        <w:rFonts w:hint="default"/>
      </w:rPr>
    </w:lvl>
  </w:abstractNum>
  <w:abstractNum w:abstractNumId="3">
    <w:nsid w:val="12365DB4"/>
    <w:multiLevelType w:val="singleLevel"/>
    <w:tmpl w:val="3194403C"/>
    <w:lvl w:ilvl="0">
      <w:start w:val="12"/>
      <w:numFmt w:val="decimal"/>
      <w:lvlText w:val="%1"/>
      <w:lvlJc w:val="left"/>
      <w:pPr>
        <w:tabs>
          <w:tab w:val="num" w:pos="360"/>
        </w:tabs>
        <w:ind w:left="360" w:hanging="360"/>
      </w:pPr>
      <w:rPr>
        <w:rFonts w:hint="default"/>
      </w:rPr>
    </w:lvl>
  </w:abstractNum>
  <w:abstractNum w:abstractNumId="4">
    <w:nsid w:val="148D153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167A0E42"/>
    <w:multiLevelType w:val="singleLevel"/>
    <w:tmpl w:val="4A5E5C2E"/>
    <w:lvl w:ilvl="0">
      <w:start w:val="1"/>
      <w:numFmt w:val="lowerRoman"/>
      <w:lvlText w:val="(%1)"/>
      <w:lvlJc w:val="left"/>
      <w:pPr>
        <w:tabs>
          <w:tab w:val="num" w:pos="720"/>
        </w:tabs>
        <w:ind w:left="720" w:hanging="720"/>
      </w:pPr>
      <w:rPr>
        <w:rFonts w:hint="default"/>
      </w:rPr>
    </w:lvl>
  </w:abstractNum>
  <w:abstractNum w:abstractNumId="6">
    <w:nsid w:val="19092B2D"/>
    <w:multiLevelType w:val="multilevel"/>
    <w:tmpl w:val="422AA7EE"/>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B152B56"/>
    <w:multiLevelType w:val="hybridMultilevel"/>
    <w:tmpl w:val="6538AA64"/>
    <w:lvl w:ilvl="0" w:tplc="03346238">
      <w:start w:val="5"/>
      <w:numFmt w:val="decimal"/>
      <w:lvlText w:val="%1."/>
      <w:lvlJc w:val="left"/>
      <w:pPr>
        <w:tabs>
          <w:tab w:val="num" w:pos="720"/>
        </w:tabs>
        <w:ind w:left="720" w:hanging="360"/>
      </w:pPr>
      <w:rPr>
        <w:rFonts w:hint="default"/>
      </w:rPr>
    </w:lvl>
    <w:lvl w:ilvl="1" w:tplc="8C2CF390" w:tentative="1">
      <w:start w:val="1"/>
      <w:numFmt w:val="lowerLetter"/>
      <w:lvlText w:val="%2."/>
      <w:lvlJc w:val="left"/>
      <w:pPr>
        <w:tabs>
          <w:tab w:val="num" w:pos="1440"/>
        </w:tabs>
        <w:ind w:left="1440" w:hanging="360"/>
      </w:pPr>
    </w:lvl>
    <w:lvl w:ilvl="2" w:tplc="7EFE6A50" w:tentative="1">
      <w:start w:val="1"/>
      <w:numFmt w:val="lowerRoman"/>
      <w:lvlText w:val="%3."/>
      <w:lvlJc w:val="right"/>
      <w:pPr>
        <w:tabs>
          <w:tab w:val="num" w:pos="2160"/>
        </w:tabs>
        <w:ind w:left="2160" w:hanging="180"/>
      </w:pPr>
    </w:lvl>
    <w:lvl w:ilvl="3" w:tplc="E07459C4" w:tentative="1">
      <w:start w:val="1"/>
      <w:numFmt w:val="decimal"/>
      <w:lvlText w:val="%4."/>
      <w:lvlJc w:val="left"/>
      <w:pPr>
        <w:tabs>
          <w:tab w:val="num" w:pos="2880"/>
        </w:tabs>
        <w:ind w:left="2880" w:hanging="360"/>
      </w:pPr>
    </w:lvl>
    <w:lvl w:ilvl="4" w:tplc="4E5696B8" w:tentative="1">
      <w:start w:val="1"/>
      <w:numFmt w:val="lowerLetter"/>
      <w:lvlText w:val="%5."/>
      <w:lvlJc w:val="left"/>
      <w:pPr>
        <w:tabs>
          <w:tab w:val="num" w:pos="3600"/>
        </w:tabs>
        <w:ind w:left="3600" w:hanging="360"/>
      </w:pPr>
    </w:lvl>
    <w:lvl w:ilvl="5" w:tplc="AD3433D4" w:tentative="1">
      <w:start w:val="1"/>
      <w:numFmt w:val="lowerRoman"/>
      <w:lvlText w:val="%6."/>
      <w:lvlJc w:val="right"/>
      <w:pPr>
        <w:tabs>
          <w:tab w:val="num" w:pos="4320"/>
        </w:tabs>
        <w:ind w:left="4320" w:hanging="180"/>
      </w:pPr>
    </w:lvl>
    <w:lvl w:ilvl="6" w:tplc="D1D692C4" w:tentative="1">
      <w:start w:val="1"/>
      <w:numFmt w:val="decimal"/>
      <w:lvlText w:val="%7."/>
      <w:lvlJc w:val="left"/>
      <w:pPr>
        <w:tabs>
          <w:tab w:val="num" w:pos="5040"/>
        </w:tabs>
        <w:ind w:left="5040" w:hanging="360"/>
      </w:pPr>
    </w:lvl>
    <w:lvl w:ilvl="7" w:tplc="FAE233D8" w:tentative="1">
      <w:start w:val="1"/>
      <w:numFmt w:val="lowerLetter"/>
      <w:lvlText w:val="%8."/>
      <w:lvlJc w:val="left"/>
      <w:pPr>
        <w:tabs>
          <w:tab w:val="num" w:pos="5760"/>
        </w:tabs>
        <w:ind w:left="5760" w:hanging="360"/>
      </w:pPr>
    </w:lvl>
    <w:lvl w:ilvl="8" w:tplc="2EB06830" w:tentative="1">
      <w:start w:val="1"/>
      <w:numFmt w:val="lowerRoman"/>
      <w:lvlText w:val="%9."/>
      <w:lvlJc w:val="right"/>
      <w:pPr>
        <w:tabs>
          <w:tab w:val="num" w:pos="6480"/>
        </w:tabs>
        <w:ind w:left="6480" w:hanging="180"/>
      </w:pPr>
    </w:lvl>
  </w:abstractNum>
  <w:abstractNum w:abstractNumId="8">
    <w:nsid w:val="1BFA6EC5"/>
    <w:multiLevelType w:val="singleLevel"/>
    <w:tmpl w:val="7ED4FF54"/>
    <w:lvl w:ilvl="0">
      <w:start w:val="2"/>
      <w:numFmt w:val="decimal"/>
      <w:lvlText w:val="%1"/>
      <w:lvlJc w:val="left"/>
      <w:pPr>
        <w:tabs>
          <w:tab w:val="num" w:pos="360"/>
        </w:tabs>
        <w:ind w:left="360" w:hanging="360"/>
      </w:pPr>
      <w:rPr>
        <w:rFonts w:hint="default"/>
      </w:rPr>
    </w:lvl>
  </w:abstractNum>
  <w:abstractNum w:abstractNumId="9">
    <w:nsid w:val="1C4528AA"/>
    <w:multiLevelType w:val="multilevel"/>
    <w:tmpl w:val="5CEE869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5"/>
        </w:tabs>
        <w:ind w:left="405" w:hanging="4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nsid w:val="258765BF"/>
    <w:multiLevelType w:val="singleLevel"/>
    <w:tmpl w:val="3BBE414C"/>
    <w:lvl w:ilvl="0">
      <w:start w:val="12"/>
      <w:numFmt w:val="decimal"/>
      <w:lvlText w:val="%1"/>
      <w:lvlJc w:val="left"/>
      <w:pPr>
        <w:tabs>
          <w:tab w:val="num" w:pos="360"/>
        </w:tabs>
        <w:ind w:left="360" w:hanging="360"/>
      </w:pPr>
      <w:rPr>
        <w:rFonts w:hint="default"/>
      </w:rPr>
    </w:lvl>
  </w:abstractNum>
  <w:abstractNum w:abstractNumId="11">
    <w:nsid w:val="25C65627"/>
    <w:multiLevelType w:val="singleLevel"/>
    <w:tmpl w:val="0409000F"/>
    <w:lvl w:ilvl="0">
      <w:start w:val="1"/>
      <w:numFmt w:val="decimal"/>
      <w:lvlText w:val="%1."/>
      <w:lvlJc w:val="left"/>
      <w:pPr>
        <w:tabs>
          <w:tab w:val="num" w:pos="360"/>
        </w:tabs>
        <w:ind w:left="360" w:hanging="360"/>
      </w:pPr>
      <w:rPr>
        <w:rFonts w:hint="default"/>
      </w:rPr>
    </w:lvl>
  </w:abstractNum>
  <w:abstractNum w:abstractNumId="12">
    <w:nsid w:val="26832F98"/>
    <w:multiLevelType w:val="singleLevel"/>
    <w:tmpl w:val="38661FB4"/>
    <w:lvl w:ilvl="0">
      <w:start w:val="1"/>
      <w:numFmt w:val="decimal"/>
      <w:lvlText w:val="%1. "/>
      <w:legacy w:legacy="1" w:legacySpace="0" w:legacyIndent="283"/>
      <w:lvlJc w:val="left"/>
      <w:pPr>
        <w:ind w:left="1003" w:hanging="283"/>
      </w:pPr>
      <w:rPr>
        <w:rFonts w:ascii="Timok" w:hAnsi="Timok" w:hint="default"/>
        <w:b/>
        <w:i w:val="0"/>
        <w:sz w:val="24"/>
        <w:u w:val="none"/>
      </w:rPr>
    </w:lvl>
  </w:abstractNum>
  <w:abstractNum w:abstractNumId="13">
    <w:nsid w:val="2B61667C"/>
    <w:multiLevelType w:val="multilevel"/>
    <w:tmpl w:val="F086E66A"/>
    <w:lvl w:ilvl="0">
      <w:start w:val="2"/>
      <w:numFmt w:val="decimal"/>
      <w:lvlText w:val="%1."/>
      <w:lvlJc w:val="left"/>
      <w:pPr>
        <w:tabs>
          <w:tab w:val="num" w:pos="540"/>
        </w:tabs>
        <w:ind w:left="540" w:hanging="540"/>
      </w:pPr>
      <w:rPr>
        <w:rFonts w:hint="default"/>
      </w:rPr>
    </w:lvl>
    <w:lvl w:ilvl="1">
      <w:start w:val="7"/>
      <w:numFmt w:val="decimal"/>
      <w:lvlText w:val="%1.%2."/>
      <w:lvlJc w:val="left"/>
      <w:pPr>
        <w:tabs>
          <w:tab w:val="num" w:pos="897"/>
        </w:tabs>
        <w:ind w:left="897" w:hanging="540"/>
      </w:pPr>
      <w:rPr>
        <w:rFonts w:hint="default"/>
      </w:rPr>
    </w:lvl>
    <w:lvl w:ilvl="2">
      <w:start w:val="4"/>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14">
    <w:nsid w:val="326931D9"/>
    <w:multiLevelType w:val="singleLevel"/>
    <w:tmpl w:val="F962BAF8"/>
    <w:lvl w:ilvl="0">
      <w:start w:val="16"/>
      <w:numFmt w:val="decimal"/>
      <w:lvlText w:val="%1."/>
      <w:lvlJc w:val="left"/>
      <w:pPr>
        <w:tabs>
          <w:tab w:val="num" w:pos="720"/>
        </w:tabs>
        <w:ind w:left="720" w:hanging="720"/>
      </w:pPr>
      <w:rPr>
        <w:rFonts w:hint="default"/>
      </w:rPr>
    </w:lvl>
  </w:abstractNum>
  <w:abstractNum w:abstractNumId="15">
    <w:nsid w:val="37AD25CE"/>
    <w:multiLevelType w:val="singleLevel"/>
    <w:tmpl w:val="0409000F"/>
    <w:lvl w:ilvl="0">
      <w:start w:val="1"/>
      <w:numFmt w:val="decimal"/>
      <w:lvlText w:val="%1."/>
      <w:lvlJc w:val="left"/>
      <w:pPr>
        <w:tabs>
          <w:tab w:val="num" w:pos="360"/>
        </w:tabs>
        <w:ind w:left="360" w:hanging="360"/>
      </w:pPr>
      <w:rPr>
        <w:rFonts w:hint="default"/>
      </w:rPr>
    </w:lvl>
  </w:abstractNum>
  <w:abstractNum w:abstractNumId="16">
    <w:nsid w:val="38037EA3"/>
    <w:multiLevelType w:val="singleLevel"/>
    <w:tmpl w:val="2BBC1866"/>
    <w:lvl w:ilvl="0">
      <w:start w:val="6"/>
      <w:numFmt w:val="decimal"/>
      <w:lvlText w:val="%1."/>
      <w:lvlJc w:val="left"/>
      <w:pPr>
        <w:tabs>
          <w:tab w:val="num" w:pos="720"/>
        </w:tabs>
        <w:ind w:left="720" w:hanging="720"/>
      </w:pPr>
      <w:rPr>
        <w:rFonts w:hint="default"/>
      </w:rPr>
    </w:lvl>
  </w:abstractNum>
  <w:abstractNum w:abstractNumId="17">
    <w:nsid w:val="3C931A1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3F7C291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1B9151B"/>
    <w:multiLevelType w:val="hybridMultilevel"/>
    <w:tmpl w:val="AC5A69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43914D2B"/>
    <w:multiLevelType w:val="singleLevel"/>
    <w:tmpl w:val="632E7AF8"/>
    <w:lvl w:ilvl="0">
      <w:start w:val="5"/>
      <w:numFmt w:val="decimal"/>
      <w:lvlText w:val="%1."/>
      <w:lvlJc w:val="left"/>
      <w:pPr>
        <w:tabs>
          <w:tab w:val="num" w:pos="420"/>
        </w:tabs>
        <w:ind w:left="420" w:hanging="360"/>
      </w:pPr>
      <w:rPr>
        <w:rFonts w:hint="default"/>
      </w:rPr>
    </w:lvl>
  </w:abstractNum>
  <w:abstractNum w:abstractNumId="21">
    <w:nsid w:val="43F13A32"/>
    <w:multiLevelType w:val="singleLevel"/>
    <w:tmpl w:val="94143A6E"/>
    <w:lvl w:ilvl="0">
      <w:start w:val="16"/>
      <w:numFmt w:val="decimal"/>
      <w:lvlText w:val="%1."/>
      <w:lvlJc w:val="left"/>
      <w:pPr>
        <w:tabs>
          <w:tab w:val="num" w:pos="720"/>
        </w:tabs>
        <w:ind w:left="720" w:hanging="720"/>
      </w:pPr>
      <w:rPr>
        <w:rFonts w:hint="default"/>
      </w:rPr>
    </w:lvl>
  </w:abstractNum>
  <w:abstractNum w:abstractNumId="22">
    <w:nsid w:val="46270EDA"/>
    <w:multiLevelType w:val="singleLevel"/>
    <w:tmpl w:val="CB60D38A"/>
    <w:lvl w:ilvl="0">
      <w:start w:val="1"/>
      <w:numFmt w:val="decimal"/>
      <w:lvlText w:val="%1."/>
      <w:lvlJc w:val="left"/>
      <w:pPr>
        <w:tabs>
          <w:tab w:val="num" w:pos="720"/>
        </w:tabs>
        <w:ind w:left="720" w:hanging="720"/>
      </w:pPr>
      <w:rPr>
        <w:rFonts w:hint="default"/>
      </w:rPr>
    </w:lvl>
  </w:abstractNum>
  <w:abstractNum w:abstractNumId="23">
    <w:nsid w:val="465B525C"/>
    <w:multiLevelType w:val="multilevel"/>
    <w:tmpl w:val="D0D0695A"/>
    <w:lvl w:ilvl="0">
      <w:start w:val="2"/>
      <w:numFmt w:val="decimal"/>
      <w:lvlText w:val="%1."/>
      <w:lvlJc w:val="left"/>
      <w:pPr>
        <w:tabs>
          <w:tab w:val="num" w:pos="450"/>
        </w:tabs>
        <w:ind w:left="450" w:hanging="450"/>
      </w:pPr>
      <w:rPr>
        <w:rFonts w:hint="default"/>
      </w:rPr>
    </w:lvl>
    <w:lvl w:ilvl="1">
      <w:start w:val="10"/>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461B20"/>
    <w:multiLevelType w:val="multilevel"/>
    <w:tmpl w:val="8512A1A8"/>
    <w:lvl w:ilvl="0">
      <w:start w:val="2"/>
      <w:numFmt w:val="decimal"/>
      <w:lvlText w:val="%1."/>
      <w:lvlJc w:val="left"/>
      <w:pPr>
        <w:tabs>
          <w:tab w:val="num" w:pos="540"/>
        </w:tabs>
        <w:ind w:left="540" w:hanging="540"/>
      </w:pPr>
      <w:rPr>
        <w:rFonts w:hint="default"/>
      </w:rPr>
    </w:lvl>
    <w:lvl w:ilvl="1">
      <w:start w:val="7"/>
      <w:numFmt w:val="decimal"/>
      <w:lvlText w:val="%1.%2."/>
      <w:lvlJc w:val="left"/>
      <w:pPr>
        <w:tabs>
          <w:tab w:val="num" w:pos="900"/>
        </w:tabs>
        <w:ind w:left="900" w:hanging="540"/>
      </w:pPr>
      <w:rPr>
        <w:rFonts w:hint="default"/>
      </w:rPr>
    </w:lvl>
    <w:lvl w:ilvl="2">
      <w:start w:val="4"/>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5">
    <w:nsid w:val="482745E4"/>
    <w:multiLevelType w:val="multilevel"/>
    <w:tmpl w:val="0450D87A"/>
    <w:lvl w:ilvl="0">
      <w:start w:val="3"/>
      <w:numFmt w:val="decimal"/>
      <w:lvlText w:val="%1."/>
      <w:lvlJc w:val="left"/>
      <w:pPr>
        <w:tabs>
          <w:tab w:val="num" w:pos="360"/>
        </w:tabs>
        <w:ind w:left="360" w:hanging="360"/>
      </w:pPr>
      <w:rPr>
        <w:rFonts w:hint="default"/>
        <w:b/>
      </w:rPr>
    </w:lvl>
    <w:lvl w:ilvl="1">
      <w:start w:val="9"/>
      <w:numFmt w:val="decimal"/>
      <w:lvlText w:val="%1.%2."/>
      <w:lvlJc w:val="left"/>
      <w:pPr>
        <w:tabs>
          <w:tab w:val="num" w:pos="1080"/>
        </w:tabs>
        <w:ind w:left="1080" w:hanging="36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26">
    <w:nsid w:val="4D7B3727"/>
    <w:multiLevelType w:val="singleLevel"/>
    <w:tmpl w:val="0C09000F"/>
    <w:lvl w:ilvl="0">
      <w:start w:val="1"/>
      <w:numFmt w:val="decimal"/>
      <w:lvlText w:val="%1."/>
      <w:lvlJc w:val="left"/>
      <w:pPr>
        <w:tabs>
          <w:tab w:val="num" w:pos="360"/>
        </w:tabs>
        <w:ind w:left="360" w:hanging="360"/>
      </w:pPr>
    </w:lvl>
  </w:abstractNum>
  <w:abstractNum w:abstractNumId="27">
    <w:nsid w:val="52C879CD"/>
    <w:multiLevelType w:val="multilevel"/>
    <w:tmpl w:val="F58ED47E"/>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83A7A1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nsid w:val="5A5F2AFC"/>
    <w:multiLevelType w:val="multilevel"/>
    <w:tmpl w:val="78A85AF8"/>
    <w:lvl w:ilvl="0">
      <w:start w:val="12"/>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5AFD77E7"/>
    <w:multiLevelType w:val="multilevel"/>
    <w:tmpl w:val="3112FC4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FBD3158"/>
    <w:multiLevelType w:val="multilevel"/>
    <w:tmpl w:val="92286BAC"/>
    <w:lvl w:ilvl="0">
      <w:start w:val="12"/>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603F139B"/>
    <w:multiLevelType w:val="multilevel"/>
    <w:tmpl w:val="B7A8581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5"/>
        </w:tabs>
        <w:ind w:left="405" w:hanging="4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3">
    <w:nsid w:val="62FA65DB"/>
    <w:multiLevelType w:val="multilevel"/>
    <w:tmpl w:val="C062F79C"/>
    <w:lvl w:ilvl="0">
      <w:start w:val="12"/>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64D62230"/>
    <w:multiLevelType w:val="multilevel"/>
    <w:tmpl w:val="9C3AD9D4"/>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5EB2609"/>
    <w:multiLevelType w:val="multilevel"/>
    <w:tmpl w:val="DFC2C9A8"/>
    <w:lvl w:ilvl="0">
      <w:start w:val="3"/>
      <w:numFmt w:val="decimal"/>
      <w:lvlText w:val="%1."/>
      <w:lvlJc w:val="left"/>
      <w:pPr>
        <w:tabs>
          <w:tab w:val="num" w:pos="720"/>
        </w:tabs>
        <w:ind w:left="720" w:hanging="720"/>
      </w:pPr>
      <w:rPr>
        <w:rFonts w:hint="default"/>
        <w:b/>
      </w:rPr>
    </w:lvl>
    <w:lvl w:ilvl="1">
      <w:start w:val="9"/>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36">
    <w:nsid w:val="693B3716"/>
    <w:multiLevelType w:val="multilevel"/>
    <w:tmpl w:val="0D0AAF20"/>
    <w:lvl w:ilvl="0">
      <w:start w:val="2"/>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6E186108"/>
    <w:multiLevelType w:val="multilevel"/>
    <w:tmpl w:val="8520A5A6"/>
    <w:lvl w:ilvl="0">
      <w:start w:val="2"/>
      <w:numFmt w:val="decimal"/>
      <w:lvlText w:val="%1."/>
      <w:lvlJc w:val="left"/>
      <w:pPr>
        <w:tabs>
          <w:tab w:val="num" w:pos="615"/>
        </w:tabs>
        <w:ind w:left="615" w:hanging="615"/>
      </w:pPr>
      <w:rPr>
        <w:rFonts w:hint="default"/>
      </w:rPr>
    </w:lvl>
    <w:lvl w:ilvl="1">
      <w:start w:val="6"/>
      <w:numFmt w:val="decimal"/>
      <w:lvlText w:val="%1.%2."/>
      <w:lvlJc w:val="left"/>
      <w:pPr>
        <w:tabs>
          <w:tab w:val="num" w:pos="975"/>
        </w:tabs>
        <w:ind w:left="975" w:hanging="615"/>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8">
    <w:nsid w:val="74B64553"/>
    <w:multiLevelType w:val="multilevel"/>
    <w:tmpl w:val="A0963BC6"/>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6EE57F3"/>
    <w:multiLevelType w:val="multilevel"/>
    <w:tmpl w:val="AB6CD6D6"/>
    <w:lvl w:ilvl="0">
      <w:start w:val="3"/>
      <w:numFmt w:val="decimal"/>
      <w:lvlText w:val="%1."/>
      <w:lvlJc w:val="left"/>
      <w:pPr>
        <w:tabs>
          <w:tab w:val="num" w:pos="360"/>
        </w:tabs>
        <w:ind w:left="360" w:hanging="360"/>
      </w:pPr>
      <w:rPr>
        <w:rFonts w:hint="default"/>
        <w:b/>
      </w:rPr>
    </w:lvl>
    <w:lvl w:ilvl="1">
      <w:start w:val="9"/>
      <w:numFmt w:val="decimal"/>
      <w:lvlText w:val="%1.%2."/>
      <w:lvlJc w:val="left"/>
      <w:pPr>
        <w:tabs>
          <w:tab w:val="num" w:pos="1080"/>
        </w:tabs>
        <w:ind w:left="1080" w:hanging="36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40">
    <w:nsid w:val="796B4DCA"/>
    <w:multiLevelType w:val="singleLevel"/>
    <w:tmpl w:val="0409000F"/>
    <w:lvl w:ilvl="0">
      <w:start w:val="6"/>
      <w:numFmt w:val="decimal"/>
      <w:lvlText w:val="%1."/>
      <w:lvlJc w:val="left"/>
      <w:pPr>
        <w:tabs>
          <w:tab w:val="num" w:pos="360"/>
        </w:tabs>
        <w:ind w:left="360" w:hanging="360"/>
      </w:pPr>
      <w:rPr>
        <w:rFonts w:hint="default"/>
      </w:rPr>
    </w:lvl>
  </w:abstractNum>
  <w:abstractNum w:abstractNumId="41">
    <w:nsid w:val="79C8492B"/>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42">
    <w:nsid w:val="7F694177"/>
    <w:multiLevelType w:val="singleLevel"/>
    <w:tmpl w:val="65D6598C"/>
    <w:lvl w:ilvl="0">
      <w:start w:val="13"/>
      <w:numFmt w:val="decimal"/>
      <w:lvlText w:val="%1."/>
      <w:lvlJc w:val="left"/>
      <w:pPr>
        <w:tabs>
          <w:tab w:val="num" w:pos="720"/>
        </w:tabs>
        <w:ind w:left="720" w:hanging="720"/>
      </w:pPr>
      <w:rPr>
        <w:rFonts w:hint="default"/>
      </w:rPr>
    </w:lvl>
  </w:abstractNum>
  <w:num w:numId="1">
    <w:abstractNumId w:val="26"/>
  </w:num>
  <w:num w:numId="2">
    <w:abstractNumId w:val="42"/>
  </w:num>
  <w:num w:numId="3">
    <w:abstractNumId w:val="27"/>
  </w:num>
  <w:num w:numId="4">
    <w:abstractNumId w:val="1"/>
  </w:num>
  <w:num w:numId="5">
    <w:abstractNumId w:val="33"/>
  </w:num>
  <w:num w:numId="6">
    <w:abstractNumId w:val="31"/>
  </w:num>
  <w:num w:numId="7">
    <w:abstractNumId w:val="3"/>
  </w:num>
  <w:num w:numId="8">
    <w:abstractNumId w:val="29"/>
  </w:num>
  <w:num w:numId="9">
    <w:abstractNumId w:val="10"/>
  </w:num>
  <w:num w:numId="10">
    <w:abstractNumId w:val="9"/>
  </w:num>
  <w:num w:numId="11">
    <w:abstractNumId w:val="34"/>
  </w:num>
  <w:num w:numId="12">
    <w:abstractNumId w:val="6"/>
  </w:num>
  <w:num w:numId="13">
    <w:abstractNumId w:val="23"/>
  </w:num>
  <w:num w:numId="14">
    <w:abstractNumId w:val="4"/>
  </w:num>
  <w:num w:numId="15">
    <w:abstractNumId w:val="21"/>
  </w:num>
  <w:num w:numId="16">
    <w:abstractNumId w:val="8"/>
  </w:num>
  <w:num w:numId="17">
    <w:abstractNumId w:val="11"/>
  </w:num>
  <w:num w:numId="18">
    <w:abstractNumId w:val="32"/>
  </w:num>
  <w:num w:numId="19">
    <w:abstractNumId w:val="12"/>
  </w:num>
  <w:num w:numId="20">
    <w:abstractNumId w:val="22"/>
  </w:num>
  <w:num w:numId="2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2">
    <w:abstractNumId w:val="35"/>
  </w:num>
  <w:num w:numId="23">
    <w:abstractNumId w:val="39"/>
  </w:num>
  <w:num w:numId="24">
    <w:abstractNumId w:val="25"/>
  </w:num>
  <w:num w:numId="25">
    <w:abstractNumId w:val="15"/>
  </w:num>
  <w:num w:numId="26">
    <w:abstractNumId w:val="41"/>
  </w:num>
  <w:num w:numId="27">
    <w:abstractNumId w:val="16"/>
  </w:num>
  <w:num w:numId="28">
    <w:abstractNumId w:val="14"/>
  </w:num>
  <w:num w:numId="29">
    <w:abstractNumId w:val="17"/>
  </w:num>
  <w:num w:numId="30">
    <w:abstractNumId w:val="28"/>
  </w:num>
  <w:num w:numId="31">
    <w:abstractNumId w:val="18"/>
  </w:num>
  <w:num w:numId="32">
    <w:abstractNumId w:val="38"/>
  </w:num>
  <w:num w:numId="33">
    <w:abstractNumId w:val="30"/>
  </w:num>
  <w:num w:numId="34">
    <w:abstractNumId w:val="36"/>
  </w:num>
  <w:num w:numId="35">
    <w:abstractNumId w:val="5"/>
  </w:num>
  <w:num w:numId="36">
    <w:abstractNumId w:val="37"/>
  </w:num>
  <w:num w:numId="37">
    <w:abstractNumId w:val="24"/>
  </w:num>
  <w:num w:numId="38">
    <w:abstractNumId w:val="13"/>
  </w:num>
  <w:num w:numId="39">
    <w:abstractNumId w:val="7"/>
  </w:num>
  <w:num w:numId="40">
    <w:abstractNumId w:val="20"/>
  </w:num>
  <w:num w:numId="41">
    <w:abstractNumId w:val="2"/>
  </w:num>
  <w:num w:numId="42">
    <w:abstractNumId w:val="40"/>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425"/>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3C60"/>
    <w:rsid w:val="00001871"/>
    <w:rsid w:val="000030CA"/>
    <w:rsid w:val="00003CA0"/>
    <w:rsid w:val="000047A5"/>
    <w:rsid w:val="00006F46"/>
    <w:rsid w:val="000079A8"/>
    <w:rsid w:val="000104B3"/>
    <w:rsid w:val="00015F08"/>
    <w:rsid w:val="000165F8"/>
    <w:rsid w:val="000172BD"/>
    <w:rsid w:val="00017EA8"/>
    <w:rsid w:val="00021556"/>
    <w:rsid w:val="00023AE0"/>
    <w:rsid w:val="00023C8D"/>
    <w:rsid w:val="0002410D"/>
    <w:rsid w:val="00024153"/>
    <w:rsid w:val="0002575B"/>
    <w:rsid w:val="00027521"/>
    <w:rsid w:val="00027BB9"/>
    <w:rsid w:val="000319E8"/>
    <w:rsid w:val="0003329D"/>
    <w:rsid w:val="000342B0"/>
    <w:rsid w:val="000348ED"/>
    <w:rsid w:val="00041546"/>
    <w:rsid w:val="00041F5D"/>
    <w:rsid w:val="00044D95"/>
    <w:rsid w:val="000458D3"/>
    <w:rsid w:val="000462E2"/>
    <w:rsid w:val="0004708D"/>
    <w:rsid w:val="00051C19"/>
    <w:rsid w:val="00053169"/>
    <w:rsid w:val="00053EEA"/>
    <w:rsid w:val="0005590C"/>
    <w:rsid w:val="00055BB5"/>
    <w:rsid w:val="000611E6"/>
    <w:rsid w:val="000620B4"/>
    <w:rsid w:val="00063727"/>
    <w:rsid w:val="00065761"/>
    <w:rsid w:val="000701D5"/>
    <w:rsid w:val="00070268"/>
    <w:rsid w:val="00072A06"/>
    <w:rsid w:val="00073A3B"/>
    <w:rsid w:val="000741DC"/>
    <w:rsid w:val="00082CC4"/>
    <w:rsid w:val="000862E3"/>
    <w:rsid w:val="0008639D"/>
    <w:rsid w:val="000875C3"/>
    <w:rsid w:val="00090498"/>
    <w:rsid w:val="00091C7C"/>
    <w:rsid w:val="00094731"/>
    <w:rsid w:val="00096374"/>
    <w:rsid w:val="00097BFC"/>
    <w:rsid w:val="000A32AC"/>
    <w:rsid w:val="000A3574"/>
    <w:rsid w:val="000A5B65"/>
    <w:rsid w:val="000A5BF1"/>
    <w:rsid w:val="000A7647"/>
    <w:rsid w:val="000B1AE5"/>
    <w:rsid w:val="000B1C6D"/>
    <w:rsid w:val="000B2A0B"/>
    <w:rsid w:val="000B3FCE"/>
    <w:rsid w:val="000B4AAF"/>
    <w:rsid w:val="000B63AA"/>
    <w:rsid w:val="000C11F6"/>
    <w:rsid w:val="000C1F9F"/>
    <w:rsid w:val="000C2F29"/>
    <w:rsid w:val="000C3B5E"/>
    <w:rsid w:val="000C5095"/>
    <w:rsid w:val="000D4138"/>
    <w:rsid w:val="000D71C5"/>
    <w:rsid w:val="000D762B"/>
    <w:rsid w:val="000E0E3F"/>
    <w:rsid w:val="000E5AE3"/>
    <w:rsid w:val="000E7869"/>
    <w:rsid w:val="000F5276"/>
    <w:rsid w:val="00101470"/>
    <w:rsid w:val="001036F2"/>
    <w:rsid w:val="00104263"/>
    <w:rsid w:val="00105276"/>
    <w:rsid w:val="00107918"/>
    <w:rsid w:val="00110900"/>
    <w:rsid w:val="00111EC5"/>
    <w:rsid w:val="00114772"/>
    <w:rsid w:val="001148A1"/>
    <w:rsid w:val="00116874"/>
    <w:rsid w:val="0011687C"/>
    <w:rsid w:val="00116A77"/>
    <w:rsid w:val="00116ED6"/>
    <w:rsid w:val="00117B1E"/>
    <w:rsid w:val="00120E49"/>
    <w:rsid w:val="00121009"/>
    <w:rsid w:val="00121EFD"/>
    <w:rsid w:val="001256F6"/>
    <w:rsid w:val="001301C3"/>
    <w:rsid w:val="0013250A"/>
    <w:rsid w:val="00132F08"/>
    <w:rsid w:val="00133A09"/>
    <w:rsid w:val="00134381"/>
    <w:rsid w:val="00140D31"/>
    <w:rsid w:val="001416FC"/>
    <w:rsid w:val="00143435"/>
    <w:rsid w:val="0014650F"/>
    <w:rsid w:val="00146E34"/>
    <w:rsid w:val="0014736E"/>
    <w:rsid w:val="00147E5C"/>
    <w:rsid w:val="00150D29"/>
    <w:rsid w:val="00151008"/>
    <w:rsid w:val="00154B13"/>
    <w:rsid w:val="00155917"/>
    <w:rsid w:val="00155A6A"/>
    <w:rsid w:val="00160EF7"/>
    <w:rsid w:val="001634BB"/>
    <w:rsid w:val="00164592"/>
    <w:rsid w:val="00167A80"/>
    <w:rsid w:val="00167F10"/>
    <w:rsid w:val="00172F70"/>
    <w:rsid w:val="0017550E"/>
    <w:rsid w:val="00180861"/>
    <w:rsid w:val="001818E8"/>
    <w:rsid w:val="00181CC3"/>
    <w:rsid w:val="0018343A"/>
    <w:rsid w:val="0018386F"/>
    <w:rsid w:val="0018646A"/>
    <w:rsid w:val="001870C1"/>
    <w:rsid w:val="0019361F"/>
    <w:rsid w:val="00196ECD"/>
    <w:rsid w:val="001A0001"/>
    <w:rsid w:val="001A01B3"/>
    <w:rsid w:val="001A168E"/>
    <w:rsid w:val="001A1C65"/>
    <w:rsid w:val="001A4920"/>
    <w:rsid w:val="001A53ED"/>
    <w:rsid w:val="001A61A8"/>
    <w:rsid w:val="001A6E92"/>
    <w:rsid w:val="001A7B2E"/>
    <w:rsid w:val="001B27E1"/>
    <w:rsid w:val="001B3230"/>
    <w:rsid w:val="001B4C0B"/>
    <w:rsid w:val="001B57A9"/>
    <w:rsid w:val="001B5D40"/>
    <w:rsid w:val="001B680F"/>
    <w:rsid w:val="001C0134"/>
    <w:rsid w:val="001C1C43"/>
    <w:rsid w:val="001C454A"/>
    <w:rsid w:val="001C64E3"/>
    <w:rsid w:val="001C6ADD"/>
    <w:rsid w:val="001D04B3"/>
    <w:rsid w:val="001D2C8B"/>
    <w:rsid w:val="001D66B7"/>
    <w:rsid w:val="001D6C4B"/>
    <w:rsid w:val="001E0EB9"/>
    <w:rsid w:val="001E28B9"/>
    <w:rsid w:val="001E4393"/>
    <w:rsid w:val="001E4F7A"/>
    <w:rsid w:val="001E5CF1"/>
    <w:rsid w:val="001E6664"/>
    <w:rsid w:val="001E6D27"/>
    <w:rsid w:val="001E7B2E"/>
    <w:rsid w:val="001F4270"/>
    <w:rsid w:val="001F503E"/>
    <w:rsid w:val="001F58E3"/>
    <w:rsid w:val="001F7A44"/>
    <w:rsid w:val="00202F2F"/>
    <w:rsid w:val="00211AC4"/>
    <w:rsid w:val="00213489"/>
    <w:rsid w:val="00213A27"/>
    <w:rsid w:val="00214825"/>
    <w:rsid w:val="0021693E"/>
    <w:rsid w:val="00216958"/>
    <w:rsid w:val="00216A0C"/>
    <w:rsid w:val="00216D8B"/>
    <w:rsid w:val="00223611"/>
    <w:rsid w:val="00223B1B"/>
    <w:rsid w:val="00224BE3"/>
    <w:rsid w:val="00224CFE"/>
    <w:rsid w:val="00230A07"/>
    <w:rsid w:val="0023187E"/>
    <w:rsid w:val="0023294D"/>
    <w:rsid w:val="002349CA"/>
    <w:rsid w:val="0023505B"/>
    <w:rsid w:val="00236888"/>
    <w:rsid w:val="002422C8"/>
    <w:rsid w:val="00243259"/>
    <w:rsid w:val="002445A5"/>
    <w:rsid w:val="00246758"/>
    <w:rsid w:val="002479A2"/>
    <w:rsid w:val="00252B0D"/>
    <w:rsid w:val="00256BA7"/>
    <w:rsid w:val="0026193F"/>
    <w:rsid w:val="0026372B"/>
    <w:rsid w:val="002643EC"/>
    <w:rsid w:val="00264763"/>
    <w:rsid w:val="002659CE"/>
    <w:rsid w:val="00267578"/>
    <w:rsid w:val="00267CB1"/>
    <w:rsid w:val="00267D56"/>
    <w:rsid w:val="00267D7E"/>
    <w:rsid w:val="00270959"/>
    <w:rsid w:val="00271F13"/>
    <w:rsid w:val="00273E88"/>
    <w:rsid w:val="002744FD"/>
    <w:rsid w:val="0027469E"/>
    <w:rsid w:val="00277213"/>
    <w:rsid w:val="0028149F"/>
    <w:rsid w:val="0028294D"/>
    <w:rsid w:val="00283385"/>
    <w:rsid w:val="00283BDB"/>
    <w:rsid w:val="00284E2D"/>
    <w:rsid w:val="00290633"/>
    <w:rsid w:val="00290EF5"/>
    <w:rsid w:val="00292373"/>
    <w:rsid w:val="00292DFD"/>
    <w:rsid w:val="00293DA8"/>
    <w:rsid w:val="00293E7A"/>
    <w:rsid w:val="00293FB6"/>
    <w:rsid w:val="00296F8C"/>
    <w:rsid w:val="002A0403"/>
    <w:rsid w:val="002A0F55"/>
    <w:rsid w:val="002A186C"/>
    <w:rsid w:val="002A2D2A"/>
    <w:rsid w:val="002A3EB0"/>
    <w:rsid w:val="002A4E5E"/>
    <w:rsid w:val="002A56D4"/>
    <w:rsid w:val="002A6840"/>
    <w:rsid w:val="002A73BD"/>
    <w:rsid w:val="002B06C5"/>
    <w:rsid w:val="002B0766"/>
    <w:rsid w:val="002B08EC"/>
    <w:rsid w:val="002B19D4"/>
    <w:rsid w:val="002B1C35"/>
    <w:rsid w:val="002B4373"/>
    <w:rsid w:val="002B4F60"/>
    <w:rsid w:val="002C0392"/>
    <w:rsid w:val="002C085C"/>
    <w:rsid w:val="002C0FF8"/>
    <w:rsid w:val="002C19DE"/>
    <w:rsid w:val="002C2D4D"/>
    <w:rsid w:val="002C6BBD"/>
    <w:rsid w:val="002C7B11"/>
    <w:rsid w:val="002D0838"/>
    <w:rsid w:val="002D4237"/>
    <w:rsid w:val="002D472B"/>
    <w:rsid w:val="002D5BDE"/>
    <w:rsid w:val="002D7453"/>
    <w:rsid w:val="002D78AF"/>
    <w:rsid w:val="002D7BC1"/>
    <w:rsid w:val="002E2F53"/>
    <w:rsid w:val="002E5842"/>
    <w:rsid w:val="002E5F48"/>
    <w:rsid w:val="002E66DB"/>
    <w:rsid w:val="002E6FE7"/>
    <w:rsid w:val="002F454F"/>
    <w:rsid w:val="002F46B1"/>
    <w:rsid w:val="002F5C86"/>
    <w:rsid w:val="002F75CF"/>
    <w:rsid w:val="00300900"/>
    <w:rsid w:val="00300A25"/>
    <w:rsid w:val="0030383C"/>
    <w:rsid w:val="003042EA"/>
    <w:rsid w:val="003043F6"/>
    <w:rsid w:val="00304400"/>
    <w:rsid w:val="003044A3"/>
    <w:rsid w:val="00310468"/>
    <w:rsid w:val="00310B2D"/>
    <w:rsid w:val="00312E64"/>
    <w:rsid w:val="00313CB4"/>
    <w:rsid w:val="00326A10"/>
    <w:rsid w:val="003304D7"/>
    <w:rsid w:val="00331A42"/>
    <w:rsid w:val="00333567"/>
    <w:rsid w:val="00334C3A"/>
    <w:rsid w:val="00336157"/>
    <w:rsid w:val="00340FBD"/>
    <w:rsid w:val="00341B81"/>
    <w:rsid w:val="00341FB2"/>
    <w:rsid w:val="00342687"/>
    <w:rsid w:val="003441EE"/>
    <w:rsid w:val="0034445C"/>
    <w:rsid w:val="003447E1"/>
    <w:rsid w:val="00350573"/>
    <w:rsid w:val="00360B98"/>
    <w:rsid w:val="0036372A"/>
    <w:rsid w:val="0036458E"/>
    <w:rsid w:val="00364EA1"/>
    <w:rsid w:val="00364F41"/>
    <w:rsid w:val="00365DF1"/>
    <w:rsid w:val="00366AE8"/>
    <w:rsid w:val="003704D7"/>
    <w:rsid w:val="00373E15"/>
    <w:rsid w:val="003768CB"/>
    <w:rsid w:val="00381E3F"/>
    <w:rsid w:val="003821D0"/>
    <w:rsid w:val="0038232F"/>
    <w:rsid w:val="00386D21"/>
    <w:rsid w:val="00386EF6"/>
    <w:rsid w:val="00392ECE"/>
    <w:rsid w:val="00396AF3"/>
    <w:rsid w:val="00397630"/>
    <w:rsid w:val="00397945"/>
    <w:rsid w:val="003A003F"/>
    <w:rsid w:val="003A056E"/>
    <w:rsid w:val="003A0888"/>
    <w:rsid w:val="003A095E"/>
    <w:rsid w:val="003A0C76"/>
    <w:rsid w:val="003A15FE"/>
    <w:rsid w:val="003A33B3"/>
    <w:rsid w:val="003A5E57"/>
    <w:rsid w:val="003A5E83"/>
    <w:rsid w:val="003B0B23"/>
    <w:rsid w:val="003B6575"/>
    <w:rsid w:val="003B75B4"/>
    <w:rsid w:val="003C013E"/>
    <w:rsid w:val="003C0DD2"/>
    <w:rsid w:val="003C1509"/>
    <w:rsid w:val="003C240A"/>
    <w:rsid w:val="003C51C6"/>
    <w:rsid w:val="003D0F1C"/>
    <w:rsid w:val="003D12BC"/>
    <w:rsid w:val="003D5A7C"/>
    <w:rsid w:val="003D77D1"/>
    <w:rsid w:val="003E1800"/>
    <w:rsid w:val="003E4D52"/>
    <w:rsid w:val="003E5BBF"/>
    <w:rsid w:val="003E6D83"/>
    <w:rsid w:val="003E6FCB"/>
    <w:rsid w:val="003E6FF5"/>
    <w:rsid w:val="003F0DBC"/>
    <w:rsid w:val="003F29E8"/>
    <w:rsid w:val="003F363B"/>
    <w:rsid w:val="003F3A79"/>
    <w:rsid w:val="003F58A8"/>
    <w:rsid w:val="003F60A9"/>
    <w:rsid w:val="003F66C4"/>
    <w:rsid w:val="003F754C"/>
    <w:rsid w:val="00400282"/>
    <w:rsid w:val="00404668"/>
    <w:rsid w:val="0040754B"/>
    <w:rsid w:val="004115F2"/>
    <w:rsid w:val="0041333D"/>
    <w:rsid w:val="004135C8"/>
    <w:rsid w:val="00413AC0"/>
    <w:rsid w:val="00415568"/>
    <w:rsid w:val="00416CAC"/>
    <w:rsid w:val="004174A8"/>
    <w:rsid w:val="00420153"/>
    <w:rsid w:val="00420528"/>
    <w:rsid w:val="00424CB3"/>
    <w:rsid w:val="00425661"/>
    <w:rsid w:val="00430092"/>
    <w:rsid w:val="00431BF6"/>
    <w:rsid w:val="00431E0A"/>
    <w:rsid w:val="00432FDB"/>
    <w:rsid w:val="00437076"/>
    <w:rsid w:val="004409FF"/>
    <w:rsid w:val="00441E2D"/>
    <w:rsid w:val="0044435D"/>
    <w:rsid w:val="0044486C"/>
    <w:rsid w:val="00444B95"/>
    <w:rsid w:val="00446CFE"/>
    <w:rsid w:val="004514FF"/>
    <w:rsid w:val="00451F9D"/>
    <w:rsid w:val="00452424"/>
    <w:rsid w:val="0046449C"/>
    <w:rsid w:val="0046686B"/>
    <w:rsid w:val="00466CA3"/>
    <w:rsid w:val="00476701"/>
    <w:rsid w:val="00476A8B"/>
    <w:rsid w:val="0047787E"/>
    <w:rsid w:val="00480270"/>
    <w:rsid w:val="00480468"/>
    <w:rsid w:val="00484136"/>
    <w:rsid w:val="00485781"/>
    <w:rsid w:val="004873A5"/>
    <w:rsid w:val="004919BE"/>
    <w:rsid w:val="00492368"/>
    <w:rsid w:val="00492D84"/>
    <w:rsid w:val="004A0E38"/>
    <w:rsid w:val="004A1308"/>
    <w:rsid w:val="004A5B46"/>
    <w:rsid w:val="004A6288"/>
    <w:rsid w:val="004A678C"/>
    <w:rsid w:val="004B070F"/>
    <w:rsid w:val="004B29AD"/>
    <w:rsid w:val="004B4696"/>
    <w:rsid w:val="004B6836"/>
    <w:rsid w:val="004C1C5E"/>
    <w:rsid w:val="004C326F"/>
    <w:rsid w:val="004C584A"/>
    <w:rsid w:val="004C7FDD"/>
    <w:rsid w:val="004D0157"/>
    <w:rsid w:val="004D0EFA"/>
    <w:rsid w:val="004D4429"/>
    <w:rsid w:val="004D46C4"/>
    <w:rsid w:val="004D5C66"/>
    <w:rsid w:val="004D5D42"/>
    <w:rsid w:val="004D61FD"/>
    <w:rsid w:val="004D725B"/>
    <w:rsid w:val="004E3432"/>
    <w:rsid w:val="004E3CC3"/>
    <w:rsid w:val="004E6D44"/>
    <w:rsid w:val="004F13C4"/>
    <w:rsid w:val="004F435C"/>
    <w:rsid w:val="004F49E5"/>
    <w:rsid w:val="004F6A53"/>
    <w:rsid w:val="004F7F6A"/>
    <w:rsid w:val="0050006A"/>
    <w:rsid w:val="00501BB5"/>
    <w:rsid w:val="00502655"/>
    <w:rsid w:val="00502E5C"/>
    <w:rsid w:val="005031D1"/>
    <w:rsid w:val="0050390F"/>
    <w:rsid w:val="00504BB8"/>
    <w:rsid w:val="00505F10"/>
    <w:rsid w:val="00506706"/>
    <w:rsid w:val="00506CB8"/>
    <w:rsid w:val="0050709D"/>
    <w:rsid w:val="00511A5D"/>
    <w:rsid w:val="00514C59"/>
    <w:rsid w:val="00514C5E"/>
    <w:rsid w:val="00514F7C"/>
    <w:rsid w:val="00517EB4"/>
    <w:rsid w:val="00524210"/>
    <w:rsid w:val="00527150"/>
    <w:rsid w:val="00527745"/>
    <w:rsid w:val="00527FDB"/>
    <w:rsid w:val="00532721"/>
    <w:rsid w:val="00532D94"/>
    <w:rsid w:val="00536155"/>
    <w:rsid w:val="005415BD"/>
    <w:rsid w:val="00542673"/>
    <w:rsid w:val="00544BCB"/>
    <w:rsid w:val="005479B1"/>
    <w:rsid w:val="00556458"/>
    <w:rsid w:val="00556FBC"/>
    <w:rsid w:val="00557BF6"/>
    <w:rsid w:val="00557FE5"/>
    <w:rsid w:val="005605F7"/>
    <w:rsid w:val="00561BAF"/>
    <w:rsid w:val="00563558"/>
    <w:rsid w:val="00563A8B"/>
    <w:rsid w:val="00564156"/>
    <w:rsid w:val="005673C8"/>
    <w:rsid w:val="00570E94"/>
    <w:rsid w:val="00571A3D"/>
    <w:rsid w:val="00574D69"/>
    <w:rsid w:val="0057504B"/>
    <w:rsid w:val="00575F97"/>
    <w:rsid w:val="00580C91"/>
    <w:rsid w:val="00581575"/>
    <w:rsid w:val="0058395C"/>
    <w:rsid w:val="0058396B"/>
    <w:rsid w:val="00583D4B"/>
    <w:rsid w:val="00584020"/>
    <w:rsid w:val="005852E3"/>
    <w:rsid w:val="00586EB5"/>
    <w:rsid w:val="005921BD"/>
    <w:rsid w:val="005925FE"/>
    <w:rsid w:val="00592B28"/>
    <w:rsid w:val="00593D90"/>
    <w:rsid w:val="00594890"/>
    <w:rsid w:val="0059618E"/>
    <w:rsid w:val="00597075"/>
    <w:rsid w:val="005976BC"/>
    <w:rsid w:val="005A1BB1"/>
    <w:rsid w:val="005A23C9"/>
    <w:rsid w:val="005A2B05"/>
    <w:rsid w:val="005A3318"/>
    <w:rsid w:val="005A4FBA"/>
    <w:rsid w:val="005A543A"/>
    <w:rsid w:val="005B1008"/>
    <w:rsid w:val="005B128F"/>
    <w:rsid w:val="005B34DE"/>
    <w:rsid w:val="005B35B5"/>
    <w:rsid w:val="005B4382"/>
    <w:rsid w:val="005B4890"/>
    <w:rsid w:val="005B5753"/>
    <w:rsid w:val="005C47F7"/>
    <w:rsid w:val="005C49FE"/>
    <w:rsid w:val="005C52A1"/>
    <w:rsid w:val="005C543E"/>
    <w:rsid w:val="005C68CA"/>
    <w:rsid w:val="005C7431"/>
    <w:rsid w:val="005C7619"/>
    <w:rsid w:val="005D77A2"/>
    <w:rsid w:val="005E110C"/>
    <w:rsid w:val="005E1A23"/>
    <w:rsid w:val="005E38DB"/>
    <w:rsid w:val="005E59C1"/>
    <w:rsid w:val="005E5C5D"/>
    <w:rsid w:val="005E77F7"/>
    <w:rsid w:val="005E78C5"/>
    <w:rsid w:val="005F09DB"/>
    <w:rsid w:val="005F321F"/>
    <w:rsid w:val="005F54BB"/>
    <w:rsid w:val="005F66F4"/>
    <w:rsid w:val="005F738E"/>
    <w:rsid w:val="006030EA"/>
    <w:rsid w:val="0060354F"/>
    <w:rsid w:val="00604B1C"/>
    <w:rsid w:val="00607174"/>
    <w:rsid w:val="00607F65"/>
    <w:rsid w:val="00610072"/>
    <w:rsid w:val="006115A5"/>
    <w:rsid w:val="00614DE3"/>
    <w:rsid w:val="00620AE2"/>
    <w:rsid w:val="00623CF2"/>
    <w:rsid w:val="00626788"/>
    <w:rsid w:val="00627F7E"/>
    <w:rsid w:val="00632514"/>
    <w:rsid w:val="006329AD"/>
    <w:rsid w:val="00632C4A"/>
    <w:rsid w:val="00633940"/>
    <w:rsid w:val="006353BD"/>
    <w:rsid w:val="00635AFF"/>
    <w:rsid w:val="00636DB8"/>
    <w:rsid w:val="00641A53"/>
    <w:rsid w:val="00641FFF"/>
    <w:rsid w:val="00642DBE"/>
    <w:rsid w:val="006434D0"/>
    <w:rsid w:val="00652CDC"/>
    <w:rsid w:val="00654113"/>
    <w:rsid w:val="00654F26"/>
    <w:rsid w:val="00656B44"/>
    <w:rsid w:val="0065762B"/>
    <w:rsid w:val="00661516"/>
    <w:rsid w:val="00663C5F"/>
    <w:rsid w:val="00664F92"/>
    <w:rsid w:val="00667397"/>
    <w:rsid w:val="00671674"/>
    <w:rsid w:val="00672604"/>
    <w:rsid w:val="00673563"/>
    <w:rsid w:val="00673EE7"/>
    <w:rsid w:val="00674C69"/>
    <w:rsid w:val="006751BF"/>
    <w:rsid w:val="006800ED"/>
    <w:rsid w:val="00680CD1"/>
    <w:rsid w:val="00682059"/>
    <w:rsid w:val="0068484E"/>
    <w:rsid w:val="00684D04"/>
    <w:rsid w:val="00686A9D"/>
    <w:rsid w:val="0069326F"/>
    <w:rsid w:val="00694AA4"/>
    <w:rsid w:val="00695BE2"/>
    <w:rsid w:val="00696995"/>
    <w:rsid w:val="00697F0E"/>
    <w:rsid w:val="006A260A"/>
    <w:rsid w:val="006A499F"/>
    <w:rsid w:val="006A6222"/>
    <w:rsid w:val="006A6E97"/>
    <w:rsid w:val="006B2936"/>
    <w:rsid w:val="006B6C68"/>
    <w:rsid w:val="006B7CB5"/>
    <w:rsid w:val="006C160B"/>
    <w:rsid w:val="006C23E4"/>
    <w:rsid w:val="006C448A"/>
    <w:rsid w:val="006C553F"/>
    <w:rsid w:val="006C6602"/>
    <w:rsid w:val="006C79C3"/>
    <w:rsid w:val="006D0168"/>
    <w:rsid w:val="006D0703"/>
    <w:rsid w:val="006D0E56"/>
    <w:rsid w:val="006D2A0E"/>
    <w:rsid w:val="006D50ED"/>
    <w:rsid w:val="006D566C"/>
    <w:rsid w:val="006D5A84"/>
    <w:rsid w:val="006E0162"/>
    <w:rsid w:val="006E0CCF"/>
    <w:rsid w:val="006E3255"/>
    <w:rsid w:val="006E3E39"/>
    <w:rsid w:val="006E4420"/>
    <w:rsid w:val="006E4F88"/>
    <w:rsid w:val="006E5274"/>
    <w:rsid w:val="006E798B"/>
    <w:rsid w:val="006F14BA"/>
    <w:rsid w:val="006F2776"/>
    <w:rsid w:val="0070159F"/>
    <w:rsid w:val="00702590"/>
    <w:rsid w:val="0070374E"/>
    <w:rsid w:val="00703FE8"/>
    <w:rsid w:val="0070654E"/>
    <w:rsid w:val="00711063"/>
    <w:rsid w:val="00711A99"/>
    <w:rsid w:val="0071330C"/>
    <w:rsid w:val="00715A0C"/>
    <w:rsid w:val="00715BBC"/>
    <w:rsid w:val="00715E9B"/>
    <w:rsid w:val="00716913"/>
    <w:rsid w:val="00716C55"/>
    <w:rsid w:val="00716D32"/>
    <w:rsid w:val="00720599"/>
    <w:rsid w:val="0072202E"/>
    <w:rsid w:val="00726A11"/>
    <w:rsid w:val="007308C9"/>
    <w:rsid w:val="00734C49"/>
    <w:rsid w:val="007372CF"/>
    <w:rsid w:val="007417B5"/>
    <w:rsid w:val="007426CD"/>
    <w:rsid w:val="00743E30"/>
    <w:rsid w:val="00744539"/>
    <w:rsid w:val="007448CE"/>
    <w:rsid w:val="007469D7"/>
    <w:rsid w:val="00746C59"/>
    <w:rsid w:val="00746D12"/>
    <w:rsid w:val="00747FBC"/>
    <w:rsid w:val="00750DC6"/>
    <w:rsid w:val="00750EF7"/>
    <w:rsid w:val="007514F1"/>
    <w:rsid w:val="00751F83"/>
    <w:rsid w:val="007532C2"/>
    <w:rsid w:val="00763233"/>
    <w:rsid w:val="0076556B"/>
    <w:rsid w:val="00765F9F"/>
    <w:rsid w:val="007703DD"/>
    <w:rsid w:val="00774266"/>
    <w:rsid w:val="00780036"/>
    <w:rsid w:val="007805BA"/>
    <w:rsid w:val="007806C0"/>
    <w:rsid w:val="0078253C"/>
    <w:rsid w:val="0078262D"/>
    <w:rsid w:val="00782DD7"/>
    <w:rsid w:val="0078308E"/>
    <w:rsid w:val="00784094"/>
    <w:rsid w:val="00787631"/>
    <w:rsid w:val="00790371"/>
    <w:rsid w:val="007917FB"/>
    <w:rsid w:val="00794215"/>
    <w:rsid w:val="00794AFD"/>
    <w:rsid w:val="007A0DF2"/>
    <w:rsid w:val="007A0FE1"/>
    <w:rsid w:val="007A237B"/>
    <w:rsid w:val="007A3637"/>
    <w:rsid w:val="007A3FAB"/>
    <w:rsid w:val="007A782B"/>
    <w:rsid w:val="007B076D"/>
    <w:rsid w:val="007B204F"/>
    <w:rsid w:val="007B2FE2"/>
    <w:rsid w:val="007C785F"/>
    <w:rsid w:val="007C7944"/>
    <w:rsid w:val="007D3827"/>
    <w:rsid w:val="007D7C52"/>
    <w:rsid w:val="007D7D31"/>
    <w:rsid w:val="007E088E"/>
    <w:rsid w:val="007E1FBB"/>
    <w:rsid w:val="007E548A"/>
    <w:rsid w:val="007E5729"/>
    <w:rsid w:val="007E5FD2"/>
    <w:rsid w:val="007E6181"/>
    <w:rsid w:val="007E7878"/>
    <w:rsid w:val="007F0AFF"/>
    <w:rsid w:val="007F12B3"/>
    <w:rsid w:val="007F481E"/>
    <w:rsid w:val="007F4C2A"/>
    <w:rsid w:val="007F55DC"/>
    <w:rsid w:val="007F6959"/>
    <w:rsid w:val="008003F4"/>
    <w:rsid w:val="00800A93"/>
    <w:rsid w:val="008036C9"/>
    <w:rsid w:val="008066F9"/>
    <w:rsid w:val="00806870"/>
    <w:rsid w:val="008109DD"/>
    <w:rsid w:val="00815E78"/>
    <w:rsid w:val="00817B48"/>
    <w:rsid w:val="008220DD"/>
    <w:rsid w:val="00824A4D"/>
    <w:rsid w:val="00825F1E"/>
    <w:rsid w:val="00826F90"/>
    <w:rsid w:val="008310CE"/>
    <w:rsid w:val="008317C3"/>
    <w:rsid w:val="00834AE3"/>
    <w:rsid w:val="00834BF2"/>
    <w:rsid w:val="00840B71"/>
    <w:rsid w:val="00840E37"/>
    <w:rsid w:val="00843BB2"/>
    <w:rsid w:val="00847698"/>
    <w:rsid w:val="00847897"/>
    <w:rsid w:val="00851233"/>
    <w:rsid w:val="00851630"/>
    <w:rsid w:val="00852F45"/>
    <w:rsid w:val="008531AD"/>
    <w:rsid w:val="008539FE"/>
    <w:rsid w:val="0085552A"/>
    <w:rsid w:val="00856D7C"/>
    <w:rsid w:val="00862B98"/>
    <w:rsid w:val="00864635"/>
    <w:rsid w:val="008654C1"/>
    <w:rsid w:val="008658E5"/>
    <w:rsid w:val="008670EE"/>
    <w:rsid w:val="00872956"/>
    <w:rsid w:val="00874535"/>
    <w:rsid w:val="00874F4C"/>
    <w:rsid w:val="00877200"/>
    <w:rsid w:val="008772D5"/>
    <w:rsid w:val="008775D1"/>
    <w:rsid w:val="00877A97"/>
    <w:rsid w:val="0088286E"/>
    <w:rsid w:val="008840FC"/>
    <w:rsid w:val="00886F87"/>
    <w:rsid w:val="008876A0"/>
    <w:rsid w:val="00887F31"/>
    <w:rsid w:val="00890E7C"/>
    <w:rsid w:val="00891FF5"/>
    <w:rsid w:val="008938DB"/>
    <w:rsid w:val="00893B4D"/>
    <w:rsid w:val="00894672"/>
    <w:rsid w:val="00894D2A"/>
    <w:rsid w:val="00897D54"/>
    <w:rsid w:val="008A0316"/>
    <w:rsid w:val="008A2385"/>
    <w:rsid w:val="008A4F1E"/>
    <w:rsid w:val="008A58F2"/>
    <w:rsid w:val="008A6AB2"/>
    <w:rsid w:val="008A7B7E"/>
    <w:rsid w:val="008B00D3"/>
    <w:rsid w:val="008B17C9"/>
    <w:rsid w:val="008B1E93"/>
    <w:rsid w:val="008B2A8B"/>
    <w:rsid w:val="008B4617"/>
    <w:rsid w:val="008B6363"/>
    <w:rsid w:val="008C186E"/>
    <w:rsid w:val="008C2199"/>
    <w:rsid w:val="008C4088"/>
    <w:rsid w:val="008C45AB"/>
    <w:rsid w:val="008C562C"/>
    <w:rsid w:val="008C5EBD"/>
    <w:rsid w:val="008C697E"/>
    <w:rsid w:val="008C79C6"/>
    <w:rsid w:val="008D41EA"/>
    <w:rsid w:val="008D6BA5"/>
    <w:rsid w:val="008D78EF"/>
    <w:rsid w:val="008D7C31"/>
    <w:rsid w:val="008E1A22"/>
    <w:rsid w:val="008E2346"/>
    <w:rsid w:val="008E3FFE"/>
    <w:rsid w:val="008E5141"/>
    <w:rsid w:val="008E5C7E"/>
    <w:rsid w:val="008E7376"/>
    <w:rsid w:val="008E75BB"/>
    <w:rsid w:val="008E7817"/>
    <w:rsid w:val="008F0482"/>
    <w:rsid w:val="008F461C"/>
    <w:rsid w:val="008F505C"/>
    <w:rsid w:val="008F560A"/>
    <w:rsid w:val="008F67B4"/>
    <w:rsid w:val="008F7011"/>
    <w:rsid w:val="0090493F"/>
    <w:rsid w:val="00905ABC"/>
    <w:rsid w:val="00907935"/>
    <w:rsid w:val="009114C7"/>
    <w:rsid w:val="00912C81"/>
    <w:rsid w:val="00913D3A"/>
    <w:rsid w:val="00915231"/>
    <w:rsid w:val="00920159"/>
    <w:rsid w:val="00920324"/>
    <w:rsid w:val="009250AC"/>
    <w:rsid w:val="00930B33"/>
    <w:rsid w:val="0093423F"/>
    <w:rsid w:val="00937B6C"/>
    <w:rsid w:val="00937DAD"/>
    <w:rsid w:val="009404F5"/>
    <w:rsid w:val="009409AE"/>
    <w:rsid w:val="00941ABC"/>
    <w:rsid w:val="00942501"/>
    <w:rsid w:val="009432BC"/>
    <w:rsid w:val="009516A2"/>
    <w:rsid w:val="00954482"/>
    <w:rsid w:val="00954D53"/>
    <w:rsid w:val="0095557A"/>
    <w:rsid w:val="0095657C"/>
    <w:rsid w:val="0095704A"/>
    <w:rsid w:val="00961C0E"/>
    <w:rsid w:val="0096253F"/>
    <w:rsid w:val="00963F19"/>
    <w:rsid w:val="009641B1"/>
    <w:rsid w:val="00965423"/>
    <w:rsid w:val="00965792"/>
    <w:rsid w:val="009702FC"/>
    <w:rsid w:val="00970C69"/>
    <w:rsid w:val="00977DE4"/>
    <w:rsid w:val="00983CC4"/>
    <w:rsid w:val="0098563B"/>
    <w:rsid w:val="0098754A"/>
    <w:rsid w:val="0099092E"/>
    <w:rsid w:val="009910C1"/>
    <w:rsid w:val="00994405"/>
    <w:rsid w:val="0099530B"/>
    <w:rsid w:val="00996C08"/>
    <w:rsid w:val="00996F09"/>
    <w:rsid w:val="009A644E"/>
    <w:rsid w:val="009A6AEB"/>
    <w:rsid w:val="009A7D4B"/>
    <w:rsid w:val="009B1AC2"/>
    <w:rsid w:val="009B23DA"/>
    <w:rsid w:val="009B2486"/>
    <w:rsid w:val="009B40D0"/>
    <w:rsid w:val="009B4336"/>
    <w:rsid w:val="009B579F"/>
    <w:rsid w:val="009B58F0"/>
    <w:rsid w:val="009B6617"/>
    <w:rsid w:val="009C01D0"/>
    <w:rsid w:val="009C361B"/>
    <w:rsid w:val="009C48DD"/>
    <w:rsid w:val="009D0896"/>
    <w:rsid w:val="009D0B33"/>
    <w:rsid w:val="009D1F0F"/>
    <w:rsid w:val="009D4041"/>
    <w:rsid w:val="009D6F86"/>
    <w:rsid w:val="009E15A3"/>
    <w:rsid w:val="009E21C3"/>
    <w:rsid w:val="009E3AF7"/>
    <w:rsid w:val="009E569A"/>
    <w:rsid w:val="009E5A4A"/>
    <w:rsid w:val="009F04BF"/>
    <w:rsid w:val="009F1998"/>
    <w:rsid w:val="00A004A5"/>
    <w:rsid w:val="00A02C98"/>
    <w:rsid w:val="00A049C0"/>
    <w:rsid w:val="00A05A58"/>
    <w:rsid w:val="00A067B6"/>
    <w:rsid w:val="00A074F0"/>
    <w:rsid w:val="00A0771A"/>
    <w:rsid w:val="00A0794A"/>
    <w:rsid w:val="00A108BB"/>
    <w:rsid w:val="00A12C34"/>
    <w:rsid w:val="00A1467C"/>
    <w:rsid w:val="00A1545B"/>
    <w:rsid w:val="00A16D5A"/>
    <w:rsid w:val="00A172E0"/>
    <w:rsid w:val="00A17581"/>
    <w:rsid w:val="00A2078C"/>
    <w:rsid w:val="00A21F70"/>
    <w:rsid w:val="00A24E4A"/>
    <w:rsid w:val="00A254A7"/>
    <w:rsid w:val="00A25CC1"/>
    <w:rsid w:val="00A27662"/>
    <w:rsid w:val="00A308D1"/>
    <w:rsid w:val="00A342F2"/>
    <w:rsid w:val="00A34476"/>
    <w:rsid w:val="00A348C7"/>
    <w:rsid w:val="00A40A16"/>
    <w:rsid w:val="00A436AE"/>
    <w:rsid w:val="00A47054"/>
    <w:rsid w:val="00A47729"/>
    <w:rsid w:val="00A501C7"/>
    <w:rsid w:val="00A51928"/>
    <w:rsid w:val="00A54188"/>
    <w:rsid w:val="00A54685"/>
    <w:rsid w:val="00A54DED"/>
    <w:rsid w:val="00A577B4"/>
    <w:rsid w:val="00A578B2"/>
    <w:rsid w:val="00A60654"/>
    <w:rsid w:val="00A65FC5"/>
    <w:rsid w:val="00A6688D"/>
    <w:rsid w:val="00A73395"/>
    <w:rsid w:val="00A75A3A"/>
    <w:rsid w:val="00A761B8"/>
    <w:rsid w:val="00A766E5"/>
    <w:rsid w:val="00A80DF9"/>
    <w:rsid w:val="00A84C7D"/>
    <w:rsid w:val="00A91334"/>
    <w:rsid w:val="00A92F1D"/>
    <w:rsid w:val="00A9426E"/>
    <w:rsid w:val="00AA43D4"/>
    <w:rsid w:val="00AA5806"/>
    <w:rsid w:val="00AB010C"/>
    <w:rsid w:val="00AB0152"/>
    <w:rsid w:val="00AB3AF2"/>
    <w:rsid w:val="00AB4EBC"/>
    <w:rsid w:val="00AB55A9"/>
    <w:rsid w:val="00AB6098"/>
    <w:rsid w:val="00AB6CB6"/>
    <w:rsid w:val="00AB7366"/>
    <w:rsid w:val="00AC07EF"/>
    <w:rsid w:val="00AC3BFF"/>
    <w:rsid w:val="00AC5C15"/>
    <w:rsid w:val="00AC5D75"/>
    <w:rsid w:val="00AD36D0"/>
    <w:rsid w:val="00AD555F"/>
    <w:rsid w:val="00AD7336"/>
    <w:rsid w:val="00AD7E5D"/>
    <w:rsid w:val="00AE1390"/>
    <w:rsid w:val="00AE2DCA"/>
    <w:rsid w:val="00AE6CF8"/>
    <w:rsid w:val="00AF1E61"/>
    <w:rsid w:val="00AF7766"/>
    <w:rsid w:val="00B13159"/>
    <w:rsid w:val="00B13B04"/>
    <w:rsid w:val="00B1688B"/>
    <w:rsid w:val="00B16F00"/>
    <w:rsid w:val="00B174C6"/>
    <w:rsid w:val="00B21676"/>
    <w:rsid w:val="00B23A90"/>
    <w:rsid w:val="00B24035"/>
    <w:rsid w:val="00B25AD5"/>
    <w:rsid w:val="00B27FC3"/>
    <w:rsid w:val="00B30B77"/>
    <w:rsid w:val="00B31BEA"/>
    <w:rsid w:val="00B33C37"/>
    <w:rsid w:val="00B350BE"/>
    <w:rsid w:val="00B42F71"/>
    <w:rsid w:val="00B43D04"/>
    <w:rsid w:val="00B43E9F"/>
    <w:rsid w:val="00B452F4"/>
    <w:rsid w:val="00B469AB"/>
    <w:rsid w:val="00B51F90"/>
    <w:rsid w:val="00B52D22"/>
    <w:rsid w:val="00B54DDA"/>
    <w:rsid w:val="00B62D1E"/>
    <w:rsid w:val="00B6741D"/>
    <w:rsid w:val="00B71D4E"/>
    <w:rsid w:val="00B71DB5"/>
    <w:rsid w:val="00B77744"/>
    <w:rsid w:val="00B77D5D"/>
    <w:rsid w:val="00B80486"/>
    <w:rsid w:val="00B81E68"/>
    <w:rsid w:val="00B84E38"/>
    <w:rsid w:val="00B9088E"/>
    <w:rsid w:val="00BA3553"/>
    <w:rsid w:val="00BA3F5D"/>
    <w:rsid w:val="00BA45D0"/>
    <w:rsid w:val="00BA61E1"/>
    <w:rsid w:val="00BA6C67"/>
    <w:rsid w:val="00BB11A9"/>
    <w:rsid w:val="00BB2EEE"/>
    <w:rsid w:val="00BC0322"/>
    <w:rsid w:val="00BC6DC2"/>
    <w:rsid w:val="00BC7517"/>
    <w:rsid w:val="00BD2E1C"/>
    <w:rsid w:val="00BD4442"/>
    <w:rsid w:val="00BD5422"/>
    <w:rsid w:val="00BD5C06"/>
    <w:rsid w:val="00BE3AAF"/>
    <w:rsid w:val="00BE4000"/>
    <w:rsid w:val="00BE44B2"/>
    <w:rsid w:val="00BE4E93"/>
    <w:rsid w:val="00BE5D28"/>
    <w:rsid w:val="00BF0479"/>
    <w:rsid w:val="00BF0F70"/>
    <w:rsid w:val="00BF1F2B"/>
    <w:rsid w:val="00BF21AA"/>
    <w:rsid w:val="00BF38E8"/>
    <w:rsid w:val="00BF4BD1"/>
    <w:rsid w:val="00BF59AA"/>
    <w:rsid w:val="00BF6AA3"/>
    <w:rsid w:val="00C00AD4"/>
    <w:rsid w:val="00C0224B"/>
    <w:rsid w:val="00C03DBF"/>
    <w:rsid w:val="00C051E6"/>
    <w:rsid w:val="00C0656F"/>
    <w:rsid w:val="00C07425"/>
    <w:rsid w:val="00C07DCA"/>
    <w:rsid w:val="00C12625"/>
    <w:rsid w:val="00C1458C"/>
    <w:rsid w:val="00C161CC"/>
    <w:rsid w:val="00C17DB2"/>
    <w:rsid w:val="00C21069"/>
    <w:rsid w:val="00C21D2E"/>
    <w:rsid w:val="00C271A5"/>
    <w:rsid w:val="00C27FBD"/>
    <w:rsid w:val="00C33A35"/>
    <w:rsid w:val="00C3777F"/>
    <w:rsid w:val="00C4270F"/>
    <w:rsid w:val="00C42941"/>
    <w:rsid w:val="00C42BDD"/>
    <w:rsid w:val="00C4609F"/>
    <w:rsid w:val="00C46CC1"/>
    <w:rsid w:val="00C52785"/>
    <w:rsid w:val="00C5548E"/>
    <w:rsid w:val="00C57A95"/>
    <w:rsid w:val="00C60067"/>
    <w:rsid w:val="00C65BBA"/>
    <w:rsid w:val="00C66E7A"/>
    <w:rsid w:val="00C70EB5"/>
    <w:rsid w:val="00C73933"/>
    <w:rsid w:val="00C75E29"/>
    <w:rsid w:val="00C8198E"/>
    <w:rsid w:val="00C819F4"/>
    <w:rsid w:val="00C85FF3"/>
    <w:rsid w:val="00C87F13"/>
    <w:rsid w:val="00C90444"/>
    <w:rsid w:val="00C905B7"/>
    <w:rsid w:val="00C909EE"/>
    <w:rsid w:val="00C9549A"/>
    <w:rsid w:val="00C956B6"/>
    <w:rsid w:val="00C97238"/>
    <w:rsid w:val="00CA017A"/>
    <w:rsid w:val="00CA41FD"/>
    <w:rsid w:val="00CB25FE"/>
    <w:rsid w:val="00CB2847"/>
    <w:rsid w:val="00CB2C20"/>
    <w:rsid w:val="00CB4B7A"/>
    <w:rsid w:val="00CB5020"/>
    <w:rsid w:val="00CB6676"/>
    <w:rsid w:val="00CB7DCC"/>
    <w:rsid w:val="00CC1971"/>
    <w:rsid w:val="00CC19CC"/>
    <w:rsid w:val="00CC4E47"/>
    <w:rsid w:val="00CC4EA7"/>
    <w:rsid w:val="00CD1FB7"/>
    <w:rsid w:val="00CD40A5"/>
    <w:rsid w:val="00CD4BA6"/>
    <w:rsid w:val="00CD5BE4"/>
    <w:rsid w:val="00CD678D"/>
    <w:rsid w:val="00CE25EF"/>
    <w:rsid w:val="00CE2ACE"/>
    <w:rsid w:val="00CE55F4"/>
    <w:rsid w:val="00CE7EBC"/>
    <w:rsid w:val="00CF4112"/>
    <w:rsid w:val="00CF4FF3"/>
    <w:rsid w:val="00D05185"/>
    <w:rsid w:val="00D06BCF"/>
    <w:rsid w:val="00D1013C"/>
    <w:rsid w:val="00D103D2"/>
    <w:rsid w:val="00D1076E"/>
    <w:rsid w:val="00D10D13"/>
    <w:rsid w:val="00D10FAA"/>
    <w:rsid w:val="00D1437C"/>
    <w:rsid w:val="00D22272"/>
    <w:rsid w:val="00D22D0C"/>
    <w:rsid w:val="00D270B7"/>
    <w:rsid w:val="00D27138"/>
    <w:rsid w:val="00D30D4E"/>
    <w:rsid w:val="00D31118"/>
    <w:rsid w:val="00D31AFF"/>
    <w:rsid w:val="00D35CEF"/>
    <w:rsid w:val="00D37A16"/>
    <w:rsid w:val="00D41A3F"/>
    <w:rsid w:val="00D43A1E"/>
    <w:rsid w:val="00D441CE"/>
    <w:rsid w:val="00D44DB8"/>
    <w:rsid w:val="00D45C09"/>
    <w:rsid w:val="00D476E2"/>
    <w:rsid w:val="00D5229F"/>
    <w:rsid w:val="00D53079"/>
    <w:rsid w:val="00D53C60"/>
    <w:rsid w:val="00D54269"/>
    <w:rsid w:val="00D54281"/>
    <w:rsid w:val="00D57260"/>
    <w:rsid w:val="00D574D4"/>
    <w:rsid w:val="00D648EF"/>
    <w:rsid w:val="00D64CE4"/>
    <w:rsid w:val="00D6756A"/>
    <w:rsid w:val="00D709A8"/>
    <w:rsid w:val="00D70B34"/>
    <w:rsid w:val="00D7334B"/>
    <w:rsid w:val="00D76AC7"/>
    <w:rsid w:val="00D77127"/>
    <w:rsid w:val="00D77865"/>
    <w:rsid w:val="00D811D9"/>
    <w:rsid w:val="00D81BAD"/>
    <w:rsid w:val="00D82AAA"/>
    <w:rsid w:val="00D831EB"/>
    <w:rsid w:val="00D85C6B"/>
    <w:rsid w:val="00D86CE4"/>
    <w:rsid w:val="00D87A1D"/>
    <w:rsid w:val="00D90681"/>
    <w:rsid w:val="00D90FB6"/>
    <w:rsid w:val="00D94636"/>
    <w:rsid w:val="00DA045B"/>
    <w:rsid w:val="00DA0E77"/>
    <w:rsid w:val="00DA2A5F"/>
    <w:rsid w:val="00DA449B"/>
    <w:rsid w:val="00DA5C0F"/>
    <w:rsid w:val="00DA6537"/>
    <w:rsid w:val="00DA7856"/>
    <w:rsid w:val="00DB1126"/>
    <w:rsid w:val="00DB2356"/>
    <w:rsid w:val="00DB4CD1"/>
    <w:rsid w:val="00DC17F0"/>
    <w:rsid w:val="00DC7CE9"/>
    <w:rsid w:val="00DC7FC8"/>
    <w:rsid w:val="00DD0263"/>
    <w:rsid w:val="00DD1B74"/>
    <w:rsid w:val="00DD1B95"/>
    <w:rsid w:val="00DD2E40"/>
    <w:rsid w:val="00DD4854"/>
    <w:rsid w:val="00DD6FFB"/>
    <w:rsid w:val="00DE1E71"/>
    <w:rsid w:val="00DE435E"/>
    <w:rsid w:val="00DE77F6"/>
    <w:rsid w:val="00DF02F3"/>
    <w:rsid w:val="00DF0D63"/>
    <w:rsid w:val="00DF14E6"/>
    <w:rsid w:val="00DF17AF"/>
    <w:rsid w:val="00DF18DB"/>
    <w:rsid w:val="00DF2A84"/>
    <w:rsid w:val="00DF3196"/>
    <w:rsid w:val="00DF456A"/>
    <w:rsid w:val="00DF558A"/>
    <w:rsid w:val="00DF5C1B"/>
    <w:rsid w:val="00DF60D4"/>
    <w:rsid w:val="00E00FAF"/>
    <w:rsid w:val="00E02EA2"/>
    <w:rsid w:val="00E12CFC"/>
    <w:rsid w:val="00E14A6D"/>
    <w:rsid w:val="00E15366"/>
    <w:rsid w:val="00E1773D"/>
    <w:rsid w:val="00E17883"/>
    <w:rsid w:val="00E27F22"/>
    <w:rsid w:val="00E33275"/>
    <w:rsid w:val="00E36C80"/>
    <w:rsid w:val="00E37EC9"/>
    <w:rsid w:val="00E409D0"/>
    <w:rsid w:val="00E415EA"/>
    <w:rsid w:val="00E4173B"/>
    <w:rsid w:val="00E44DE4"/>
    <w:rsid w:val="00E45EE4"/>
    <w:rsid w:val="00E46484"/>
    <w:rsid w:val="00E47647"/>
    <w:rsid w:val="00E5340D"/>
    <w:rsid w:val="00E56DFD"/>
    <w:rsid w:val="00E636D0"/>
    <w:rsid w:val="00E65D86"/>
    <w:rsid w:val="00E665FB"/>
    <w:rsid w:val="00E713EC"/>
    <w:rsid w:val="00E71FA1"/>
    <w:rsid w:val="00E7319C"/>
    <w:rsid w:val="00E74925"/>
    <w:rsid w:val="00E74BFD"/>
    <w:rsid w:val="00E74D11"/>
    <w:rsid w:val="00E77A96"/>
    <w:rsid w:val="00E833B3"/>
    <w:rsid w:val="00E84BF3"/>
    <w:rsid w:val="00E84F87"/>
    <w:rsid w:val="00E8688F"/>
    <w:rsid w:val="00E87417"/>
    <w:rsid w:val="00E90699"/>
    <w:rsid w:val="00E94FD6"/>
    <w:rsid w:val="00E969A8"/>
    <w:rsid w:val="00E96F99"/>
    <w:rsid w:val="00EA09E7"/>
    <w:rsid w:val="00EA1AD4"/>
    <w:rsid w:val="00EA1C6B"/>
    <w:rsid w:val="00EA284A"/>
    <w:rsid w:val="00EA3AF8"/>
    <w:rsid w:val="00EA53C2"/>
    <w:rsid w:val="00EB01DD"/>
    <w:rsid w:val="00EB18B7"/>
    <w:rsid w:val="00EB2531"/>
    <w:rsid w:val="00EB2E7B"/>
    <w:rsid w:val="00EB50E2"/>
    <w:rsid w:val="00EC24AA"/>
    <w:rsid w:val="00EC2CF4"/>
    <w:rsid w:val="00EC69AD"/>
    <w:rsid w:val="00ED03C7"/>
    <w:rsid w:val="00ED371D"/>
    <w:rsid w:val="00ED380D"/>
    <w:rsid w:val="00ED3885"/>
    <w:rsid w:val="00ED4E91"/>
    <w:rsid w:val="00EE1C4F"/>
    <w:rsid w:val="00EE1C8D"/>
    <w:rsid w:val="00EE2267"/>
    <w:rsid w:val="00EE34A0"/>
    <w:rsid w:val="00EE3845"/>
    <w:rsid w:val="00EE46D7"/>
    <w:rsid w:val="00EE5DCA"/>
    <w:rsid w:val="00EE7CC1"/>
    <w:rsid w:val="00EF09D4"/>
    <w:rsid w:val="00EF1650"/>
    <w:rsid w:val="00EF27B4"/>
    <w:rsid w:val="00EF36B3"/>
    <w:rsid w:val="00EF3AC8"/>
    <w:rsid w:val="00EF511A"/>
    <w:rsid w:val="00EF5A9B"/>
    <w:rsid w:val="00EF5FAF"/>
    <w:rsid w:val="00EF6323"/>
    <w:rsid w:val="00F005F7"/>
    <w:rsid w:val="00F00794"/>
    <w:rsid w:val="00F0143D"/>
    <w:rsid w:val="00F02878"/>
    <w:rsid w:val="00F044E9"/>
    <w:rsid w:val="00F0540D"/>
    <w:rsid w:val="00F07174"/>
    <w:rsid w:val="00F076F2"/>
    <w:rsid w:val="00F07A89"/>
    <w:rsid w:val="00F128A5"/>
    <w:rsid w:val="00F12DBF"/>
    <w:rsid w:val="00F13706"/>
    <w:rsid w:val="00F157EA"/>
    <w:rsid w:val="00F17066"/>
    <w:rsid w:val="00F21F83"/>
    <w:rsid w:val="00F24D6F"/>
    <w:rsid w:val="00F2556B"/>
    <w:rsid w:val="00F302E7"/>
    <w:rsid w:val="00F320E2"/>
    <w:rsid w:val="00F34841"/>
    <w:rsid w:val="00F35953"/>
    <w:rsid w:val="00F40272"/>
    <w:rsid w:val="00F40F83"/>
    <w:rsid w:val="00F46134"/>
    <w:rsid w:val="00F475A3"/>
    <w:rsid w:val="00F51375"/>
    <w:rsid w:val="00F52259"/>
    <w:rsid w:val="00F53614"/>
    <w:rsid w:val="00F54961"/>
    <w:rsid w:val="00F55B83"/>
    <w:rsid w:val="00F56DB7"/>
    <w:rsid w:val="00F56F94"/>
    <w:rsid w:val="00F609CB"/>
    <w:rsid w:val="00F613FF"/>
    <w:rsid w:val="00F62C34"/>
    <w:rsid w:val="00F62D86"/>
    <w:rsid w:val="00F64C96"/>
    <w:rsid w:val="00F663F1"/>
    <w:rsid w:val="00F74745"/>
    <w:rsid w:val="00F7476D"/>
    <w:rsid w:val="00F74A88"/>
    <w:rsid w:val="00F84F45"/>
    <w:rsid w:val="00F8638F"/>
    <w:rsid w:val="00F90976"/>
    <w:rsid w:val="00F93860"/>
    <w:rsid w:val="00F9434E"/>
    <w:rsid w:val="00F9693F"/>
    <w:rsid w:val="00FA09EB"/>
    <w:rsid w:val="00FA21E3"/>
    <w:rsid w:val="00FA2233"/>
    <w:rsid w:val="00FA464C"/>
    <w:rsid w:val="00FB19CE"/>
    <w:rsid w:val="00FB420E"/>
    <w:rsid w:val="00FB4DC4"/>
    <w:rsid w:val="00FB50AB"/>
    <w:rsid w:val="00FC21DE"/>
    <w:rsid w:val="00FC567A"/>
    <w:rsid w:val="00FC75DD"/>
    <w:rsid w:val="00FC76C7"/>
    <w:rsid w:val="00FD05FA"/>
    <w:rsid w:val="00FD3689"/>
    <w:rsid w:val="00FD6001"/>
    <w:rsid w:val="00FE1441"/>
    <w:rsid w:val="00FE1906"/>
    <w:rsid w:val="00FE4480"/>
    <w:rsid w:val="00FE481C"/>
    <w:rsid w:val="00FE67FB"/>
    <w:rsid w:val="00FE6AFF"/>
    <w:rsid w:val="00FE7A13"/>
    <w:rsid w:val="00FE7BC0"/>
    <w:rsid w:val="00FF00DF"/>
    <w:rsid w:val="00FF0DF8"/>
    <w:rsid w:val="00FF6A99"/>
    <w:rsid w:val="00FF6C42"/>
    <w:rsid w:val="00FF7F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rFonts w:ascii="Hebar" w:hAnsi="Hebar"/>
    </w:rPr>
  </w:style>
  <w:style w:type="paragraph" w:styleId="Heading1">
    <w:name w:val="heading 1"/>
    <w:basedOn w:val="Normal"/>
    <w:next w:val="Normal"/>
    <w:qFormat/>
    <w:pPr>
      <w:spacing w:before="240"/>
      <w:outlineLvl w:val="0"/>
    </w:pPr>
    <w:rPr>
      <w:rFonts w:ascii="Univers" w:hAnsi="Univers"/>
      <w:b/>
      <w:sz w:val="24"/>
      <w:u w:val="single"/>
    </w:rPr>
  </w:style>
  <w:style w:type="paragraph" w:styleId="Heading2">
    <w:name w:val="heading 2"/>
    <w:basedOn w:val="Normal"/>
    <w:next w:val="Normal"/>
    <w:qFormat/>
    <w:pPr>
      <w:spacing w:before="120"/>
      <w:outlineLvl w:val="1"/>
    </w:pPr>
    <w:rPr>
      <w:rFonts w:ascii="Univers" w:hAnsi="Univers"/>
      <w:b/>
      <w:sz w:val="24"/>
    </w:rPr>
  </w:style>
  <w:style w:type="paragraph" w:styleId="Heading3">
    <w:name w:val="heading 3"/>
    <w:basedOn w:val="Normal"/>
    <w:next w:val="Normal"/>
    <w:qFormat/>
    <w:pPr>
      <w:ind w:left="360"/>
      <w:outlineLvl w:val="2"/>
    </w:pPr>
    <w:rPr>
      <w:b/>
      <w:sz w:val="24"/>
    </w:rPr>
  </w:style>
  <w:style w:type="paragraph" w:styleId="Heading4">
    <w:name w:val="heading 4"/>
    <w:basedOn w:val="Normal"/>
    <w:next w:val="Normal"/>
    <w:qFormat/>
    <w:pPr>
      <w:ind w:left="360"/>
      <w:outlineLvl w:val="3"/>
    </w:pPr>
    <w:rPr>
      <w:sz w:val="24"/>
      <w:u w:val="single"/>
    </w:rPr>
  </w:style>
  <w:style w:type="paragraph" w:styleId="Heading5">
    <w:name w:val="heading 5"/>
    <w:basedOn w:val="Normal"/>
    <w:next w:val="Normal"/>
    <w:qFormat/>
    <w:pPr>
      <w:ind w:left="720"/>
      <w:outlineLvl w:val="4"/>
    </w:pPr>
    <w:rPr>
      <w:b/>
    </w:rPr>
  </w:style>
  <w:style w:type="paragraph" w:styleId="Heading6">
    <w:name w:val="heading 6"/>
    <w:basedOn w:val="Normal"/>
    <w:next w:val="Normal"/>
    <w:qFormat/>
    <w:pPr>
      <w:ind w:left="720"/>
      <w:outlineLvl w:val="5"/>
    </w:pPr>
    <w:rPr>
      <w:u w:val="single"/>
    </w:rPr>
  </w:style>
  <w:style w:type="paragraph" w:styleId="Heading7">
    <w:name w:val="heading 7"/>
    <w:basedOn w:val="Normal"/>
    <w:next w:val="Normal"/>
    <w:qFormat/>
    <w:pPr>
      <w:ind w:left="720"/>
      <w:outlineLvl w:val="6"/>
    </w:pPr>
    <w:rPr>
      <w:i/>
    </w:rPr>
  </w:style>
  <w:style w:type="paragraph" w:styleId="Heading8">
    <w:name w:val="heading 8"/>
    <w:basedOn w:val="Normal"/>
    <w:next w:val="Normal"/>
    <w:qFormat/>
    <w:pPr>
      <w:ind w:left="720"/>
      <w:outlineLvl w:val="7"/>
    </w:pPr>
    <w:rPr>
      <w:i/>
    </w:rPr>
  </w:style>
  <w:style w:type="paragraph" w:styleId="Heading9">
    <w:name w:val="heading 9"/>
    <w:basedOn w:val="Normal"/>
    <w:next w:val="Normal"/>
    <w:qFormat/>
    <w:pPr>
      <w:ind w:left="72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rPr>
      <w:b/>
      <w:i/>
    </w:rPr>
  </w:style>
  <w:style w:type="paragraph" w:styleId="Header">
    <w:name w:val="header"/>
    <w:aliases w:val="hd,even"/>
    <w:basedOn w:val="Normal"/>
    <w:pPr>
      <w:tabs>
        <w:tab w:val="center" w:pos="4320"/>
        <w:tab w:val="right" w:pos="8640"/>
      </w:tabs>
    </w:pPr>
  </w:style>
  <w:style w:type="paragraph" w:styleId="FootnoteText">
    <w:name w:val="footnote text"/>
    <w:basedOn w:val="Normal"/>
    <w:next w:val="Normal"/>
    <w:semiHidden/>
  </w:style>
  <w:style w:type="paragraph" w:styleId="NormalIndent">
    <w:name w:val="Normal Indent"/>
    <w:basedOn w:val="Normal"/>
    <w:next w:val="Normal"/>
    <w:pPr>
      <w:ind w:left="720"/>
    </w:pPr>
  </w:style>
  <w:style w:type="paragraph" w:customStyle="1" w:styleId="Normal1">
    <w:name w:val="Normal1"/>
    <w:basedOn w:val="Normal"/>
    <w:pPr>
      <w:ind w:left="720"/>
      <w:jc w:val="both"/>
    </w:pPr>
    <w:rPr>
      <w:rFonts w:ascii="Timok" w:hAnsi="Timok"/>
      <w:sz w:val="24"/>
    </w:rPr>
  </w:style>
  <w:style w:type="character" w:styleId="PageNumber">
    <w:name w:val="page number"/>
    <w:basedOn w:val="DefaultParagraphFont"/>
  </w:style>
  <w:style w:type="paragraph" w:styleId="BodyText">
    <w:name w:val="Body Text"/>
    <w:basedOn w:val="Normal"/>
    <w:pPr>
      <w:widowControl/>
    </w:pPr>
    <w:rPr>
      <w:rFonts w:ascii="Times New Roman" w:hAnsi="Times New Roman"/>
      <w:sz w:val="24"/>
    </w:rPr>
  </w:style>
  <w:style w:type="paragraph" w:styleId="BodyText2">
    <w:name w:val="Body Text 2"/>
    <w:basedOn w:val="Normal"/>
    <w:pPr>
      <w:jc w:val="both"/>
    </w:pPr>
    <w:rPr>
      <w:rFonts w:ascii="Times New Roman" w:hAnsi="Times New Roman"/>
      <w:sz w:val="22"/>
    </w:rPr>
  </w:style>
  <w:style w:type="paragraph" w:styleId="BodyTextIndent">
    <w:name w:val="Body Text Indent"/>
    <w:basedOn w:val="Normal"/>
    <w:pPr>
      <w:ind w:left="720"/>
      <w:jc w:val="both"/>
    </w:pPr>
    <w:rPr>
      <w:rFonts w:ascii="Times New Roman" w:hAnsi="Times New Roman"/>
      <w:sz w:val="23"/>
    </w:rPr>
  </w:style>
  <w:style w:type="paragraph" w:styleId="BodyTextIndent2">
    <w:name w:val="Body Text Indent 2"/>
    <w:basedOn w:val="Normal"/>
    <w:pPr>
      <w:ind w:left="720"/>
      <w:jc w:val="both"/>
    </w:pPr>
    <w:rPr>
      <w:rFonts w:ascii="Times New Roman" w:hAnsi="Times New Roman"/>
      <w:sz w:val="22"/>
    </w:rPr>
  </w:style>
  <w:style w:type="paragraph" w:styleId="BodyTextIndent3">
    <w:name w:val="Body Text Indent 3"/>
    <w:basedOn w:val="Normal"/>
    <w:pPr>
      <w:ind w:left="720"/>
    </w:pPr>
    <w:rPr>
      <w:rFonts w:ascii="Times New Roman" w:hAnsi="Times New Roman"/>
      <w:sz w:val="22"/>
    </w:rPr>
  </w:style>
  <w:style w:type="paragraph" w:styleId="BodyText3">
    <w:name w:val="Body Text 3"/>
    <w:basedOn w:val="Normal"/>
    <w:pPr>
      <w:widowControl/>
    </w:pPr>
    <w:rPr>
      <w:rFonts w:ascii="Times New Roman" w:hAnsi="Times New Roman"/>
      <w:color w:val="000000"/>
      <w:sz w:val="24"/>
      <w:lang w:val="en-GB"/>
    </w:rPr>
  </w:style>
  <w:style w:type="paragraph" w:styleId="Title">
    <w:name w:val="Title"/>
    <w:basedOn w:val="Normal"/>
    <w:qFormat/>
    <w:pPr>
      <w:jc w:val="center"/>
    </w:pPr>
    <w:rPr>
      <w:rFonts w:ascii="Times New Roman" w:hAnsi="Times New Roman"/>
      <w:b/>
      <w:snapToGrid w:val="0"/>
      <w:sz w:val="24"/>
      <w:lang w:val="en-GB"/>
    </w:rPr>
  </w:style>
  <w:style w:type="paragraph" w:customStyle="1" w:styleId="NormalNotLatin">
    <w:name w:val="Normal + Not (Latin)"/>
    <w:basedOn w:val="Normal"/>
    <w:pPr>
      <w:widowControl/>
    </w:pPr>
    <w:rPr>
      <w:rFonts w:ascii="Times New Roman" w:hAnsi="Times New Roman"/>
      <w:sz w:val="22"/>
      <w:szCs w:val="22"/>
    </w:rPr>
  </w:style>
  <w:style w:type="paragraph" w:customStyle="1" w:styleId="btTable">
    <w:name w:val="btTable"/>
    <w:basedOn w:val="BodyText"/>
    <w:pPr>
      <w:keepNext/>
      <w:jc w:val="both"/>
    </w:pPr>
    <w:rPr>
      <w:b/>
      <w:snapToGrid w:val="0"/>
      <w:sz w:val="22"/>
    </w:rPr>
  </w:style>
  <w:style w:type="paragraph" w:customStyle="1" w:styleId="AccountingPolicy">
    <w:name w:val="Accounting Policy"/>
    <w:basedOn w:val="Normal"/>
    <w:pPr>
      <w:widowControl/>
      <w:tabs>
        <w:tab w:val="left" w:pos="1531"/>
        <w:tab w:val="left" w:pos="1871"/>
      </w:tabs>
      <w:autoSpaceDE w:val="0"/>
      <w:autoSpaceDN w:val="0"/>
      <w:adjustRightInd w:val="0"/>
      <w:spacing w:line="260" w:lineRule="atLeast"/>
    </w:pPr>
    <w:rPr>
      <w:rFonts w:ascii="Univers 45 Light" w:hAnsi="Univers 45 Light" w:cs="Univers 45 Light"/>
      <w:color w:val="000000"/>
      <w:lang w:val="en-NZ" w:eastAsia="en-NZ"/>
    </w:rPr>
  </w:style>
  <w:style w:type="character" w:customStyle="1" w:styleId="AccountingPolicyChar">
    <w:name w:val="Accounting Policy Char"/>
    <w:locked/>
    <w:rPr>
      <w:rFonts w:ascii="Univers 45 Light" w:hAnsi="Univers 45 Light" w:cs="Univers 45 Light"/>
      <w:color w:val="000000"/>
      <w:lang w:val="en-NZ" w:eastAsia="en-NZ" w:bidi="ar-SA"/>
    </w:rPr>
  </w:style>
  <w:style w:type="character" w:styleId="FollowedHyperlink">
    <w:name w:val="FollowedHyperlink"/>
    <w:rsid w:val="003A15FE"/>
    <w:rPr>
      <w:color w:val="800080"/>
      <w:u w:val="single"/>
    </w:rPr>
  </w:style>
  <w:style w:type="character" w:styleId="FootnoteReference">
    <w:name w:val="footnote reference"/>
    <w:rsid w:val="008C562C"/>
    <w:rPr>
      <w:vertAlign w:val="superscript"/>
    </w:rPr>
  </w:style>
  <w:style w:type="paragraph" w:styleId="EndnoteText">
    <w:name w:val="endnote text"/>
    <w:basedOn w:val="Normal"/>
    <w:link w:val="EndnoteTextChar"/>
    <w:rsid w:val="008C562C"/>
  </w:style>
  <w:style w:type="character" w:customStyle="1" w:styleId="EndnoteTextChar">
    <w:name w:val="Endnote Text Char"/>
    <w:link w:val="EndnoteText"/>
    <w:rsid w:val="008C562C"/>
    <w:rPr>
      <w:rFonts w:ascii="Hebar" w:hAnsi="Hebar"/>
    </w:rPr>
  </w:style>
  <w:style w:type="character" w:styleId="EndnoteReference">
    <w:name w:val="endnote reference"/>
    <w:rsid w:val="008C562C"/>
    <w:rPr>
      <w:vertAlign w:val="superscript"/>
    </w:rPr>
  </w:style>
  <w:style w:type="paragraph" w:styleId="BalloonText">
    <w:name w:val="Balloon Text"/>
    <w:basedOn w:val="Normal"/>
    <w:semiHidden/>
    <w:rsid w:val="00EB18B7"/>
    <w:rPr>
      <w:rFonts w:ascii="Tahoma" w:hAnsi="Tahoma" w:cs="Tahoma"/>
      <w:sz w:val="16"/>
      <w:szCs w:val="16"/>
    </w:rPr>
  </w:style>
  <w:style w:type="paragraph" w:styleId="Revision">
    <w:name w:val="Revision"/>
    <w:hidden/>
    <w:uiPriority w:val="99"/>
    <w:semiHidden/>
    <w:rsid w:val="00E1773D"/>
    <w:rPr>
      <w:rFonts w:ascii="Hebar" w:hAnsi="Hebar"/>
    </w:rPr>
  </w:style>
  <w:style w:type="paragraph" w:customStyle="1" w:styleId="yiv1134639819msonormal">
    <w:name w:val="yiv1134639819msonormal"/>
    <w:basedOn w:val="Normal"/>
    <w:rsid w:val="00504BB8"/>
    <w:pPr>
      <w:widowControl/>
      <w:spacing w:before="100" w:beforeAutospacing="1" w:after="100" w:afterAutospacing="1"/>
    </w:pPr>
    <w:rPr>
      <w:rFonts w:ascii="Times New Roman" w:hAnsi="Times New Roman"/>
      <w:sz w:val="24"/>
      <w:szCs w:val="24"/>
      <w:lang w:val="bg-BG" w:eastAsia="bg-BG"/>
    </w:rPr>
  </w:style>
  <w:style w:type="paragraph" w:styleId="NormalWeb">
    <w:name w:val="Normal (Web)"/>
    <w:basedOn w:val="Normal"/>
    <w:uiPriority w:val="99"/>
    <w:unhideWhenUsed/>
    <w:rsid w:val="00D441CE"/>
    <w:pPr>
      <w:widowControl/>
      <w:spacing w:before="100" w:beforeAutospacing="1" w:after="100" w:afterAutospacing="1"/>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155451">
      <w:bodyDiv w:val="1"/>
      <w:marLeft w:val="0"/>
      <w:marRight w:val="0"/>
      <w:marTop w:val="0"/>
      <w:marBottom w:val="0"/>
      <w:divBdr>
        <w:top w:val="none" w:sz="0" w:space="0" w:color="auto"/>
        <w:left w:val="none" w:sz="0" w:space="0" w:color="auto"/>
        <w:bottom w:val="none" w:sz="0" w:space="0" w:color="auto"/>
        <w:right w:val="none" w:sz="0" w:space="0" w:color="auto"/>
      </w:divBdr>
      <w:divsChild>
        <w:div w:id="2039961180">
          <w:marLeft w:val="0"/>
          <w:marRight w:val="0"/>
          <w:marTop w:val="0"/>
          <w:marBottom w:val="0"/>
          <w:divBdr>
            <w:top w:val="none" w:sz="0" w:space="0" w:color="auto"/>
            <w:left w:val="none" w:sz="0" w:space="0" w:color="auto"/>
            <w:bottom w:val="none" w:sz="0" w:space="0" w:color="auto"/>
            <w:right w:val="none" w:sz="0" w:space="0" w:color="auto"/>
          </w:divBdr>
          <w:divsChild>
            <w:div w:id="245040231">
              <w:marLeft w:val="0"/>
              <w:marRight w:val="0"/>
              <w:marTop w:val="0"/>
              <w:marBottom w:val="0"/>
              <w:divBdr>
                <w:top w:val="none" w:sz="0" w:space="0" w:color="auto"/>
                <w:left w:val="none" w:sz="0" w:space="0" w:color="auto"/>
                <w:bottom w:val="none" w:sz="0" w:space="0" w:color="auto"/>
                <w:right w:val="none" w:sz="0" w:space="0" w:color="auto"/>
              </w:divBdr>
              <w:divsChild>
                <w:div w:id="1722174680">
                  <w:marLeft w:val="0"/>
                  <w:marRight w:val="0"/>
                  <w:marTop w:val="0"/>
                  <w:marBottom w:val="0"/>
                  <w:divBdr>
                    <w:top w:val="none" w:sz="0" w:space="0" w:color="auto"/>
                    <w:left w:val="none" w:sz="0" w:space="0" w:color="auto"/>
                    <w:bottom w:val="none" w:sz="0" w:space="0" w:color="auto"/>
                    <w:right w:val="none" w:sz="0" w:space="0" w:color="auto"/>
                  </w:divBdr>
                  <w:divsChild>
                    <w:div w:id="1758092267">
                      <w:marLeft w:val="0"/>
                      <w:marRight w:val="0"/>
                      <w:marTop w:val="0"/>
                      <w:marBottom w:val="0"/>
                      <w:divBdr>
                        <w:top w:val="none" w:sz="0" w:space="0" w:color="auto"/>
                        <w:left w:val="none" w:sz="0" w:space="0" w:color="auto"/>
                        <w:bottom w:val="none" w:sz="0" w:space="0" w:color="auto"/>
                        <w:right w:val="none" w:sz="0" w:space="0" w:color="auto"/>
                      </w:divBdr>
                      <w:divsChild>
                        <w:div w:id="1768623528">
                          <w:marLeft w:val="0"/>
                          <w:marRight w:val="0"/>
                          <w:marTop w:val="0"/>
                          <w:marBottom w:val="0"/>
                          <w:divBdr>
                            <w:top w:val="none" w:sz="0" w:space="0" w:color="auto"/>
                            <w:left w:val="none" w:sz="0" w:space="0" w:color="auto"/>
                            <w:bottom w:val="none" w:sz="0" w:space="0" w:color="auto"/>
                            <w:right w:val="none" w:sz="0" w:space="0" w:color="auto"/>
                          </w:divBdr>
                          <w:divsChild>
                            <w:div w:id="90132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9345084">
      <w:bodyDiv w:val="1"/>
      <w:marLeft w:val="0"/>
      <w:marRight w:val="0"/>
      <w:marTop w:val="0"/>
      <w:marBottom w:val="0"/>
      <w:divBdr>
        <w:top w:val="none" w:sz="0" w:space="0" w:color="auto"/>
        <w:left w:val="none" w:sz="0" w:space="0" w:color="auto"/>
        <w:bottom w:val="none" w:sz="0" w:space="0" w:color="auto"/>
        <w:right w:val="none" w:sz="0" w:space="0" w:color="auto"/>
      </w:divBdr>
      <w:divsChild>
        <w:div w:id="2107267937">
          <w:marLeft w:val="0"/>
          <w:marRight w:val="0"/>
          <w:marTop w:val="0"/>
          <w:marBottom w:val="0"/>
          <w:divBdr>
            <w:top w:val="none" w:sz="0" w:space="0" w:color="auto"/>
            <w:left w:val="none" w:sz="0" w:space="0" w:color="auto"/>
            <w:bottom w:val="none" w:sz="0" w:space="0" w:color="auto"/>
            <w:right w:val="none" w:sz="0" w:space="0" w:color="auto"/>
          </w:divBdr>
          <w:divsChild>
            <w:div w:id="424107254">
              <w:marLeft w:val="0"/>
              <w:marRight w:val="0"/>
              <w:marTop w:val="0"/>
              <w:marBottom w:val="0"/>
              <w:divBdr>
                <w:top w:val="none" w:sz="0" w:space="0" w:color="auto"/>
                <w:left w:val="none" w:sz="0" w:space="0" w:color="auto"/>
                <w:bottom w:val="none" w:sz="0" w:space="0" w:color="auto"/>
                <w:right w:val="none" w:sz="0" w:space="0" w:color="auto"/>
              </w:divBdr>
              <w:divsChild>
                <w:div w:id="1224296760">
                  <w:marLeft w:val="0"/>
                  <w:marRight w:val="0"/>
                  <w:marTop w:val="0"/>
                  <w:marBottom w:val="0"/>
                  <w:divBdr>
                    <w:top w:val="none" w:sz="0" w:space="0" w:color="auto"/>
                    <w:left w:val="none" w:sz="0" w:space="0" w:color="auto"/>
                    <w:bottom w:val="none" w:sz="0" w:space="0" w:color="auto"/>
                    <w:right w:val="none" w:sz="0" w:space="0" w:color="auto"/>
                  </w:divBdr>
                  <w:divsChild>
                    <w:div w:id="1568148426">
                      <w:marLeft w:val="0"/>
                      <w:marRight w:val="0"/>
                      <w:marTop w:val="0"/>
                      <w:marBottom w:val="0"/>
                      <w:divBdr>
                        <w:top w:val="none" w:sz="0" w:space="0" w:color="auto"/>
                        <w:left w:val="none" w:sz="0" w:space="0" w:color="auto"/>
                        <w:bottom w:val="none" w:sz="0" w:space="0" w:color="auto"/>
                        <w:right w:val="none" w:sz="0" w:space="0" w:color="auto"/>
                      </w:divBdr>
                      <w:divsChild>
                        <w:div w:id="157698286">
                          <w:marLeft w:val="0"/>
                          <w:marRight w:val="0"/>
                          <w:marTop w:val="0"/>
                          <w:marBottom w:val="0"/>
                          <w:divBdr>
                            <w:top w:val="none" w:sz="0" w:space="0" w:color="auto"/>
                            <w:left w:val="none" w:sz="0" w:space="0" w:color="auto"/>
                            <w:bottom w:val="none" w:sz="0" w:space="0" w:color="auto"/>
                            <w:right w:val="none" w:sz="0" w:space="0" w:color="auto"/>
                          </w:divBdr>
                          <w:divsChild>
                            <w:div w:id="1711606825">
                              <w:marLeft w:val="0"/>
                              <w:marRight w:val="0"/>
                              <w:marTop w:val="0"/>
                              <w:marBottom w:val="0"/>
                              <w:divBdr>
                                <w:top w:val="none" w:sz="0" w:space="0" w:color="auto"/>
                                <w:left w:val="none" w:sz="0" w:space="0" w:color="auto"/>
                                <w:bottom w:val="none" w:sz="0" w:space="0" w:color="auto"/>
                                <w:right w:val="none" w:sz="0" w:space="0" w:color="auto"/>
                              </w:divBdr>
                              <w:divsChild>
                                <w:div w:id="1973710868">
                                  <w:marLeft w:val="0"/>
                                  <w:marRight w:val="0"/>
                                  <w:marTop w:val="0"/>
                                  <w:marBottom w:val="0"/>
                                  <w:divBdr>
                                    <w:top w:val="none" w:sz="0" w:space="0" w:color="auto"/>
                                    <w:left w:val="none" w:sz="0" w:space="0" w:color="auto"/>
                                    <w:bottom w:val="none" w:sz="0" w:space="0" w:color="auto"/>
                                    <w:right w:val="none" w:sz="0" w:space="0" w:color="auto"/>
                                  </w:divBdr>
                                  <w:divsChild>
                                    <w:div w:id="1161047603">
                                      <w:marLeft w:val="0"/>
                                      <w:marRight w:val="0"/>
                                      <w:marTop w:val="0"/>
                                      <w:marBottom w:val="0"/>
                                      <w:divBdr>
                                        <w:top w:val="none" w:sz="0" w:space="0" w:color="auto"/>
                                        <w:left w:val="none" w:sz="0" w:space="0" w:color="auto"/>
                                        <w:bottom w:val="none" w:sz="0" w:space="0" w:color="auto"/>
                                        <w:right w:val="none" w:sz="0" w:space="0" w:color="auto"/>
                                      </w:divBdr>
                                      <w:divsChild>
                                        <w:div w:id="1698462914">
                                          <w:marLeft w:val="0"/>
                                          <w:marRight w:val="0"/>
                                          <w:marTop w:val="0"/>
                                          <w:marBottom w:val="0"/>
                                          <w:divBdr>
                                            <w:top w:val="none" w:sz="0" w:space="0" w:color="auto"/>
                                            <w:left w:val="none" w:sz="0" w:space="0" w:color="auto"/>
                                            <w:bottom w:val="none" w:sz="0" w:space="0" w:color="auto"/>
                                            <w:right w:val="none" w:sz="0" w:space="0" w:color="auto"/>
                                          </w:divBdr>
                                          <w:divsChild>
                                            <w:div w:id="2171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51986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F65488-68BD-45AD-8FD0-F3FFC2E9B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3864</Words>
  <Characters>22031</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FS</vt:lpstr>
    </vt:vector>
  </TitlesOfParts>
  <Company>Deloitte&amp;Touche</Company>
  <LinksUpToDate>false</LinksUpToDate>
  <CharactersWithSpaces>25844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FS</dc:title>
  <dc:creator>SNEJANA BRATOEVA</dc:creator>
  <cp:lastModifiedBy>S Bratoeva</cp:lastModifiedBy>
  <cp:revision>4</cp:revision>
  <cp:lastPrinted>2013-07-23T08:48:00Z</cp:lastPrinted>
  <dcterms:created xsi:type="dcterms:W3CDTF">2013-07-23T08:47:00Z</dcterms:created>
  <dcterms:modified xsi:type="dcterms:W3CDTF">2013-07-23T09:43:00Z</dcterms:modified>
</cp:coreProperties>
</file>